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38EE" w14:textId="121CBCCA" w:rsidR="004927B8" w:rsidRPr="00031A8A" w:rsidRDefault="004927B8" w:rsidP="00F60B23">
      <w:pPr>
        <w:spacing w:after="0" w:line="360" w:lineRule="auto"/>
        <w:ind w:firstLine="709"/>
        <w:jc w:val="center"/>
        <w:rPr>
          <w:rFonts w:ascii="PT Serif" w:hAnsi="PT Serif" w:cs="Times New Roman"/>
          <w:b/>
          <w:bCs/>
          <w:sz w:val="28"/>
          <w:szCs w:val="28"/>
        </w:rPr>
      </w:pPr>
      <w:r w:rsidRPr="00031A8A">
        <w:rPr>
          <w:rFonts w:ascii="PT Serif" w:hAnsi="PT Serif" w:cs="Times New Roman"/>
          <w:b/>
          <w:bCs/>
          <w:sz w:val="28"/>
          <w:szCs w:val="28"/>
        </w:rPr>
        <w:t>Игра как образ жизни ребёнка</w:t>
      </w:r>
    </w:p>
    <w:p w14:paraId="343C9562" w14:textId="1F19367D" w:rsidR="007A0E81" w:rsidRPr="00031A8A" w:rsidRDefault="007A0E81" w:rsidP="00031A8A">
      <w:pPr>
        <w:spacing w:after="0" w:line="240" w:lineRule="auto"/>
        <w:ind w:firstLine="709"/>
        <w:jc w:val="center"/>
        <w:rPr>
          <w:rFonts w:ascii="PT Serif" w:hAnsi="PT Serif" w:cs="Times New Roman"/>
          <w:b/>
          <w:bCs/>
        </w:rPr>
      </w:pPr>
      <w:r w:rsidRPr="00031A8A">
        <w:rPr>
          <w:rFonts w:ascii="PT Serif" w:hAnsi="PT Serif" w:cs="Times New Roman"/>
          <w:b/>
          <w:bCs/>
        </w:rPr>
        <w:t>Спасская Ксения Михайловна,</w:t>
      </w:r>
    </w:p>
    <w:p w14:paraId="2BFB722D" w14:textId="157B3F6A" w:rsidR="001A0650" w:rsidRPr="00031A8A" w:rsidRDefault="007A0E81" w:rsidP="00031A8A">
      <w:pPr>
        <w:spacing w:after="0" w:line="240" w:lineRule="auto"/>
        <w:ind w:firstLine="709"/>
        <w:jc w:val="center"/>
        <w:rPr>
          <w:rFonts w:ascii="PT Serif" w:hAnsi="PT Serif" w:cs="Times New Roman"/>
          <w:bCs/>
          <w:i/>
        </w:rPr>
      </w:pPr>
      <w:r w:rsidRPr="00031A8A">
        <w:rPr>
          <w:rFonts w:ascii="PT Serif" w:hAnsi="PT Serif" w:cs="Times New Roman"/>
          <w:bCs/>
          <w:i/>
        </w:rPr>
        <w:t>педагог – психолог ГОУ ДО ТО «ЦДОД»</w:t>
      </w:r>
    </w:p>
    <w:p w14:paraId="36B81AA7" w14:textId="77777777" w:rsidR="008D38B0" w:rsidRPr="00031A8A" w:rsidRDefault="008D38B0" w:rsidP="00F60B23">
      <w:pPr>
        <w:spacing w:after="0" w:line="360" w:lineRule="auto"/>
        <w:ind w:firstLine="709"/>
        <w:jc w:val="center"/>
        <w:rPr>
          <w:rFonts w:ascii="PT Serif" w:hAnsi="PT Serif" w:cs="Times New Roman"/>
          <w:bCs/>
          <w:i/>
        </w:rPr>
      </w:pPr>
    </w:p>
    <w:p w14:paraId="5C518222" w14:textId="5FF78719" w:rsidR="00A146AF" w:rsidRPr="00031A8A" w:rsidRDefault="00A146AF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Подростковый возраст </w:t>
      </w:r>
      <w:r w:rsidR="006B50FA" w:rsidRPr="00031A8A">
        <w:rPr>
          <w:rFonts w:ascii="PT Serif" w:hAnsi="PT Serif" w:cs="Times New Roman"/>
        </w:rPr>
        <w:t>-</w:t>
      </w:r>
      <w:r w:rsidRPr="00031A8A">
        <w:rPr>
          <w:rFonts w:ascii="PT Serif" w:hAnsi="PT Serif" w:cs="Times New Roman"/>
        </w:rPr>
        <w:t xml:space="preserve"> это время, когда «быть как все» кажется единственным способом оставаться своим в кругу</w:t>
      </w:r>
      <w:r w:rsidR="00F60B23" w:rsidRPr="00031A8A">
        <w:rPr>
          <w:rFonts w:ascii="PT Serif" w:hAnsi="PT Serif" w:cs="Times New Roman"/>
        </w:rPr>
        <w:t xml:space="preserve"> ровесников</w:t>
      </w:r>
      <w:r w:rsidRPr="00031A8A">
        <w:rPr>
          <w:rFonts w:ascii="PT Serif" w:hAnsi="PT Serif" w:cs="Times New Roman"/>
        </w:rPr>
        <w:t xml:space="preserve">. Именно здесь рождается главный внутренний конфликт: </w:t>
      </w:r>
      <w:r w:rsidR="00F60B23" w:rsidRPr="00031A8A">
        <w:rPr>
          <w:rFonts w:ascii="PT Serif" w:hAnsi="PT Serif" w:cs="Times New Roman"/>
        </w:rPr>
        <w:t>к</w:t>
      </w:r>
      <w:r w:rsidRPr="00031A8A">
        <w:rPr>
          <w:rFonts w:ascii="PT Serif" w:hAnsi="PT Serif" w:cs="Times New Roman"/>
        </w:rPr>
        <w:t>ак остаться верным себе, если за тобой наблюдают, давят, обещают «легкость» или «крутость?</w:t>
      </w:r>
    </w:p>
    <w:p w14:paraId="439A8D29" w14:textId="3C8B4FB4" w:rsidR="00A146AF" w:rsidRPr="00031A8A" w:rsidRDefault="00A146AF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Многие думают, что умение отказать </w:t>
      </w:r>
      <w:r w:rsidR="006B50FA" w:rsidRPr="00031A8A">
        <w:rPr>
          <w:rFonts w:ascii="PT Serif" w:hAnsi="PT Serif" w:cs="Times New Roman"/>
        </w:rPr>
        <w:t>-</w:t>
      </w:r>
      <w:r w:rsidRPr="00031A8A">
        <w:rPr>
          <w:rFonts w:ascii="PT Serif" w:hAnsi="PT Serif" w:cs="Times New Roman"/>
        </w:rPr>
        <w:t xml:space="preserve"> это про агрессию или жесткость. Но на самом </w:t>
      </w:r>
      <w:r w:rsidR="00BD214E" w:rsidRPr="00031A8A">
        <w:rPr>
          <w:rFonts w:ascii="PT Serif" w:hAnsi="PT Serif" w:cs="Times New Roman"/>
        </w:rPr>
        <w:t>деле речь</w:t>
      </w:r>
      <w:r w:rsidR="00F60B23" w:rsidRPr="00031A8A">
        <w:rPr>
          <w:rFonts w:ascii="PT Serif" w:hAnsi="PT Serif" w:cs="Times New Roman"/>
        </w:rPr>
        <w:t xml:space="preserve"> идет </w:t>
      </w:r>
      <w:r w:rsidR="00BD214E" w:rsidRPr="00031A8A">
        <w:rPr>
          <w:rFonts w:ascii="PT Serif" w:hAnsi="PT Serif" w:cs="Times New Roman"/>
        </w:rPr>
        <w:t>про наличие</w:t>
      </w:r>
      <w:r w:rsidR="00F60B23" w:rsidRPr="00031A8A">
        <w:rPr>
          <w:rFonts w:ascii="PT Serif" w:hAnsi="PT Serif" w:cs="Times New Roman"/>
        </w:rPr>
        <w:t xml:space="preserve"> </w:t>
      </w:r>
      <w:r w:rsidRPr="00031A8A">
        <w:rPr>
          <w:rFonts w:ascii="PT Serif" w:hAnsi="PT Serif" w:cs="Times New Roman"/>
        </w:rPr>
        <w:t>внутренн</w:t>
      </w:r>
      <w:r w:rsidR="00F60B23" w:rsidRPr="00031A8A">
        <w:rPr>
          <w:rFonts w:ascii="PT Serif" w:hAnsi="PT Serif" w:cs="Times New Roman"/>
        </w:rPr>
        <w:t>его</w:t>
      </w:r>
      <w:r w:rsidRPr="00031A8A">
        <w:rPr>
          <w:rFonts w:ascii="PT Serif" w:hAnsi="PT Serif" w:cs="Times New Roman"/>
        </w:rPr>
        <w:t xml:space="preserve"> стержн</w:t>
      </w:r>
      <w:r w:rsidR="00F60B23" w:rsidRPr="00031A8A">
        <w:rPr>
          <w:rFonts w:ascii="PT Serif" w:hAnsi="PT Serif" w:cs="Times New Roman"/>
        </w:rPr>
        <w:t>я, про</w:t>
      </w:r>
      <w:r w:rsidRPr="00031A8A">
        <w:rPr>
          <w:rFonts w:ascii="PT Serif" w:hAnsi="PT Serif" w:cs="Times New Roman"/>
        </w:rPr>
        <w:t xml:space="preserve"> состояние, когда ваше «я» настолько ценно для вас самих, что вы не готовы разменивать его на чужое одобрение.</w:t>
      </w:r>
    </w:p>
    <w:p w14:paraId="230446AE" w14:textId="2B902700" w:rsidR="00A146AF" w:rsidRPr="00031A8A" w:rsidRDefault="00A146AF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На занятиях </w:t>
      </w:r>
      <w:r w:rsidR="006B50FA" w:rsidRPr="00031A8A">
        <w:rPr>
          <w:rFonts w:ascii="PT Serif" w:hAnsi="PT Serif" w:cs="Times New Roman"/>
        </w:rPr>
        <w:t xml:space="preserve">в детском объединении </w:t>
      </w:r>
      <w:r w:rsidRPr="00031A8A">
        <w:rPr>
          <w:rFonts w:ascii="PT Serif" w:hAnsi="PT Serif" w:cs="Times New Roman"/>
        </w:rPr>
        <w:t xml:space="preserve">мы идем к </w:t>
      </w:r>
      <w:r w:rsidR="00B7628B" w:rsidRPr="00031A8A">
        <w:rPr>
          <w:rFonts w:ascii="PT Serif" w:hAnsi="PT Serif" w:cs="Times New Roman"/>
        </w:rPr>
        <w:t>это</w:t>
      </w:r>
      <w:r w:rsidRPr="00031A8A">
        <w:rPr>
          <w:rFonts w:ascii="PT Serif" w:hAnsi="PT Serif" w:cs="Times New Roman"/>
        </w:rPr>
        <w:t>му:</w:t>
      </w:r>
    </w:p>
    <w:p w14:paraId="453B7363" w14:textId="14C67861" w:rsidR="00B7628B" w:rsidRPr="00031A8A" w:rsidRDefault="00A146AF" w:rsidP="00B762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Учимся распознавать манипуляцию.</w:t>
      </w:r>
    </w:p>
    <w:p w14:paraId="76184312" w14:textId="4C7F2857" w:rsidR="00A146AF" w:rsidRPr="00031A8A" w:rsidRDefault="00A146AF" w:rsidP="00B7628B">
      <w:p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 Когда друг давит на жалость или «слабо» — это не дружба, это игра чужими границами.</w:t>
      </w:r>
    </w:p>
    <w:p w14:paraId="580CFA00" w14:textId="04DFB18A" w:rsidR="00B7628B" w:rsidRPr="00031A8A" w:rsidRDefault="00A146AF" w:rsidP="00B762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Находим опору внутри. </w:t>
      </w:r>
    </w:p>
    <w:p w14:paraId="1BD1FCC8" w14:textId="3C77A5B7" w:rsidR="00A146AF" w:rsidRPr="00031A8A" w:rsidRDefault="00A146AF" w:rsidP="00B7628B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Подросток часто чувствует себя неуверенно. Мы «собираем» его внутренний скелет: его ценности, его личные причины</w:t>
      </w:r>
      <w:r w:rsidR="00B7628B" w:rsidRPr="00031A8A">
        <w:rPr>
          <w:rFonts w:ascii="PT Serif" w:hAnsi="PT Serif" w:cs="Times New Roman"/>
        </w:rPr>
        <w:t xml:space="preserve">, способствующие воспитанию </w:t>
      </w:r>
      <w:r w:rsidRPr="00031A8A">
        <w:rPr>
          <w:rFonts w:ascii="PT Serif" w:hAnsi="PT Serif" w:cs="Times New Roman"/>
        </w:rPr>
        <w:t>уваж</w:t>
      </w:r>
      <w:r w:rsidR="00B7628B" w:rsidRPr="00031A8A">
        <w:rPr>
          <w:rFonts w:ascii="PT Serif" w:hAnsi="PT Serif" w:cs="Times New Roman"/>
        </w:rPr>
        <w:t>ения</w:t>
      </w:r>
      <w:r w:rsidRPr="00031A8A">
        <w:rPr>
          <w:rFonts w:ascii="PT Serif" w:hAnsi="PT Serif" w:cs="Times New Roman"/>
        </w:rPr>
        <w:t xml:space="preserve"> </w:t>
      </w:r>
      <w:r w:rsidR="00B7628B" w:rsidRPr="00031A8A">
        <w:rPr>
          <w:rFonts w:ascii="PT Serif" w:hAnsi="PT Serif" w:cs="Times New Roman"/>
        </w:rPr>
        <w:t>к себе, к окружающим</w:t>
      </w:r>
      <w:r w:rsidRPr="00031A8A">
        <w:rPr>
          <w:rFonts w:ascii="PT Serif" w:hAnsi="PT Serif" w:cs="Times New Roman"/>
        </w:rPr>
        <w:t>.</w:t>
      </w:r>
    </w:p>
    <w:p w14:paraId="77B0C8B8" w14:textId="541138B9" w:rsidR="00B7628B" w:rsidRPr="00031A8A" w:rsidRDefault="00A146AF" w:rsidP="00B7628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Проживаем «отказ» без страха. </w:t>
      </w:r>
    </w:p>
    <w:p w14:paraId="3421A9B6" w14:textId="450E895F" w:rsidR="00A146AF" w:rsidRPr="00031A8A" w:rsidRDefault="00B7628B" w:rsidP="00B7628B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В этом помогают ре</w:t>
      </w:r>
      <w:r w:rsidR="00A146AF" w:rsidRPr="00031A8A">
        <w:rPr>
          <w:rFonts w:ascii="PT Serif" w:hAnsi="PT Serif" w:cs="Times New Roman"/>
        </w:rPr>
        <w:t>пети</w:t>
      </w:r>
      <w:r w:rsidRPr="00031A8A">
        <w:rPr>
          <w:rFonts w:ascii="PT Serif" w:hAnsi="PT Serif" w:cs="Times New Roman"/>
        </w:rPr>
        <w:t>ции</w:t>
      </w:r>
      <w:r w:rsidR="00A146AF" w:rsidRPr="00031A8A">
        <w:rPr>
          <w:rFonts w:ascii="PT Serif" w:hAnsi="PT Serif" w:cs="Times New Roman"/>
        </w:rPr>
        <w:t xml:space="preserve"> сценари</w:t>
      </w:r>
      <w:r w:rsidRPr="00031A8A">
        <w:rPr>
          <w:rFonts w:ascii="PT Serif" w:hAnsi="PT Serif" w:cs="Times New Roman"/>
        </w:rPr>
        <w:t>ев</w:t>
      </w:r>
      <w:r w:rsidR="00A146AF" w:rsidRPr="00031A8A">
        <w:rPr>
          <w:rFonts w:ascii="PT Serif" w:hAnsi="PT Serif" w:cs="Times New Roman"/>
        </w:rPr>
        <w:t>, где н</w:t>
      </w:r>
      <w:r w:rsidR="006B50FA" w:rsidRPr="00031A8A">
        <w:rPr>
          <w:rFonts w:ascii="PT Serif" w:hAnsi="PT Serif" w:cs="Times New Roman"/>
        </w:rPr>
        <w:t>е</w:t>
      </w:r>
      <w:r w:rsidR="00A146AF" w:rsidRPr="00031A8A">
        <w:rPr>
          <w:rFonts w:ascii="PT Serif" w:hAnsi="PT Serif" w:cs="Times New Roman"/>
        </w:rPr>
        <w:t>о</w:t>
      </w:r>
      <w:r w:rsidR="006B50FA" w:rsidRPr="00031A8A">
        <w:rPr>
          <w:rFonts w:ascii="PT Serif" w:hAnsi="PT Serif" w:cs="Times New Roman"/>
        </w:rPr>
        <w:t xml:space="preserve">бходимо </w:t>
      </w:r>
      <w:r w:rsidR="00A146AF" w:rsidRPr="00031A8A">
        <w:rPr>
          <w:rFonts w:ascii="PT Serif" w:hAnsi="PT Serif" w:cs="Times New Roman"/>
        </w:rPr>
        <w:t xml:space="preserve">сказать «нет». </w:t>
      </w:r>
      <w:r w:rsidR="00225B8A" w:rsidRPr="00031A8A">
        <w:rPr>
          <w:rFonts w:ascii="PT Serif" w:hAnsi="PT Serif" w:cs="Times New Roman"/>
        </w:rPr>
        <w:t>С</w:t>
      </w:r>
      <w:r w:rsidR="00A146AF" w:rsidRPr="00031A8A">
        <w:rPr>
          <w:rFonts w:ascii="PT Serif" w:hAnsi="PT Serif" w:cs="Times New Roman"/>
        </w:rPr>
        <w:t xml:space="preserve">нимаем напряжение, которое возникает в момент выбора. </w:t>
      </w:r>
      <w:r w:rsidR="00225B8A" w:rsidRPr="00031A8A">
        <w:rPr>
          <w:rFonts w:ascii="PT Serif" w:hAnsi="PT Serif" w:cs="Times New Roman"/>
        </w:rPr>
        <w:t>У</w:t>
      </w:r>
      <w:r w:rsidR="00A146AF" w:rsidRPr="00031A8A">
        <w:rPr>
          <w:rFonts w:ascii="PT Serif" w:hAnsi="PT Serif" w:cs="Times New Roman"/>
        </w:rPr>
        <w:t xml:space="preserve">чимся тому, что потеря «авторитета» в глазах толпы </w:t>
      </w:r>
      <w:r w:rsidR="006B50FA" w:rsidRPr="00031A8A">
        <w:rPr>
          <w:rFonts w:ascii="PT Serif" w:hAnsi="PT Serif" w:cs="Times New Roman"/>
        </w:rPr>
        <w:t>-</w:t>
      </w:r>
      <w:r w:rsidR="00A146AF" w:rsidRPr="00031A8A">
        <w:rPr>
          <w:rFonts w:ascii="PT Serif" w:hAnsi="PT Serif" w:cs="Times New Roman"/>
        </w:rPr>
        <w:t xml:space="preserve"> это не трагедия, а фильтр, который отсеивает ненужных людей.</w:t>
      </w:r>
    </w:p>
    <w:p w14:paraId="37A711DD" w14:textId="7E55774B" w:rsidR="00D30DCC" w:rsidRPr="00031A8A" w:rsidRDefault="00B7628B" w:rsidP="00D30DCC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Особое внимание уделяю </w:t>
      </w:r>
      <w:r w:rsidR="00D30DCC" w:rsidRPr="00031A8A">
        <w:rPr>
          <w:rFonts w:ascii="PT Serif" w:hAnsi="PT Serif" w:cs="Times New Roman"/>
        </w:rPr>
        <w:t xml:space="preserve">на занятиях </w:t>
      </w:r>
      <w:r w:rsidRPr="00031A8A">
        <w:rPr>
          <w:rFonts w:ascii="PT Serif" w:hAnsi="PT Serif" w:cs="Times New Roman"/>
        </w:rPr>
        <w:t>формированию с</w:t>
      </w:r>
      <w:r w:rsidR="00A146AF" w:rsidRPr="00031A8A">
        <w:rPr>
          <w:rFonts w:ascii="PT Serif" w:hAnsi="PT Serif" w:cs="Times New Roman"/>
        </w:rPr>
        <w:t>ил</w:t>
      </w:r>
      <w:r w:rsidRPr="00031A8A">
        <w:rPr>
          <w:rFonts w:ascii="PT Serif" w:hAnsi="PT Serif" w:cs="Times New Roman"/>
        </w:rPr>
        <w:t>ы</w:t>
      </w:r>
      <w:r w:rsidR="00A146AF" w:rsidRPr="00031A8A">
        <w:rPr>
          <w:rFonts w:ascii="PT Serif" w:hAnsi="PT Serif" w:cs="Times New Roman"/>
        </w:rPr>
        <w:t xml:space="preserve"> духа</w:t>
      </w:r>
      <w:r w:rsidRPr="00031A8A">
        <w:rPr>
          <w:rFonts w:ascii="PT Serif" w:hAnsi="PT Serif" w:cs="Times New Roman"/>
        </w:rPr>
        <w:t>. Проговариваю, что</w:t>
      </w:r>
      <w:r w:rsidR="00A146AF" w:rsidRPr="00031A8A">
        <w:rPr>
          <w:rFonts w:ascii="PT Serif" w:hAnsi="PT Serif" w:cs="Times New Roman"/>
        </w:rPr>
        <w:t xml:space="preserve"> это не </w:t>
      </w:r>
      <w:r w:rsidR="00D30DCC" w:rsidRPr="00031A8A">
        <w:rPr>
          <w:rFonts w:ascii="PT Serif" w:hAnsi="PT Serif" w:cs="Times New Roman"/>
        </w:rPr>
        <w:t>у</w:t>
      </w:r>
      <w:r w:rsidR="00A146AF" w:rsidRPr="00031A8A">
        <w:rPr>
          <w:rFonts w:ascii="PT Serif" w:hAnsi="PT Serif" w:cs="Times New Roman"/>
        </w:rPr>
        <w:t>мение терпеть боль или рисковать</w:t>
      </w:r>
      <w:r w:rsidR="002C636D" w:rsidRPr="00031A8A">
        <w:rPr>
          <w:rFonts w:ascii="PT Serif" w:hAnsi="PT Serif" w:cs="Times New Roman"/>
        </w:rPr>
        <w:t>,</w:t>
      </w:r>
      <w:r w:rsidR="00E25F51" w:rsidRPr="00031A8A">
        <w:rPr>
          <w:rFonts w:ascii="PT Serif" w:hAnsi="PT Serif" w:cs="Times New Roman"/>
        </w:rPr>
        <w:t xml:space="preserve"> а </w:t>
      </w:r>
      <w:r w:rsidR="002C636D" w:rsidRPr="00031A8A">
        <w:rPr>
          <w:rFonts w:ascii="PT Serif" w:hAnsi="PT Serif" w:cs="Times New Roman"/>
        </w:rPr>
        <w:t>э</w:t>
      </w:r>
      <w:r w:rsidR="00A146AF" w:rsidRPr="00031A8A">
        <w:rPr>
          <w:rFonts w:ascii="PT Serif" w:hAnsi="PT Serif" w:cs="Times New Roman"/>
        </w:rPr>
        <w:t xml:space="preserve">то умение выбирать себя. Выбирать ясную голову, здоровое тело и будущее, в котором ты сам стоишь у руля, а не </w:t>
      </w:r>
      <w:r w:rsidR="00225B8A" w:rsidRPr="00031A8A">
        <w:rPr>
          <w:rFonts w:ascii="PT Serif" w:hAnsi="PT Serif" w:cs="Times New Roman"/>
        </w:rPr>
        <w:t>плывешь. Иногда</w:t>
      </w:r>
      <w:r w:rsidR="00A146AF" w:rsidRPr="00031A8A">
        <w:rPr>
          <w:rFonts w:ascii="PT Serif" w:hAnsi="PT Serif" w:cs="Times New Roman"/>
        </w:rPr>
        <w:t xml:space="preserve"> одно «нет», сказанное вовремя, спасает гораздо больше</w:t>
      </w:r>
      <w:r w:rsidR="00D30DCC" w:rsidRPr="00031A8A">
        <w:rPr>
          <w:rFonts w:ascii="PT Serif" w:hAnsi="PT Serif" w:cs="Times New Roman"/>
        </w:rPr>
        <w:t xml:space="preserve"> подростковых душ</w:t>
      </w:r>
      <w:r w:rsidR="00A146AF" w:rsidRPr="00031A8A">
        <w:rPr>
          <w:rFonts w:ascii="PT Serif" w:hAnsi="PT Serif" w:cs="Times New Roman"/>
        </w:rPr>
        <w:t>, чем кажется</w:t>
      </w:r>
      <w:r w:rsidRPr="00031A8A">
        <w:rPr>
          <w:rFonts w:ascii="PT Serif" w:hAnsi="PT Serif" w:cs="Times New Roman"/>
        </w:rPr>
        <w:t>, п</w:t>
      </w:r>
      <w:r w:rsidR="00225B8A" w:rsidRPr="00031A8A">
        <w:rPr>
          <w:rFonts w:ascii="PT Serif" w:hAnsi="PT Serif" w:cs="Times New Roman"/>
        </w:rPr>
        <w:t xml:space="preserve">оэтому </w:t>
      </w:r>
      <w:r w:rsidRPr="00031A8A">
        <w:rPr>
          <w:rFonts w:ascii="PT Serif" w:hAnsi="PT Serif" w:cs="Times New Roman"/>
        </w:rPr>
        <w:t xml:space="preserve">так </w:t>
      </w:r>
      <w:r w:rsidR="00846B82" w:rsidRPr="00031A8A">
        <w:rPr>
          <w:rFonts w:ascii="PT Serif" w:hAnsi="PT Serif" w:cs="Times New Roman"/>
        </w:rPr>
        <w:t>важно найти «ключик» к каждому подростку</w:t>
      </w:r>
      <w:r w:rsidR="00D30DCC" w:rsidRPr="00031A8A">
        <w:rPr>
          <w:rFonts w:ascii="PT Serif" w:hAnsi="PT Serif" w:cs="Times New Roman"/>
        </w:rPr>
        <w:t>, тот самый, который раскроет его.</w:t>
      </w:r>
    </w:p>
    <w:p w14:paraId="05D7C2F4" w14:textId="78204E29" w:rsidR="00846B82" w:rsidRPr="00031A8A" w:rsidRDefault="00D30DCC" w:rsidP="002C636D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В этом мне и ребятам</w:t>
      </w:r>
      <w:r w:rsidR="00EB3740" w:rsidRPr="00031A8A">
        <w:rPr>
          <w:rFonts w:ascii="PT Serif" w:hAnsi="PT Serif" w:cs="Times New Roman"/>
        </w:rPr>
        <w:t xml:space="preserve"> </w:t>
      </w:r>
      <w:r w:rsidRPr="00031A8A">
        <w:rPr>
          <w:rFonts w:ascii="PT Serif" w:hAnsi="PT Serif" w:cs="Times New Roman"/>
        </w:rPr>
        <w:t xml:space="preserve">лучше всего </w:t>
      </w:r>
      <w:r w:rsidR="00846B82" w:rsidRPr="00031A8A">
        <w:rPr>
          <w:rFonts w:ascii="PT Serif" w:hAnsi="PT Serif" w:cs="Times New Roman"/>
        </w:rPr>
        <w:t>помогает игр</w:t>
      </w:r>
      <w:r w:rsidRPr="00031A8A">
        <w:rPr>
          <w:rFonts w:ascii="PT Serif" w:hAnsi="PT Serif" w:cs="Times New Roman"/>
        </w:rPr>
        <w:t>а</w:t>
      </w:r>
      <w:r w:rsidR="00846B82" w:rsidRPr="00031A8A">
        <w:rPr>
          <w:rFonts w:ascii="PT Serif" w:hAnsi="PT Serif" w:cs="Times New Roman"/>
        </w:rPr>
        <w:t>.</w:t>
      </w:r>
      <w:r w:rsidRPr="00031A8A">
        <w:rPr>
          <w:rFonts w:ascii="PT Serif" w:hAnsi="PT Serif" w:cs="Times New Roman"/>
        </w:rPr>
        <w:t xml:space="preserve"> В чем убедилась на </w:t>
      </w:r>
      <w:r w:rsidR="00544801" w:rsidRPr="00031A8A">
        <w:rPr>
          <w:rFonts w:ascii="PT Serif" w:hAnsi="PT Serif" w:cs="Times New Roman"/>
        </w:rPr>
        <w:t xml:space="preserve">своем </w:t>
      </w:r>
      <w:r w:rsidRPr="00031A8A">
        <w:rPr>
          <w:rFonts w:ascii="PT Serif" w:hAnsi="PT Serif" w:cs="Times New Roman"/>
        </w:rPr>
        <w:t>опыте, пусть пока и маленьком.</w:t>
      </w:r>
      <w:r w:rsidR="002C636D" w:rsidRPr="00031A8A">
        <w:rPr>
          <w:rFonts w:ascii="PT Serif" w:hAnsi="PT Serif" w:cs="Times New Roman"/>
        </w:rPr>
        <w:t xml:space="preserve"> Игра становится не развлечением, а легальным способом снять защиту.</w:t>
      </w:r>
    </w:p>
    <w:p w14:paraId="576E2C59" w14:textId="4AC78F3C" w:rsidR="00544801" w:rsidRPr="00031A8A" w:rsidRDefault="00846B82" w:rsidP="0054480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Почему дела</w:t>
      </w:r>
      <w:r w:rsidR="00544801" w:rsidRPr="00031A8A">
        <w:rPr>
          <w:rFonts w:ascii="PT Serif" w:hAnsi="PT Serif" w:cs="Times New Roman"/>
        </w:rPr>
        <w:t xml:space="preserve">ю </w:t>
      </w:r>
      <w:r w:rsidRPr="00031A8A">
        <w:rPr>
          <w:rFonts w:ascii="PT Serif" w:hAnsi="PT Serif" w:cs="Times New Roman"/>
        </w:rPr>
        <w:t xml:space="preserve">ставку на игру? </w:t>
      </w:r>
      <w:r w:rsidR="00544801" w:rsidRPr="00031A8A">
        <w:rPr>
          <w:rFonts w:ascii="PT Serif" w:hAnsi="PT Serif" w:cs="Times New Roman"/>
        </w:rPr>
        <w:t>По моему мнению</w:t>
      </w:r>
      <w:r w:rsidRPr="00031A8A">
        <w:rPr>
          <w:rFonts w:ascii="PT Serif" w:hAnsi="PT Serif" w:cs="Times New Roman"/>
        </w:rPr>
        <w:t>, одной из главных причин являются подростковые страхи. В жизни подростка их много. Например, оценки</w:t>
      </w:r>
      <w:r w:rsidR="00544801" w:rsidRPr="00031A8A">
        <w:rPr>
          <w:rFonts w:ascii="PT Serif" w:hAnsi="PT Serif" w:cs="Times New Roman"/>
        </w:rPr>
        <w:t xml:space="preserve"> по предметам в школе</w:t>
      </w:r>
      <w:r w:rsidRPr="00031A8A">
        <w:rPr>
          <w:rFonts w:ascii="PT Serif" w:hAnsi="PT Serif" w:cs="Times New Roman"/>
        </w:rPr>
        <w:t>, мнение сверстников</w:t>
      </w:r>
      <w:r w:rsidR="00544801" w:rsidRPr="00031A8A">
        <w:rPr>
          <w:rFonts w:ascii="PT Serif" w:hAnsi="PT Serif" w:cs="Times New Roman"/>
        </w:rPr>
        <w:t xml:space="preserve"> и др. Вот тогда дети не идут на контакт, закрываются, существуют в своей «скорлупе». </w:t>
      </w:r>
    </w:p>
    <w:p w14:paraId="402D9960" w14:textId="1699D0D6" w:rsidR="00EB3740" w:rsidRPr="00031A8A" w:rsidRDefault="00846B82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А </w:t>
      </w:r>
      <w:r w:rsidR="00544801" w:rsidRPr="00031A8A">
        <w:rPr>
          <w:rFonts w:ascii="PT Serif" w:hAnsi="PT Serif" w:cs="Times New Roman"/>
        </w:rPr>
        <w:t xml:space="preserve">игра-это безопасная среда, но в ней </w:t>
      </w:r>
      <w:r w:rsidRPr="00031A8A">
        <w:rPr>
          <w:rFonts w:ascii="PT Serif" w:hAnsi="PT Serif" w:cs="Times New Roman"/>
        </w:rPr>
        <w:t>есть правила</w:t>
      </w:r>
      <w:r w:rsidR="00544801" w:rsidRPr="00031A8A">
        <w:rPr>
          <w:rFonts w:ascii="PT Serif" w:hAnsi="PT Serif" w:cs="Times New Roman"/>
        </w:rPr>
        <w:t>, которые необходимо соблюдать,</w:t>
      </w:r>
      <w:r w:rsidRPr="00031A8A">
        <w:rPr>
          <w:rFonts w:ascii="PT Serif" w:hAnsi="PT Serif" w:cs="Times New Roman"/>
        </w:rPr>
        <w:t xml:space="preserve"> и условность</w:t>
      </w:r>
      <w:r w:rsidR="00544801" w:rsidRPr="00031A8A">
        <w:rPr>
          <w:rFonts w:ascii="PT Serif" w:hAnsi="PT Serif" w:cs="Times New Roman"/>
        </w:rPr>
        <w:t>. М</w:t>
      </w:r>
      <w:r w:rsidRPr="00031A8A">
        <w:rPr>
          <w:rFonts w:ascii="PT Serif" w:hAnsi="PT Serif" w:cs="Times New Roman"/>
        </w:rPr>
        <w:t>ожно проиграть</w:t>
      </w:r>
      <w:r w:rsidR="00544801" w:rsidRPr="00031A8A">
        <w:rPr>
          <w:rFonts w:ascii="PT Serif" w:hAnsi="PT Serif" w:cs="Times New Roman"/>
        </w:rPr>
        <w:t xml:space="preserve"> различные роли,</w:t>
      </w:r>
      <w:r w:rsidRPr="00031A8A">
        <w:rPr>
          <w:rFonts w:ascii="PT Serif" w:hAnsi="PT Serif" w:cs="Times New Roman"/>
        </w:rPr>
        <w:t xml:space="preserve"> не боясь осуждения или непринятия, и получить обратную связь без негативных последствий</w:t>
      </w:r>
      <w:r w:rsidR="00D81581" w:rsidRPr="00031A8A">
        <w:rPr>
          <w:rFonts w:ascii="PT Serif" w:hAnsi="PT Serif" w:cs="Times New Roman"/>
        </w:rPr>
        <w:t>, одобрение.</w:t>
      </w:r>
      <w:r w:rsidRPr="00031A8A">
        <w:rPr>
          <w:rFonts w:ascii="PT Serif" w:hAnsi="PT Serif" w:cs="Times New Roman"/>
        </w:rPr>
        <w:t xml:space="preserve"> </w:t>
      </w:r>
    </w:p>
    <w:p w14:paraId="415EC576" w14:textId="2173B803" w:rsidR="00846B82" w:rsidRPr="00031A8A" w:rsidRDefault="00846B82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lastRenderedPageBreak/>
        <w:t xml:space="preserve">Игра </w:t>
      </w:r>
      <w:r w:rsidR="006B50FA" w:rsidRPr="00031A8A">
        <w:rPr>
          <w:rFonts w:ascii="PT Serif" w:hAnsi="PT Serif" w:cs="Times New Roman"/>
        </w:rPr>
        <w:t>-</w:t>
      </w:r>
      <w:r w:rsidRPr="00031A8A">
        <w:rPr>
          <w:rFonts w:ascii="PT Serif" w:hAnsi="PT Serif" w:cs="Times New Roman"/>
        </w:rPr>
        <w:t>это проекция. Она дает возможность через 15 минут увидеть то, на что в обычной беседе ушли бы часы</w:t>
      </w:r>
      <w:r w:rsidR="00D81581" w:rsidRPr="00031A8A">
        <w:rPr>
          <w:rFonts w:ascii="PT Serif" w:hAnsi="PT Serif" w:cs="Times New Roman"/>
        </w:rPr>
        <w:t xml:space="preserve">, сразу заметить, </w:t>
      </w:r>
      <w:r w:rsidRPr="00031A8A">
        <w:rPr>
          <w:rFonts w:ascii="PT Serif" w:hAnsi="PT Serif" w:cs="Times New Roman"/>
        </w:rPr>
        <w:t>кто лидер, кто тревожен, кто боится проигрыша, а кто умеет договариваться.</w:t>
      </w:r>
    </w:p>
    <w:p w14:paraId="6BCA09E5" w14:textId="01E4D645" w:rsidR="00846B82" w:rsidRPr="00031A8A" w:rsidRDefault="00846B82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Безусловно, используя игру с подростками, мы получаем значимый результат.</w:t>
      </w:r>
      <w:r w:rsidR="00D81581" w:rsidRPr="00031A8A">
        <w:rPr>
          <w:rFonts w:ascii="PT Serif" w:hAnsi="PT Serif" w:cs="Times New Roman"/>
        </w:rPr>
        <w:t xml:space="preserve"> Думаю, </w:t>
      </w:r>
      <w:r w:rsidR="00BD214E" w:rsidRPr="00031A8A">
        <w:rPr>
          <w:rFonts w:ascii="PT Serif" w:hAnsi="PT Serif" w:cs="Times New Roman"/>
        </w:rPr>
        <w:t>вот в</w:t>
      </w:r>
      <w:r w:rsidRPr="00031A8A">
        <w:rPr>
          <w:rFonts w:ascii="PT Serif" w:hAnsi="PT Serif" w:cs="Times New Roman"/>
        </w:rPr>
        <w:t xml:space="preserve"> чем он выражается:</w:t>
      </w:r>
    </w:p>
    <w:p w14:paraId="41DEA345" w14:textId="152A6CB4" w:rsidR="00D81581" w:rsidRPr="00031A8A" w:rsidRDefault="00846B82" w:rsidP="00D8158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Диагностика в реальном времени. </w:t>
      </w:r>
    </w:p>
    <w:p w14:paraId="40EA81B7" w14:textId="38AF8DC5" w:rsidR="00846B82" w:rsidRPr="00031A8A" w:rsidRDefault="00846B82" w:rsidP="00D815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Мы видим не рассказ подростка о себе (который часто содержит скупой объём информации, а подчас и не достоверен), а его реальные действия в стрессовой или командной ситуации.</w:t>
      </w:r>
    </w:p>
    <w:p w14:paraId="351D60B1" w14:textId="0EC886A0" w:rsidR="00D81581" w:rsidRPr="00031A8A" w:rsidRDefault="00846B82" w:rsidP="00D8158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Проживание эмоций</w:t>
      </w:r>
      <w:r w:rsidR="00D81581" w:rsidRPr="00031A8A">
        <w:rPr>
          <w:rFonts w:ascii="PT Serif" w:hAnsi="PT Serif" w:cs="Times New Roman"/>
        </w:rPr>
        <w:t xml:space="preserve"> а</w:t>
      </w:r>
      <w:r w:rsidRPr="00031A8A">
        <w:rPr>
          <w:rFonts w:ascii="PT Serif" w:hAnsi="PT Serif" w:cs="Times New Roman"/>
        </w:rPr>
        <w:t>грессии, азарта, страха в предлагаемых обстоятельствах</w:t>
      </w:r>
      <w:r w:rsidR="00D81581" w:rsidRPr="00031A8A">
        <w:rPr>
          <w:rFonts w:ascii="PT Serif" w:hAnsi="PT Serif" w:cs="Times New Roman"/>
        </w:rPr>
        <w:t xml:space="preserve">. </w:t>
      </w:r>
    </w:p>
    <w:p w14:paraId="7F7F1621" w14:textId="6D2ADBA6" w:rsidR="00846B82" w:rsidRPr="00031A8A" w:rsidRDefault="00D81581" w:rsidP="00D815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И</w:t>
      </w:r>
      <w:r w:rsidR="00846B82" w:rsidRPr="00031A8A">
        <w:rPr>
          <w:rFonts w:ascii="PT Serif" w:hAnsi="PT Serif" w:cs="Times New Roman"/>
        </w:rPr>
        <w:t xml:space="preserve">гра </w:t>
      </w:r>
      <w:r w:rsidRPr="00031A8A">
        <w:rPr>
          <w:rFonts w:ascii="PT Serif" w:hAnsi="PT Serif" w:cs="Times New Roman"/>
        </w:rPr>
        <w:t>предоставляе</w:t>
      </w:r>
      <w:r w:rsidR="00225B8A" w:rsidRPr="00031A8A">
        <w:rPr>
          <w:rFonts w:ascii="PT Serif" w:hAnsi="PT Serif" w:cs="Times New Roman"/>
        </w:rPr>
        <w:t xml:space="preserve">т возможность </w:t>
      </w:r>
      <w:r w:rsidR="00846B82" w:rsidRPr="00031A8A">
        <w:rPr>
          <w:rFonts w:ascii="PT Serif" w:hAnsi="PT Serif" w:cs="Times New Roman"/>
        </w:rPr>
        <w:t>выплеснуть их экологично, а не вступа</w:t>
      </w:r>
      <w:r w:rsidR="00225B8A" w:rsidRPr="00031A8A">
        <w:rPr>
          <w:rFonts w:ascii="PT Serif" w:hAnsi="PT Serif" w:cs="Times New Roman"/>
        </w:rPr>
        <w:t>ть</w:t>
      </w:r>
      <w:r w:rsidR="00846B82" w:rsidRPr="00031A8A">
        <w:rPr>
          <w:rFonts w:ascii="PT Serif" w:hAnsi="PT Serif" w:cs="Times New Roman"/>
        </w:rPr>
        <w:t xml:space="preserve"> в конфликт</w:t>
      </w:r>
      <w:r w:rsidRPr="00031A8A">
        <w:rPr>
          <w:rFonts w:ascii="PT Serif" w:hAnsi="PT Serif" w:cs="Times New Roman"/>
        </w:rPr>
        <w:t xml:space="preserve"> с окружающими, </w:t>
      </w:r>
      <w:r w:rsidR="00846B82" w:rsidRPr="00031A8A">
        <w:rPr>
          <w:rFonts w:ascii="PT Serif" w:hAnsi="PT Serif" w:cs="Times New Roman"/>
        </w:rPr>
        <w:t xml:space="preserve">позволяет говорить </w:t>
      </w:r>
      <w:r w:rsidR="00225B8A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нет</w:t>
      </w:r>
      <w:r w:rsidR="00225B8A" w:rsidRPr="00031A8A">
        <w:rPr>
          <w:rFonts w:ascii="PT Serif" w:hAnsi="PT Serif" w:cs="Times New Roman"/>
        </w:rPr>
        <w:t>»</w:t>
      </w:r>
      <w:r w:rsidR="00846B82" w:rsidRPr="00031A8A">
        <w:rPr>
          <w:rFonts w:ascii="PT Serif" w:hAnsi="PT Serif" w:cs="Times New Roman"/>
        </w:rPr>
        <w:t>, когда это важно.</w:t>
      </w:r>
    </w:p>
    <w:p w14:paraId="53F3BCF1" w14:textId="48A44C4E" w:rsidR="00D81581" w:rsidRPr="00031A8A" w:rsidRDefault="00846B82" w:rsidP="00D8158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Отработка навыков. </w:t>
      </w:r>
    </w:p>
    <w:p w14:paraId="4980E939" w14:textId="44BDC209" w:rsidR="00846B82" w:rsidRPr="00031A8A" w:rsidRDefault="00846B82" w:rsidP="00D815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С помощью игры мы </w:t>
      </w:r>
      <w:r w:rsidR="00D81581" w:rsidRPr="00031A8A">
        <w:rPr>
          <w:rFonts w:ascii="PT Serif" w:hAnsi="PT Serif" w:cs="Times New Roman"/>
        </w:rPr>
        <w:t>терпеливо</w:t>
      </w:r>
      <w:r w:rsidRPr="00031A8A">
        <w:rPr>
          <w:rFonts w:ascii="PT Serif" w:hAnsi="PT Serif" w:cs="Times New Roman"/>
        </w:rPr>
        <w:t xml:space="preserve"> учим договариваться, слышать друг</w:t>
      </w:r>
      <w:r w:rsidR="006B50FA" w:rsidRPr="00031A8A">
        <w:rPr>
          <w:rFonts w:ascii="PT Serif" w:hAnsi="PT Serif" w:cs="Times New Roman"/>
        </w:rPr>
        <w:t xml:space="preserve"> друга, </w:t>
      </w:r>
      <w:r w:rsidRPr="00031A8A">
        <w:rPr>
          <w:rFonts w:ascii="PT Serif" w:hAnsi="PT Serif" w:cs="Times New Roman"/>
        </w:rPr>
        <w:t>принимать</w:t>
      </w:r>
      <w:r w:rsidR="006B50FA" w:rsidRPr="00031A8A">
        <w:rPr>
          <w:rFonts w:ascii="PT Serif" w:hAnsi="PT Serif" w:cs="Times New Roman"/>
        </w:rPr>
        <w:t xml:space="preserve"> и выполнять </w:t>
      </w:r>
      <w:r w:rsidRPr="00031A8A">
        <w:rPr>
          <w:rFonts w:ascii="PT Serif" w:hAnsi="PT Serif" w:cs="Times New Roman"/>
        </w:rPr>
        <w:t>правила.</w:t>
      </w:r>
    </w:p>
    <w:p w14:paraId="43C9E67D" w14:textId="52C435E5" w:rsidR="00273C02" w:rsidRPr="00031A8A" w:rsidRDefault="006B50FA" w:rsidP="00D815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На</w:t>
      </w:r>
      <w:r w:rsidR="00273C02" w:rsidRPr="00031A8A">
        <w:rPr>
          <w:rFonts w:ascii="PT Serif" w:hAnsi="PT Serif" w:cs="Times New Roman"/>
        </w:rPr>
        <w:t>пример, игра «Территория согласия» позволяет</w:t>
      </w:r>
      <w:r w:rsidRPr="00031A8A">
        <w:rPr>
          <w:rFonts w:ascii="PT Serif" w:hAnsi="PT Serif" w:cs="Times New Roman"/>
        </w:rPr>
        <w:t xml:space="preserve"> подросткам</w:t>
      </w:r>
      <w:r w:rsidR="00273C02" w:rsidRPr="00031A8A">
        <w:rPr>
          <w:rFonts w:ascii="PT Serif" w:hAnsi="PT Serif" w:cs="Times New Roman"/>
        </w:rPr>
        <w:t xml:space="preserve"> научиться грамотно и безопасно выстраивать свои границы. Ниже приведу её описание:</w:t>
      </w:r>
    </w:p>
    <w:p w14:paraId="440877DA" w14:textId="6F67030F" w:rsidR="00273C02" w:rsidRPr="00031A8A" w:rsidRDefault="00273C02" w:rsidP="00273C02">
      <w:pPr>
        <w:pStyle w:val="a7"/>
        <w:spacing w:after="0" w:line="240" w:lineRule="auto"/>
        <w:jc w:val="both"/>
        <w:rPr>
          <w:rFonts w:ascii="PT Serif" w:hAnsi="PT Serif" w:cs="Times New Roman"/>
          <w:b/>
          <w:bCs/>
          <w:i/>
          <w:iCs/>
        </w:rPr>
      </w:pPr>
      <w:r w:rsidRPr="00031A8A">
        <w:rPr>
          <w:rFonts w:ascii="PT Serif" w:hAnsi="PT Serif" w:cs="Times New Roman"/>
          <w:b/>
          <w:bCs/>
          <w:i/>
          <w:iCs/>
        </w:rPr>
        <w:t>Игра «Территория согласия» (ролевая)</w:t>
      </w:r>
    </w:p>
    <w:p w14:paraId="73534B4F" w14:textId="204A7B43" w:rsidR="006B50FA" w:rsidRPr="00031A8A" w:rsidRDefault="00273C02" w:rsidP="006B50FA">
      <w:pPr>
        <w:spacing w:after="0" w:line="240" w:lineRule="auto"/>
        <w:ind w:left="360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  <w:i/>
          <w:iCs/>
        </w:rPr>
        <w:t>Цел</w:t>
      </w:r>
      <w:r w:rsidR="006B50FA" w:rsidRPr="00031A8A">
        <w:rPr>
          <w:rFonts w:ascii="PT Serif" w:hAnsi="PT Serif" w:cs="Times New Roman"/>
          <w:i/>
          <w:iCs/>
        </w:rPr>
        <w:t>ь</w:t>
      </w:r>
      <w:r w:rsidRPr="00031A8A">
        <w:rPr>
          <w:rFonts w:ascii="PT Serif" w:hAnsi="PT Serif" w:cs="Times New Roman"/>
          <w:i/>
          <w:iCs/>
        </w:rPr>
        <w:t>:</w:t>
      </w:r>
      <w:r w:rsidRPr="00031A8A">
        <w:rPr>
          <w:rFonts w:ascii="PT Serif" w:hAnsi="PT Serif" w:cs="Times New Roman"/>
        </w:rPr>
        <w:t xml:space="preserve"> </w:t>
      </w:r>
      <w:r w:rsidR="006B50FA" w:rsidRPr="00031A8A">
        <w:rPr>
          <w:rFonts w:ascii="PT Serif" w:hAnsi="PT Serif" w:cs="Times New Roman"/>
        </w:rPr>
        <w:t xml:space="preserve">научить обучающихся </w:t>
      </w:r>
      <w:r w:rsidRPr="00031A8A">
        <w:rPr>
          <w:rFonts w:ascii="PT Serif" w:hAnsi="PT Serif" w:cs="Times New Roman"/>
        </w:rPr>
        <w:t>осознани</w:t>
      </w:r>
      <w:r w:rsidR="006B50FA" w:rsidRPr="00031A8A">
        <w:rPr>
          <w:rFonts w:ascii="PT Serif" w:hAnsi="PT Serif" w:cs="Times New Roman"/>
        </w:rPr>
        <w:t>ю</w:t>
      </w:r>
      <w:r w:rsidRPr="00031A8A">
        <w:rPr>
          <w:rFonts w:ascii="PT Serif" w:hAnsi="PT Serif" w:cs="Times New Roman"/>
        </w:rPr>
        <w:t xml:space="preserve"> личных границ</w:t>
      </w:r>
      <w:r w:rsidR="006B50FA" w:rsidRPr="00031A8A">
        <w:rPr>
          <w:rFonts w:ascii="PT Serif" w:hAnsi="PT Serif" w:cs="Times New Roman"/>
        </w:rPr>
        <w:t>.</w:t>
      </w:r>
      <w:r w:rsidRPr="00031A8A">
        <w:rPr>
          <w:rFonts w:ascii="PT Serif" w:hAnsi="PT Serif" w:cs="Times New Roman"/>
        </w:rPr>
        <w:t xml:space="preserve"> </w:t>
      </w:r>
    </w:p>
    <w:p w14:paraId="6CB07501" w14:textId="77777777" w:rsidR="006B50FA" w:rsidRPr="00031A8A" w:rsidRDefault="006B50FA" w:rsidP="006B50FA">
      <w:pPr>
        <w:spacing w:after="0" w:line="240" w:lineRule="auto"/>
        <w:ind w:left="360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  <w:i/>
          <w:iCs/>
        </w:rPr>
        <w:t xml:space="preserve"> Задачи:</w:t>
      </w:r>
    </w:p>
    <w:p w14:paraId="3984ADB9" w14:textId="130D8BEE" w:rsidR="004828EC" w:rsidRPr="00031A8A" w:rsidRDefault="004828EC" w:rsidP="00273C0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научить распознавать свои границы и уважать чужие;</w:t>
      </w:r>
    </w:p>
    <w:p w14:paraId="492FA638" w14:textId="0106560D" w:rsidR="006B50FA" w:rsidRPr="00031A8A" w:rsidRDefault="006B50FA" w:rsidP="00273C0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 </w:t>
      </w:r>
      <w:r w:rsidR="00273C02" w:rsidRPr="00031A8A">
        <w:rPr>
          <w:rFonts w:ascii="PT Serif" w:hAnsi="PT Serif" w:cs="Times New Roman"/>
        </w:rPr>
        <w:t>развит</w:t>
      </w:r>
      <w:r w:rsidR="001E6B79" w:rsidRPr="00031A8A">
        <w:rPr>
          <w:rFonts w:ascii="PT Serif" w:hAnsi="PT Serif" w:cs="Times New Roman"/>
        </w:rPr>
        <w:t>ь</w:t>
      </w:r>
      <w:r w:rsidR="00273C02" w:rsidRPr="00031A8A">
        <w:rPr>
          <w:rFonts w:ascii="PT Serif" w:hAnsi="PT Serif" w:cs="Times New Roman"/>
        </w:rPr>
        <w:t xml:space="preserve"> </w:t>
      </w:r>
      <w:r w:rsidR="001E6B79" w:rsidRPr="00031A8A">
        <w:rPr>
          <w:rFonts w:ascii="PT Serif" w:hAnsi="PT Serif" w:cs="Times New Roman"/>
        </w:rPr>
        <w:t xml:space="preserve">умение </w:t>
      </w:r>
      <w:r w:rsidR="00273C02" w:rsidRPr="00031A8A">
        <w:rPr>
          <w:rFonts w:ascii="PT Serif" w:hAnsi="PT Serif" w:cs="Times New Roman"/>
        </w:rPr>
        <w:t>отказывать и принимать отказ</w:t>
      </w:r>
      <w:r w:rsidRPr="00031A8A">
        <w:rPr>
          <w:rFonts w:ascii="PT Serif" w:hAnsi="PT Serif" w:cs="Times New Roman"/>
        </w:rPr>
        <w:t>;</w:t>
      </w:r>
      <w:r w:rsidR="00273C02" w:rsidRPr="00031A8A">
        <w:rPr>
          <w:rFonts w:ascii="PT Serif" w:hAnsi="PT Serif" w:cs="Times New Roman"/>
        </w:rPr>
        <w:t xml:space="preserve"> </w:t>
      </w:r>
    </w:p>
    <w:p w14:paraId="13EAACA2" w14:textId="65D87E6C" w:rsidR="00273C02" w:rsidRPr="00031A8A" w:rsidRDefault="001E6B79" w:rsidP="00273C02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проводить </w:t>
      </w:r>
      <w:r w:rsidR="00273C02" w:rsidRPr="00031A8A">
        <w:rPr>
          <w:rFonts w:ascii="PT Serif" w:hAnsi="PT Serif" w:cs="Times New Roman"/>
        </w:rPr>
        <w:t>профилактик</w:t>
      </w:r>
      <w:r w:rsidRPr="00031A8A">
        <w:rPr>
          <w:rFonts w:ascii="PT Serif" w:hAnsi="PT Serif" w:cs="Times New Roman"/>
        </w:rPr>
        <w:t>у</w:t>
      </w:r>
      <w:r w:rsidR="00273C02" w:rsidRPr="00031A8A">
        <w:rPr>
          <w:rFonts w:ascii="PT Serif" w:hAnsi="PT Serif" w:cs="Times New Roman"/>
        </w:rPr>
        <w:t xml:space="preserve"> буллинга и насилия.</w:t>
      </w:r>
    </w:p>
    <w:p w14:paraId="5B55A937" w14:textId="0BCE0A95" w:rsidR="00AF6890" w:rsidRPr="00031A8A" w:rsidRDefault="00AF6890" w:rsidP="00AF6890">
      <w:pPr>
        <w:pStyle w:val="a7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PT Serif" w:hAnsi="PT Serif" w:cs="Times New Roman"/>
          <w:i/>
          <w:iCs/>
        </w:rPr>
      </w:pPr>
      <w:r w:rsidRPr="00031A8A">
        <w:rPr>
          <w:rFonts w:ascii="PT Serif" w:hAnsi="PT Serif" w:cs="Times New Roman"/>
          <w:i/>
          <w:iCs/>
        </w:rPr>
        <w:t xml:space="preserve">Психологический смысл: </w:t>
      </w:r>
      <w:r w:rsidRPr="00031A8A">
        <w:rPr>
          <w:rFonts w:ascii="PT Serif" w:hAnsi="PT Serif" w:cs="Times New Roman"/>
        </w:rPr>
        <w:t xml:space="preserve">игра учит распознавать свои границы и уважать чужие. Для подростков, которые часто находятся под давлением сверстников, это критически важный навык. Кроме того, педагог- психолог </w:t>
      </w:r>
      <w:r w:rsidR="003558AE" w:rsidRPr="00031A8A">
        <w:rPr>
          <w:rFonts w:ascii="PT Serif" w:hAnsi="PT Serif" w:cs="Times New Roman"/>
        </w:rPr>
        <w:t>может сразу</w:t>
      </w:r>
      <w:r w:rsidRPr="00031A8A">
        <w:rPr>
          <w:rFonts w:ascii="PT Serif" w:hAnsi="PT Serif" w:cs="Times New Roman"/>
        </w:rPr>
        <w:t xml:space="preserve"> заметить, кто склонен нарушать границы, а кто не умеет их защищать.</w:t>
      </w:r>
    </w:p>
    <w:p w14:paraId="2CED6C70" w14:textId="63D468F2" w:rsidR="00273C02" w:rsidRPr="00031A8A" w:rsidRDefault="00273C02" w:rsidP="00AF6890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  <w:i/>
          <w:iCs/>
        </w:rPr>
        <w:t>Реквизит:</w:t>
      </w:r>
      <w:r w:rsidRPr="00031A8A">
        <w:rPr>
          <w:rFonts w:ascii="PT Serif" w:hAnsi="PT Serif" w:cs="Times New Roman"/>
        </w:rPr>
        <w:t xml:space="preserve"> цветные ленты (красная, желтая, зеленая) или светофоры</w:t>
      </w:r>
      <w:r w:rsidR="001E6B79" w:rsidRPr="00031A8A">
        <w:rPr>
          <w:rFonts w:ascii="PT Serif" w:hAnsi="PT Serif" w:cs="Times New Roman"/>
        </w:rPr>
        <w:t>- поделки</w:t>
      </w:r>
      <w:r w:rsidRPr="00031A8A">
        <w:rPr>
          <w:rFonts w:ascii="PT Serif" w:hAnsi="PT Serif" w:cs="Times New Roman"/>
        </w:rPr>
        <w:t xml:space="preserve"> из бумаги.</w:t>
      </w:r>
    </w:p>
    <w:p w14:paraId="09664CC8" w14:textId="77777777" w:rsidR="004828EC" w:rsidRPr="00031A8A" w:rsidRDefault="00273C02" w:rsidP="00AF6890">
      <w:pPr>
        <w:spacing w:after="0" w:line="240" w:lineRule="auto"/>
        <w:ind w:firstLine="709"/>
        <w:jc w:val="both"/>
        <w:rPr>
          <w:rFonts w:ascii="PT Serif" w:hAnsi="PT Serif" w:cs="Times New Roman"/>
          <w:i/>
          <w:iCs/>
        </w:rPr>
      </w:pPr>
      <w:r w:rsidRPr="00031A8A">
        <w:rPr>
          <w:rFonts w:ascii="PT Serif" w:hAnsi="PT Serif" w:cs="Times New Roman"/>
          <w:i/>
          <w:iCs/>
        </w:rPr>
        <w:t xml:space="preserve">Инструкция: </w:t>
      </w:r>
      <w:r w:rsidRPr="00031A8A">
        <w:rPr>
          <w:rFonts w:ascii="PT Serif" w:hAnsi="PT Serif" w:cs="Times New Roman"/>
        </w:rPr>
        <w:t>группа делится на пары. Каждому выдается три карточки: «Зеленый» (можно прикасаться/делать), «Желтый» (спроси разрешения), «Красный» (стоп).</w:t>
      </w:r>
    </w:p>
    <w:p w14:paraId="6AA7072E" w14:textId="660E8D88" w:rsidR="004828EC" w:rsidRPr="00031A8A" w:rsidRDefault="00273C02" w:rsidP="00AF6890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 Один в паре </w:t>
      </w:r>
      <w:r w:rsidR="004828EC" w:rsidRPr="00031A8A">
        <w:rPr>
          <w:rFonts w:ascii="PT Serif" w:hAnsi="PT Serif" w:cs="Times New Roman"/>
        </w:rPr>
        <w:t>-</w:t>
      </w:r>
      <w:r w:rsidRPr="00031A8A">
        <w:rPr>
          <w:rFonts w:ascii="PT Serif" w:hAnsi="PT Serif" w:cs="Times New Roman"/>
        </w:rPr>
        <w:t xml:space="preserve"> «исследователь», другой </w:t>
      </w:r>
      <w:r w:rsidR="004828EC" w:rsidRPr="00031A8A">
        <w:rPr>
          <w:rFonts w:ascii="PT Serif" w:hAnsi="PT Serif" w:cs="Times New Roman"/>
        </w:rPr>
        <w:t xml:space="preserve">- </w:t>
      </w:r>
      <w:r w:rsidRPr="00031A8A">
        <w:rPr>
          <w:rFonts w:ascii="PT Serif" w:hAnsi="PT Serif" w:cs="Times New Roman"/>
        </w:rPr>
        <w:t xml:space="preserve">«территория». «Исследователь» медленно приближается к партнеру и совершает действия (дотронуться до плеча, взять за руку, обнять, отступить и т.д.). </w:t>
      </w:r>
    </w:p>
    <w:p w14:paraId="5DDE4E8F" w14:textId="4BB7792B" w:rsidR="004828EC" w:rsidRPr="00031A8A" w:rsidRDefault="00273C02" w:rsidP="00AF6890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«Территория» поднимает нужный сигнал. Задача</w:t>
      </w:r>
      <w:r w:rsidR="00AF6890" w:rsidRPr="00031A8A">
        <w:rPr>
          <w:rFonts w:ascii="PT Serif" w:hAnsi="PT Serif" w:cs="Times New Roman"/>
        </w:rPr>
        <w:t xml:space="preserve">: </w:t>
      </w:r>
      <w:r w:rsidRPr="00031A8A">
        <w:rPr>
          <w:rFonts w:ascii="PT Serif" w:hAnsi="PT Serif" w:cs="Times New Roman"/>
        </w:rPr>
        <w:t>почувствовать момент, когда н</w:t>
      </w:r>
      <w:r w:rsidR="00AF6890" w:rsidRPr="00031A8A">
        <w:rPr>
          <w:rFonts w:ascii="PT Serif" w:hAnsi="PT Serif" w:cs="Times New Roman"/>
        </w:rPr>
        <w:t>еобходим</w:t>
      </w:r>
      <w:r w:rsidRPr="00031A8A">
        <w:rPr>
          <w:rFonts w:ascii="PT Serif" w:hAnsi="PT Serif" w:cs="Times New Roman"/>
        </w:rPr>
        <w:t xml:space="preserve">о сказать «стоп», даже если это происходит раньше, чем ожидалось. </w:t>
      </w:r>
    </w:p>
    <w:p w14:paraId="60C94000" w14:textId="2A6DB1FA" w:rsidR="004828EC" w:rsidRPr="00031A8A" w:rsidRDefault="00273C02" w:rsidP="00AF6890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Затем </w:t>
      </w:r>
      <w:r w:rsidR="004828EC" w:rsidRPr="00031A8A">
        <w:rPr>
          <w:rFonts w:ascii="PT Serif" w:hAnsi="PT Serif" w:cs="Times New Roman"/>
        </w:rPr>
        <w:t xml:space="preserve">участники </w:t>
      </w:r>
      <w:r w:rsidRPr="00031A8A">
        <w:rPr>
          <w:rFonts w:ascii="PT Serif" w:hAnsi="PT Serif" w:cs="Times New Roman"/>
        </w:rPr>
        <w:t xml:space="preserve">меняются ролями. </w:t>
      </w:r>
    </w:p>
    <w:p w14:paraId="7CFFDF42" w14:textId="5758846E" w:rsidR="00273C02" w:rsidRPr="00031A8A" w:rsidRDefault="004828EC" w:rsidP="00AF6890">
      <w:pPr>
        <w:spacing w:after="0" w:line="240" w:lineRule="auto"/>
        <w:ind w:firstLine="709"/>
        <w:jc w:val="both"/>
        <w:rPr>
          <w:rFonts w:ascii="PT Serif" w:hAnsi="PT Serif" w:cs="Times New Roman"/>
          <w:i/>
          <w:iCs/>
        </w:rPr>
      </w:pPr>
      <w:r w:rsidRPr="00031A8A">
        <w:rPr>
          <w:rFonts w:ascii="PT Serif" w:hAnsi="PT Serif" w:cs="Times New Roman"/>
        </w:rPr>
        <w:t>О</w:t>
      </w:r>
      <w:r w:rsidR="00273C02" w:rsidRPr="00031A8A">
        <w:rPr>
          <w:rFonts w:ascii="PT Serif" w:hAnsi="PT Serif" w:cs="Times New Roman"/>
        </w:rPr>
        <w:t>бсуждение: «Было ли трудно сказать “стоп? А услышать отказ?»</w:t>
      </w:r>
    </w:p>
    <w:p w14:paraId="718005A6" w14:textId="29462419" w:rsidR="00846B82" w:rsidRPr="00031A8A" w:rsidRDefault="00D81581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Х</w:t>
      </w:r>
      <w:r w:rsidR="00846B82" w:rsidRPr="00031A8A">
        <w:rPr>
          <w:rFonts w:ascii="PT Serif" w:hAnsi="PT Serif" w:cs="Times New Roman"/>
        </w:rPr>
        <w:t>оч</w:t>
      </w:r>
      <w:r w:rsidR="00EB3740" w:rsidRPr="00031A8A">
        <w:rPr>
          <w:rFonts w:ascii="PT Serif" w:hAnsi="PT Serif" w:cs="Times New Roman"/>
        </w:rPr>
        <w:t>ется</w:t>
      </w:r>
      <w:r w:rsidR="00846B82" w:rsidRPr="00031A8A">
        <w:rPr>
          <w:rFonts w:ascii="PT Serif" w:hAnsi="PT Serif" w:cs="Times New Roman"/>
        </w:rPr>
        <w:t xml:space="preserve"> подчеркнуть особую ценность игры для формирования детского коллектива. Подростковый возраст </w:t>
      </w:r>
      <w:r w:rsidR="004828EC" w:rsidRPr="00031A8A">
        <w:rPr>
          <w:rFonts w:ascii="PT Serif" w:hAnsi="PT Serif" w:cs="Times New Roman"/>
        </w:rPr>
        <w:t>-</w:t>
      </w:r>
      <w:r w:rsidR="00846B82" w:rsidRPr="00031A8A">
        <w:rPr>
          <w:rFonts w:ascii="PT Serif" w:hAnsi="PT Serif" w:cs="Times New Roman"/>
        </w:rPr>
        <w:t xml:space="preserve"> время, когда </w:t>
      </w:r>
      <w:r w:rsidR="00EB3740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быть как все</w:t>
      </w:r>
      <w:r w:rsidR="00EB3740" w:rsidRPr="00031A8A">
        <w:rPr>
          <w:rFonts w:ascii="PT Serif" w:hAnsi="PT Serif" w:cs="Times New Roman"/>
        </w:rPr>
        <w:t>»</w:t>
      </w:r>
      <w:r w:rsidR="00846B82" w:rsidRPr="00031A8A">
        <w:rPr>
          <w:rFonts w:ascii="PT Serif" w:hAnsi="PT Serif" w:cs="Times New Roman"/>
        </w:rPr>
        <w:t xml:space="preserve"> и одновременно </w:t>
      </w:r>
      <w:r w:rsidR="00EB3740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не быть как другие</w:t>
      </w:r>
      <w:r w:rsidR="00EB3740" w:rsidRPr="00031A8A">
        <w:rPr>
          <w:rFonts w:ascii="PT Serif" w:hAnsi="PT Serif" w:cs="Times New Roman"/>
        </w:rPr>
        <w:t>»</w:t>
      </w:r>
      <w:r w:rsidRPr="00031A8A">
        <w:rPr>
          <w:rFonts w:ascii="PT Serif" w:hAnsi="PT Serif" w:cs="Times New Roman"/>
        </w:rPr>
        <w:t>-</w:t>
      </w:r>
      <w:r w:rsidR="00846B82" w:rsidRPr="00031A8A">
        <w:rPr>
          <w:rFonts w:ascii="PT Serif" w:hAnsi="PT Serif" w:cs="Times New Roman"/>
        </w:rPr>
        <w:t xml:space="preserve"> сталкиваются лбами. Отсюда буллинг, отвержение </w:t>
      </w:r>
      <w:r w:rsidR="00EB3740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чужаков</w:t>
      </w:r>
      <w:r w:rsidR="00EB3740" w:rsidRPr="00031A8A">
        <w:rPr>
          <w:rFonts w:ascii="PT Serif" w:hAnsi="PT Serif" w:cs="Times New Roman"/>
        </w:rPr>
        <w:t>»</w:t>
      </w:r>
      <w:r w:rsidR="00846B82" w:rsidRPr="00031A8A">
        <w:rPr>
          <w:rFonts w:ascii="PT Serif" w:hAnsi="PT Serif" w:cs="Times New Roman"/>
        </w:rPr>
        <w:t xml:space="preserve">, насмешки над теми, кто выглядит, думает или ведёт себя иначе. Игра </w:t>
      </w:r>
      <w:r w:rsidR="004828EC" w:rsidRPr="00031A8A">
        <w:rPr>
          <w:rFonts w:ascii="PT Serif" w:hAnsi="PT Serif" w:cs="Times New Roman"/>
        </w:rPr>
        <w:t>-</w:t>
      </w:r>
      <w:r w:rsidR="00846B82" w:rsidRPr="00031A8A">
        <w:rPr>
          <w:rFonts w:ascii="PT Serif" w:hAnsi="PT Serif" w:cs="Times New Roman"/>
        </w:rPr>
        <w:t xml:space="preserve"> это </w:t>
      </w:r>
      <w:r w:rsidR="00846B82" w:rsidRPr="00031A8A">
        <w:rPr>
          <w:rFonts w:ascii="PT Serif" w:hAnsi="PT Serif" w:cs="Times New Roman"/>
        </w:rPr>
        <w:lastRenderedPageBreak/>
        <w:t xml:space="preserve">уникальный тренажёр принятия. В игровых правилах нет места оценке внешности, национальности или странных увлечений. Здесь важно, кто как поступил, кто кого поддержал, кто нашёл нестандартное </w:t>
      </w:r>
      <w:r w:rsidRPr="00031A8A">
        <w:rPr>
          <w:rFonts w:ascii="PT Serif" w:hAnsi="PT Serif" w:cs="Times New Roman"/>
        </w:rPr>
        <w:t xml:space="preserve">креативное </w:t>
      </w:r>
      <w:r w:rsidR="00846B82" w:rsidRPr="00031A8A">
        <w:rPr>
          <w:rFonts w:ascii="PT Serif" w:hAnsi="PT Serif" w:cs="Times New Roman"/>
        </w:rPr>
        <w:t>решение. Постепенно, через общий смех, общие трудности и общие победы, мы учим детей дружить</w:t>
      </w:r>
      <w:r w:rsidRPr="00031A8A">
        <w:rPr>
          <w:rFonts w:ascii="PT Serif" w:hAnsi="PT Serif" w:cs="Times New Roman"/>
        </w:rPr>
        <w:t xml:space="preserve">, поверьте, </w:t>
      </w:r>
      <w:r w:rsidR="00846B82" w:rsidRPr="00031A8A">
        <w:rPr>
          <w:rFonts w:ascii="PT Serif" w:hAnsi="PT Serif" w:cs="Times New Roman"/>
        </w:rPr>
        <w:t>не на словах, а на деле</w:t>
      </w:r>
      <w:r w:rsidRPr="00031A8A">
        <w:rPr>
          <w:rFonts w:ascii="PT Serif" w:hAnsi="PT Serif" w:cs="Times New Roman"/>
        </w:rPr>
        <w:t xml:space="preserve"> и </w:t>
      </w:r>
      <w:r w:rsidR="00846B82" w:rsidRPr="00031A8A">
        <w:rPr>
          <w:rFonts w:ascii="PT Serif" w:hAnsi="PT Serif" w:cs="Times New Roman"/>
        </w:rPr>
        <w:t xml:space="preserve">принимать других людей такими, какие они есть. Не </w:t>
      </w:r>
      <w:r w:rsidR="00EB3740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терпеть</w:t>
      </w:r>
      <w:r w:rsidR="00EB3740" w:rsidRPr="00031A8A">
        <w:rPr>
          <w:rFonts w:ascii="PT Serif" w:hAnsi="PT Serif" w:cs="Times New Roman"/>
        </w:rPr>
        <w:t>»</w:t>
      </w:r>
      <w:r w:rsidR="00846B82" w:rsidRPr="00031A8A">
        <w:rPr>
          <w:rFonts w:ascii="PT Serif" w:hAnsi="PT Serif" w:cs="Times New Roman"/>
        </w:rPr>
        <w:t xml:space="preserve">, а именно принимать: слышать чужое мнение без агрессии, замечать сильные стороны в каждом, даже если этот </w:t>
      </w:r>
      <w:r w:rsidR="00EB3740" w:rsidRPr="00031A8A">
        <w:rPr>
          <w:rFonts w:ascii="PT Serif" w:hAnsi="PT Serif" w:cs="Times New Roman"/>
        </w:rPr>
        <w:t>«</w:t>
      </w:r>
      <w:r w:rsidR="00846B82" w:rsidRPr="00031A8A">
        <w:rPr>
          <w:rFonts w:ascii="PT Serif" w:hAnsi="PT Serif" w:cs="Times New Roman"/>
        </w:rPr>
        <w:t>каждый</w:t>
      </w:r>
      <w:r w:rsidR="00EB3740" w:rsidRPr="00031A8A">
        <w:rPr>
          <w:rFonts w:ascii="PT Serif" w:hAnsi="PT Serif" w:cs="Times New Roman"/>
        </w:rPr>
        <w:t>»</w:t>
      </w:r>
      <w:r w:rsidR="00846B82" w:rsidRPr="00031A8A">
        <w:rPr>
          <w:rFonts w:ascii="PT Serif" w:hAnsi="PT Serif" w:cs="Times New Roman"/>
        </w:rPr>
        <w:t xml:space="preserve"> на тебя не похож. Так через игру рождается настоящая толерантность</w:t>
      </w:r>
      <w:r w:rsidRPr="00031A8A">
        <w:rPr>
          <w:rFonts w:ascii="PT Serif" w:hAnsi="PT Serif" w:cs="Times New Roman"/>
        </w:rPr>
        <w:t>,</w:t>
      </w:r>
      <w:r w:rsidR="00846B82" w:rsidRPr="00031A8A">
        <w:rPr>
          <w:rFonts w:ascii="PT Serif" w:hAnsi="PT Serif" w:cs="Times New Roman"/>
        </w:rPr>
        <w:t xml:space="preserve"> не как скучная обязанность, а как естественное умение жить в команде, где каждый уникален и ценен.</w:t>
      </w:r>
    </w:p>
    <w:p w14:paraId="57659841" w14:textId="7DCE1DD6" w:rsidR="00846B82" w:rsidRPr="00031A8A" w:rsidRDefault="00846B82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 xml:space="preserve">В чем главное преимущество </w:t>
      </w:r>
      <w:r w:rsidR="00FB2D92" w:rsidRPr="00031A8A">
        <w:rPr>
          <w:rFonts w:ascii="PT Serif" w:hAnsi="PT Serif" w:cs="Times New Roman"/>
        </w:rPr>
        <w:t>игры как одной из</w:t>
      </w:r>
      <w:r w:rsidRPr="00031A8A">
        <w:rPr>
          <w:rFonts w:ascii="PT Serif" w:hAnsi="PT Serif" w:cs="Times New Roman"/>
        </w:rPr>
        <w:t xml:space="preserve"> </w:t>
      </w:r>
      <w:r w:rsidR="00FB2D92" w:rsidRPr="00031A8A">
        <w:rPr>
          <w:rFonts w:ascii="PT Serif" w:hAnsi="PT Serif" w:cs="Times New Roman"/>
        </w:rPr>
        <w:t xml:space="preserve">форм в воспитании </w:t>
      </w:r>
      <w:r w:rsidRPr="00031A8A">
        <w:rPr>
          <w:rFonts w:ascii="PT Serif" w:hAnsi="PT Serif" w:cs="Times New Roman"/>
        </w:rPr>
        <w:t>подростков? В добровольности. Игра не учит</w:t>
      </w:r>
      <w:r w:rsidR="00FB2D92" w:rsidRPr="00031A8A">
        <w:rPr>
          <w:rFonts w:ascii="PT Serif" w:hAnsi="PT Serif" w:cs="Times New Roman"/>
        </w:rPr>
        <w:t>,</w:t>
      </w:r>
      <w:r w:rsidRPr="00031A8A">
        <w:rPr>
          <w:rFonts w:ascii="PT Serif" w:hAnsi="PT Serif" w:cs="Times New Roman"/>
        </w:rPr>
        <w:t xml:space="preserve"> </w:t>
      </w:r>
      <w:r w:rsidR="00EB3740" w:rsidRPr="00031A8A">
        <w:rPr>
          <w:rFonts w:ascii="PT Serif" w:hAnsi="PT Serif" w:cs="Times New Roman"/>
        </w:rPr>
        <w:t>«</w:t>
      </w:r>
      <w:r w:rsidRPr="00031A8A">
        <w:rPr>
          <w:rFonts w:ascii="PT Serif" w:hAnsi="PT Serif" w:cs="Times New Roman"/>
        </w:rPr>
        <w:t>как жить</w:t>
      </w:r>
      <w:r w:rsidR="00EB3740" w:rsidRPr="00031A8A">
        <w:rPr>
          <w:rFonts w:ascii="PT Serif" w:hAnsi="PT Serif" w:cs="Times New Roman"/>
        </w:rPr>
        <w:t>»</w:t>
      </w:r>
      <w:r w:rsidRPr="00031A8A">
        <w:rPr>
          <w:rFonts w:ascii="PT Serif" w:hAnsi="PT Serif" w:cs="Times New Roman"/>
        </w:rPr>
        <w:t xml:space="preserve"> (от этого </w:t>
      </w:r>
      <w:r w:rsidR="00225B8A" w:rsidRPr="00031A8A">
        <w:rPr>
          <w:rFonts w:ascii="PT Serif" w:hAnsi="PT Serif" w:cs="Times New Roman"/>
        </w:rPr>
        <w:t>подростки</w:t>
      </w:r>
      <w:r w:rsidRPr="00031A8A">
        <w:rPr>
          <w:rFonts w:ascii="PT Serif" w:hAnsi="PT Serif" w:cs="Times New Roman"/>
        </w:rPr>
        <w:t xml:space="preserve"> замыкаются), она предлагает попробовать</w:t>
      </w:r>
      <w:r w:rsidR="00FB2D92" w:rsidRPr="00031A8A">
        <w:rPr>
          <w:rFonts w:ascii="PT Serif" w:hAnsi="PT Serif" w:cs="Times New Roman"/>
        </w:rPr>
        <w:t>,</w:t>
      </w:r>
      <w:r w:rsidRPr="00031A8A">
        <w:rPr>
          <w:rFonts w:ascii="PT Serif" w:hAnsi="PT Serif" w:cs="Times New Roman"/>
        </w:rPr>
        <w:t xml:space="preserve"> </w:t>
      </w:r>
      <w:r w:rsidR="00EB3740" w:rsidRPr="00031A8A">
        <w:rPr>
          <w:rFonts w:ascii="PT Serif" w:hAnsi="PT Serif" w:cs="Times New Roman"/>
        </w:rPr>
        <w:t>«</w:t>
      </w:r>
      <w:r w:rsidRPr="00031A8A">
        <w:rPr>
          <w:rFonts w:ascii="PT Serif" w:hAnsi="PT Serif" w:cs="Times New Roman"/>
        </w:rPr>
        <w:t>как было бы, если бы</w:t>
      </w:r>
      <w:r w:rsidR="00FB2D92" w:rsidRPr="00031A8A">
        <w:rPr>
          <w:rFonts w:ascii="PT Serif" w:hAnsi="PT Serif" w:cs="Times New Roman"/>
        </w:rPr>
        <w:t>…</w:t>
      </w:r>
      <w:r w:rsidR="00EB3740" w:rsidRPr="00031A8A">
        <w:rPr>
          <w:rFonts w:ascii="PT Serif" w:hAnsi="PT Serif" w:cs="Times New Roman"/>
        </w:rPr>
        <w:t>»</w:t>
      </w:r>
      <w:r w:rsidRPr="00031A8A">
        <w:rPr>
          <w:rFonts w:ascii="PT Serif" w:hAnsi="PT Serif" w:cs="Times New Roman"/>
        </w:rPr>
        <w:t>. И это работает без сопротивления.</w:t>
      </w:r>
    </w:p>
    <w:p w14:paraId="7AA3E0D4" w14:textId="3361C14B" w:rsidR="00F767CB" w:rsidRPr="00031A8A" w:rsidRDefault="00FB2D92" w:rsidP="007A0E81">
      <w:pPr>
        <w:spacing w:after="0" w:line="240" w:lineRule="auto"/>
        <w:ind w:firstLine="709"/>
        <w:jc w:val="both"/>
        <w:rPr>
          <w:rFonts w:ascii="PT Serif" w:hAnsi="PT Serif" w:cs="Times New Roman"/>
        </w:rPr>
      </w:pPr>
      <w:r w:rsidRPr="00031A8A">
        <w:rPr>
          <w:rFonts w:ascii="PT Serif" w:hAnsi="PT Serif" w:cs="Times New Roman"/>
        </w:rPr>
        <w:t>В современном российском обществе</w:t>
      </w:r>
      <w:r w:rsidR="00846B82" w:rsidRPr="00031A8A">
        <w:rPr>
          <w:rFonts w:ascii="PT Serif" w:hAnsi="PT Serif" w:cs="Times New Roman"/>
        </w:rPr>
        <w:t xml:space="preserve"> работа с подростк</w:t>
      </w:r>
      <w:r w:rsidR="00AC591E" w:rsidRPr="00031A8A">
        <w:rPr>
          <w:rFonts w:ascii="PT Serif" w:hAnsi="PT Serif" w:cs="Times New Roman"/>
        </w:rPr>
        <w:t>ами</w:t>
      </w:r>
      <w:r w:rsidR="00846B82" w:rsidRPr="00031A8A">
        <w:rPr>
          <w:rFonts w:ascii="PT Serif" w:hAnsi="PT Serif" w:cs="Times New Roman"/>
        </w:rPr>
        <w:t xml:space="preserve">, </w:t>
      </w:r>
      <w:r w:rsidR="00AC591E" w:rsidRPr="00031A8A">
        <w:rPr>
          <w:rFonts w:ascii="PT Serif" w:hAnsi="PT Serif" w:cs="Times New Roman"/>
        </w:rPr>
        <w:t>их</w:t>
      </w:r>
      <w:r w:rsidR="00846B82" w:rsidRPr="00031A8A">
        <w:rPr>
          <w:rFonts w:ascii="PT Serif" w:hAnsi="PT Serif" w:cs="Times New Roman"/>
        </w:rPr>
        <w:t xml:space="preserve"> душ</w:t>
      </w:r>
      <w:r w:rsidR="00AC591E" w:rsidRPr="00031A8A">
        <w:rPr>
          <w:rFonts w:ascii="PT Serif" w:hAnsi="PT Serif" w:cs="Times New Roman"/>
        </w:rPr>
        <w:t>ами</w:t>
      </w:r>
      <w:r w:rsidR="00846B82" w:rsidRPr="00031A8A">
        <w:rPr>
          <w:rFonts w:ascii="PT Serif" w:hAnsi="PT Serif" w:cs="Times New Roman"/>
        </w:rPr>
        <w:t xml:space="preserve"> очень важна и </w:t>
      </w:r>
      <w:r w:rsidRPr="00031A8A">
        <w:rPr>
          <w:rFonts w:ascii="PT Serif" w:hAnsi="PT Serif" w:cs="Times New Roman"/>
        </w:rPr>
        <w:t xml:space="preserve">относиться к ней необходимо </w:t>
      </w:r>
      <w:r w:rsidR="00846B82" w:rsidRPr="00031A8A">
        <w:rPr>
          <w:rFonts w:ascii="PT Serif" w:hAnsi="PT Serif" w:cs="Times New Roman"/>
        </w:rPr>
        <w:t>серьезн</w:t>
      </w:r>
      <w:r w:rsidRPr="00031A8A">
        <w:rPr>
          <w:rFonts w:ascii="PT Serif" w:hAnsi="PT Serif" w:cs="Times New Roman"/>
        </w:rPr>
        <w:t>о, используя различные формы, методы</w:t>
      </w:r>
      <w:r w:rsidR="00DC491B" w:rsidRPr="00031A8A">
        <w:rPr>
          <w:rFonts w:ascii="PT Serif" w:hAnsi="PT Serif" w:cs="Times New Roman"/>
        </w:rPr>
        <w:t>, средства.</w:t>
      </w:r>
      <w:r w:rsidRPr="00031A8A">
        <w:rPr>
          <w:rFonts w:ascii="PT Serif" w:hAnsi="PT Serif" w:cs="Times New Roman"/>
        </w:rPr>
        <w:t xml:space="preserve"> Только тогда можно добиться успеха.</w:t>
      </w:r>
      <w:r w:rsidR="00846B82" w:rsidRPr="00031A8A">
        <w:rPr>
          <w:rFonts w:ascii="PT Serif" w:hAnsi="PT Serif" w:cs="Times New Roman"/>
        </w:rPr>
        <w:t xml:space="preserve"> </w:t>
      </w:r>
    </w:p>
    <w:sectPr w:rsidR="00F767CB" w:rsidRPr="0003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T Serif"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C4F"/>
    <w:multiLevelType w:val="hybridMultilevel"/>
    <w:tmpl w:val="F216C0C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986288"/>
    <w:multiLevelType w:val="hybridMultilevel"/>
    <w:tmpl w:val="18CCA884"/>
    <w:lvl w:ilvl="0" w:tplc="7658A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C747F"/>
    <w:multiLevelType w:val="hybridMultilevel"/>
    <w:tmpl w:val="75CE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0C19"/>
    <w:multiLevelType w:val="hybridMultilevel"/>
    <w:tmpl w:val="5BE86D36"/>
    <w:lvl w:ilvl="0" w:tplc="B4526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DF3943"/>
    <w:multiLevelType w:val="hybridMultilevel"/>
    <w:tmpl w:val="38DE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B82"/>
    <w:rsid w:val="00002A06"/>
    <w:rsid w:val="00011DB4"/>
    <w:rsid w:val="00031245"/>
    <w:rsid w:val="00031A8A"/>
    <w:rsid w:val="000F500C"/>
    <w:rsid w:val="001A0650"/>
    <w:rsid w:val="001E6B79"/>
    <w:rsid w:val="00225B8A"/>
    <w:rsid w:val="00273C02"/>
    <w:rsid w:val="002C636D"/>
    <w:rsid w:val="003558AE"/>
    <w:rsid w:val="004828EC"/>
    <w:rsid w:val="004927B8"/>
    <w:rsid w:val="004F09DD"/>
    <w:rsid w:val="00544801"/>
    <w:rsid w:val="006B50FA"/>
    <w:rsid w:val="007A0E81"/>
    <w:rsid w:val="00846B82"/>
    <w:rsid w:val="008D38B0"/>
    <w:rsid w:val="00A146AF"/>
    <w:rsid w:val="00A538DC"/>
    <w:rsid w:val="00AA3369"/>
    <w:rsid w:val="00AC591E"/>
    <w:rsid w:val="00AF6890"/>
    <w:rsid w:val="00B7628B"/>
    <w:rsid w:val="00BD214E"/>
    <w:rsid w:val="00CF0A76"/>
    <w:rsid w:val="00D30DCC"/>
    <w:rsid w:val="00D81581"/>
    <w:rsid w:val="00DC491B"/>
    <w:rsid w:val="00E04E47"/>
    <w:rsid w:val="00E25F51"/>
    <w:rsid w:val="00E50DC7"/>
    <w:rsid w:val="00EB3740"/>
    <w:rsid w:val="00F60B23"/>
    <w:rsid w:val="00F767CB"/>
    <w:rsid w:val="00FB2D92"/>
    <w:rsid w:val="00FD21DE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0931"/>
  <w15:chartTrackingRefBased/>
  <w15:docId w15:val="{6CDEF1EE-450F-4907-8FFA-C9356C41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B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B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B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B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B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B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B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B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B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6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Спасская</cp:lastModifiedBy>
  <cp:revision>22</cp:revision>
  <dcterms:created xsi:type="dcterms:W3CDTF">2026-04-04T07:55:00Z</dcterms:created>
  <dcterms:modified xsi:type="dcterms:W3CDTF">2026-04-14T12:29:00Z</dcterms:modified>
</cp:coreProperties>
</file>