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D8D" w:rsidRPr="00B72995" w:rsidRDefault="00157D8D" w:rsidP="00157D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995">
        <w:rPr>
          <w:rFonts w:ascii="Times New Roman" w:hAnsi="Times New Roman" w:cs="Times New Roman"/>
          <w:b/>
          <w:sz w:val="24"/>
          <w:szCs w:val="24"/>
        </w:rPr>
        <w:t>Нардина М.И.</w:t>
      </w:r>
    </w:p>
    <w:p w:rsidR="00157D8D" w:rsidRPr="00B72995" w:rsidRDefault="00157D8D" w:rsidP="00157D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995">
        <w:rPr>
          <w:rFonts w:ascii="Times New Roman" w:hAnsi="Times New Roman" w:cs="Times New Roman"/>
          <w:sz w:val="24"/>
          <w:szCs w:val="24"/>
        </w:rPr>
        <w:t>Учитель географии</w:t>
      </w:r>
    </w:p>
    <w:p w:rsidR="00157D8D" w:rsidRPr="00B72995" w:rsidRDefault="00157D8D" w:rsidP="00157D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995">
        <w:rPr>
          <w:rFonts w:ascii="Times New Roman" w:hAnsi="Times New Roman" w:cs="Times New Roman"/>
          <w:sz w:val="24"/>
          <w:szCs w:val="24"/>
        </w:rPr>
        <w:t xml:space="preserve">Муниципальное автономное образовательное учреждение  </w:t>
      </w:r>
    </w:p>
    <w:p w:rsidR="00157D8D" w:rsidRPr="00B72995" w:rsidRDefault="00157D8D" w:rsidP="00157D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99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72995">
        <w:rPr>
          <w:rFonts w:ascii="Times New Roman" w:hAnsi="Times New Roman" w:cs="Times New Roman"/>
          <w:sz w:val="24"/>
          <w:szCs w:val="24"/>
        </w:rPr>
        <w:t>Порецкая</w:t>
      </w:r>
      <w:proofErr w:type="spellEnd"/>
      <w:r w:rsidRPr="00B72995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</w:t>
      </w:r>
    </w:p>
    <w:p w:rsidR="00157D8D" w:rsidRDefault="00157D8D" w:rsidP="00157D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72995">
        <w:rPr>
          <w:rFonts w:ascii="Times New Roman" w:hAnsi="Times New Roman" w:cs="Times New Roman"/>
          <w:sz w:val="24"/>
          <w:szCs w:val="24"/>
        </w:rPr>
        <w:t>с.Порецкое</w:t>
      </w:r>
      <w:proofErr w:type="spellEnd"/>
    </w:p>
    <w:p w:rsidR="00157D8D" w:rsidRPr="00157D8D" w:rsidRDefault="00157D8D" w:rsidP="00157D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7D8D" w:rsidRPr="00157D8D" w:rsidRDefault="00157D8D" w:rsidP="00157D8D">
      <w:pPr>
        <w:spacing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Белое золото Чувашии»</w:t>
      </w:r>
    </w:p>
    <w:p w:rsidR="00157D8D" w:rsidRPr="00157D8D" w:rsidRDefault="00157D8D" w:rsidP="00157D8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является частью системы НРК (национально-регионального компонента) и направлен на изучение полезных ископаемых республики. Выбран оптимальный план занятия, урочное время распределено рационально. Данный урок разработан на основе результатов исследовательской работы, соответствует требованиям ФГОС и рассчитан на обучающихся 8 класса.</w:t>
      </w:r>
    </w:p>
    <w:p w:rsidR="00157D8D" w:rsidRPr="00157D8D" w:rsidRDefault="00157D8D" w:rsidP="00157D8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урока: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месторождением гипса и ангидрита на территории Чувашии.</w:t>
      </w:r>
    </w:p>
    <w:p w:rsidR="00157D8D" w:rsidRPr="00157D8D" w:rsidRDefault="00157D8D" w:rsidP="00157D8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уроке учащиеся знакомятся с многообразием и местонахождением полезных ископаемых своей республики, подробно узнают об уникальном месторождении гипса и ангидрита в Чувашии.</w:t>
      </w:r>
    </w:p>
    <w:p w:rsidR="00157D8D" w:rsidRPr="00157D8D" w:rsidRDefault="00157D8D" w:rsidP="00157D8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Поставленные задачи:</w:t>
      </w:r>
    </w:p>
    <w:p w:rsidR="00157D8D" w:rsidRPr="00157D8D" w:rsidRDefault="00157D8D" w:rsidP="00157D8D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Предметные: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расширить и углубить знания о полезных ископаемых Чувашии, объяснить термины: </w:t>
      </w:r>
      <w:r w:rsidRPr="00157D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шахта, карьер, отвал, рудник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7D8D" w:rsidRPr="00157D8D" w:rsidRDefault="00157D8D" w:rsidP="00157D8D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157D8D" w:rsidRPr="00157D8D" w:rsidRDefault="00157D8D" w:rsidP="00157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Познавательные: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продолжить формирование умений работать с технологической (ТК) и физической картами, анализировать информацию и делать выводы.</w:t>
      </w:r>
    </w:p>
    <w:p w:rsidR="00157D8D" w:rsidRPr="00157D8D" w:rsidRDefault="00157D8D" w:rsidP="00157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Регулятивные: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умение высказывать свои предположения на основе исследовательской работы.</w:t>
      </w:r>
    </w:p>
    <w:p w:rsidR="00157D8D" w:rsidRPr="00157D8D" w:rsidRDefault="00157D8D" w:rsidP="00157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Коммуникативные: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формировать умение работать в группе; формировать умение адекватно оценивать свой результат и работу других (слушать и слышать собеседника); формировать умение излагать свои мысли в доступной устной форме (говорить).</w:t>
      </w:r>
    </w:p>
    <w:p w:rsidR="00157D8D" w:rsidRPr="00157D8D" w:rsidRDefault="00157D8D" w:rsidP="00157D8D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Личностные: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формировать экологическую грамотность, воспитывать уважение к труду людей, занятых в добыче полезных ископаемых, и чувство гордости за свою малую родину.</w:t>
      </w:r>
    </w:p>
    <w:p w:rsidR="00157D8D" w:rsidRPr="00157D8D" w:rsidRDefault="00157D8D" w:rsidP="00157D8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комбинированный.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работы: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фронтальная, групповая, индивидуальная.</w:t>
      </w:r>
    </w:p>
    <w:p w:rsidR="00157D8D" w:rsidRPr="00157D8D" w:rsidRDefault="00157D8D" w:rsidP="00157D8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деятельности учащихся на уроке:</w:t>
      </w:r>
    </w:p>
    <w:p w:rsidR="00157D8D" w:rsidRPr="00157D8D" w:rsidRDefault="00157D8D" w:rsidP="00157D8D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самостоятельный поиск проблемы и её решение;</w:t>
      </w:r>
    </w:p>
    <w:p w:rsidR="00157D8D" w:rsidRPr="00157D8D" w:rsidRDefault="00157D8D" w:rsidP="00157D8D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самостоятельное определение цели урока;</w:t>
      </w:r>
    </w:p>
    <w:p w:rsidR="00157D8D" w:rsidRPr="00157D8D" w:rsidRDefault="00157D8D" w:rsidP="00157D8D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текстом учебника и раздаточным материалом;</w:t>
      </w:r>
    </w:p>
    <w:p w:rsidR="00157D8D" w:rsidRPr="00157D8D" w:rsidRDefault="00157D8D" w:rsidP="00157D8D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отвечать на вопросы;</w:t>
      </w:r>
    </w:p>
    <w:p w:rsidR="00157D8D" w:rsidRPr="00157D8D" w:rsidRDefault="00157D8D" w:rsidP="00157D8D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самооценка и </w:t>
      </w:r>
      <w:proofErr w:type="spellStart"/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взаимооценка</w:t>
      </w:r>
      <w:proofErr w:type="spellEnd"/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57D8D" w:rsidRPr="00157D8D" w:rsidRDefault="00157D8D" w:rsidP="00157D8D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рефлексия.</w:t>
      </w:r>
    </w:p>
    <w:p w:rsidR="00157D8D" w:rsidRPr="00157D8D" w:rsidRDefault="00157D8D" w:rsidP="00157D8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работы: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объяснительно-иллюстративный, репродуктивный, частично-поисковый.</w:t>
      </w:r>
    </w:p>
    <w:p w:rsidR="00157D8D" w:rsidRPr="00157D8D" w:rsidRDefault="00157D8D" w:rsidP="00157D8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компьютер, проектор, экран, карта Чувашии, технологическая карта (далее — ТК) учащегося с </w:t>
      </w:r>
      <w:proofErr w:type="spellStart"/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бланковкой</w:t>
      </w:r>
      <w:proofErr w:type="spellEnd"/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«Карта Чувашии», презентация, доска, коллекция полезных ископаемых республики.</w:t>
      </w:r>
    </w:p>
    <w:p w:rsidR="00157D8D" w:rsidRDefault="00157D8D" w:rsidP="00157D8D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7D8D" w:rsidRPr="00157D8D" w:rsidRDefault="00157D8D" w:rsidP="00157D8D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Этапы урока</w:t>
      </w:r>
    </w:p>
    <w:p w:rsidR="00157D8D" w:rsidRPr="00157D8D" w:rsidRDefault="00157D8D" w:rsidP="00157D8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момент.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ставит перед детьми интересную учебную задачу в виде высказывания М. Пришвина: </w:t>
      </w:r>
      <w:r w:rsidRPr="00157D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«Мы хозяева нашей природы, и она для нас кладовая солнца с великими сокровищами жизни»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Учащиеся с помощью учителя самостоятельно формулируют цель урока. На данном этапе ребята высказывают своё мнение и делятся ассоциациями. Затем учитель просит написать в ТК вопросы, на которые они хотели бы получить ответы во время занятия.</w:t>
      </w:r>
    </w:p>
    <w:p w:rsidR="00157D8D" w:rsidRPr="00157D8D" w:rsidRDefault="00157D8D" w:rsidP="00157D8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Изучение нового материала. Работа в группах.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столах у каждой группы лежит конверт с заданиями и инструкциями по их выполнению. Время на подготовку работы с материалами составляет 5–7 минут.</w:t>
      </w:r>
    </w:p>
    <w:p w:rsidR="00157D8D" w:rsidRPr="00157D8D" w:rsidRDefault="00157D8D" w:rsidP="00157D8D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группа: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ГП (географическое положение) Чувашии. Геологическое строение.</w:t>
      </w:r>
    </w:p>
    <w:p w:rsidR="00157D8D" w:rsidRPr="00157D8D" w:rsidRDefault="00157D8D" w:rsidP="00157D8D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группа: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Полезные ископаемые. Размещение по территории Чувашии.</w:t>
      </w:r>
    </w:p>
    <w:p w:rsidR="00157D8D" w:rsidRPr="00157D8D" w:rsidRDefault="00157D8D" w:rsidP="00157D8D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группа: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Добыча гипса и ангидрита (на основе анализа собранных исследовательских материалов).</w:t>
      </w:r>
    </w:p>
    <w:p w:rsidR="00157D8D" w:rsidRPr="00157D8D" w:rsidRDefault="00157D8D" w:rsidP="00157D8D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группа: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 применения гипса.</w:t>
      </w:r>
    </w:p>
    <w:p w:rsidR="00157D8D" w:rsidRPr="00157D8D" w:rsidRDefault="00157D8D" w:rsidP="00157D8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Следуя инструкциям, дети приступают к работе. После выполнения заданий каждая группа выходит к доске для выступления. Выступление сопровождается презентацией, а класс в это время делает соответствующие записи в ТК.</w:t>
      </w:r>
    </w:p>
    <w:p w:rsidR="00157D8D" w:rsidRPr="00157D8D" w:rsidRDefault="00157D8D" w:rsidP="00157D8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учащиеся работают с картой учебника «География Чувашии» (параграф 5). Проводится практическая работа в ТК (на 5–7 минут): ребята наносят основные месторождения полезных ископаемых на контурную карту Чувашии.</w:t>
      </w:r>
    </w:p>
    <w:p w:rsidR="00157D8D" w:rsidRPr="00157D8D" w:rsidRDefault="00157D8D" w:rsidP="00157D8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заключение учитель рассказывает о технологии добычи гипса и ангидрита, демонстрируя фотографии на слайдах. Каждое фото комментируется. Оговариваются перспективы развития шахты.</w:t>
      </w:r>
    </w:p>
    <w:p w:rsidR="00157D8D" w:rsidRPr="00157D8D" w:rsidRDefault="00157D8D" w:rsidP="00157D8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Рефлексия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(подведение итогов занятия).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Домашнее задание.</w:t>
      </w:r>
    </w:p>
    <w:p w:rsidR="00157D8D" w:rsidRPr="00157D8D" w:rsidRDefault="00157D8D" w:rsidP="00157D8D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литературы:</w:t>
      </w:r>
    </w:p>
    <w:p w:rsidR="00157D8D" w:rsidRPr="00157D8D" w:rsidRDefault="00157D8D" w:rsidP="00157D8D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Арчиков</w:t>
      </w:r>
      <w:proofErr w:type="spellEnd"/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И., Трифонова З. А. География Чувашской Республики. Учебное пособие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общеобразовательных школ. -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Чебоксары: Чуваш. кн. изд-во, 2014. </w:t>
      </w:r>
      <w:r w:rsidRPr="00157D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(Примечание: исправлена опечатка в фамилии автора </w:t>
      </w:r>
      <w:proofErr w:type="spellStart"/>
      <w:r w:rsidRPr="00157D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Арчиков</w:t>
      </w:r>
      <w:proofErr w:type="spellEnd"/>
      <w:r w:rsidRPr="00157D8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В.А. на Е.И.)</w:t>
      </w:r>
    </w:p>
    <w:p w:rsidR="00157D8D" w:rsidRPr="00157D8D" w:rsidRDefault="00157D8D" w:rsidP="00157D8D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Корнилов А. Г. Проблемы экологии Чувашско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Республики. Учебное пособие. -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Чебоксары: Изд-во ЧГУ, 2000.</w:t>
      </w:r>
    </w:p>
    <w:p w:rsidR="00157D8D" w:rsidRPr="00157D8D" w:rsidRDefault="00157D8D" w:rsidP="00157D8D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раткая чувашская энциклопедия. -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Чебоксары: Чуваш. кн. изд-во, 2001.</w:t>
      </w:r>
    </w:p>
    <w:p w:rsidR="00157D8D" w:rsidRPr="00157D8D" w:rsidRDefault="00157D8D" w:rsidP="00157D8D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Сенаторов П. П. Твердые полезные ископаемые Чувашской Республики. Геолого-эконо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мическая и стоимостная оценка. -</w:t>
      </w:r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Казань: Изд-во </w:t>
      </w:r>
      <w:proofErr w:type="spellStart"/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Казанск</w:t>
      </w:r>
      <w:proofErr w:type="spellEnd"/>
      <w:r w:rsidRPr="00157D8D">
        <w:rPr>
          <w:rFonts w:ascii="Times New Roman" w:eastAsia="Times New Roman" w:hAnsi="Times New Roman" w:cs="Times New Roman"/>
          <w:sz w:val="24"/>
          <w:szCs w:val="24"/>
          <w:lang w:eastAsia="ru-RU"/>
        </w:rPr>
        <w:t>. ун-та, 2003. — 192 с.</w:t>
      </w:r>
    </w:p>
    <w:p w:rsidR="00157D8D" w:rsidRPr="00157D8D" w:rsidRDefault="00157D8D" w:rsidP="00157D8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D8D" w:rsidRDefault="00157D8D" w:rsidP="00157D8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D8D" w:rsidRDefault="00157D8D" w:rsidP="00157D8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D8D" w:rsidRDefault="00157D8D" w:rsidP="00157D8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D8D" w:rsidRDefault="00157D8D" w:rsidP="00157D8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157D8D" w:rsidRDefault="00157D8D" w:rsidP="00157D8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D8D" w:rsidRDefault="00157D8D" w:rsidP="00157D8D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AE4C48">
        <w:rPr>
          <w:rFonts w:ascii="Times New Roman" w:hAnsi="Times New Roman" w:cs="Times New Roman"/>
          <w:b/>
        </w:rPr>
        <w:lastRenderedPageBreak/>
        <w:t>Технологическая карта</w:t>
      </w:r>
    </w:p>
    <w:p w:rsidR="00157D8D" w:rsidRPr="00766E09" w:rsidRDefault="00157D8D" w:rsidP="00157D8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AE4C48">
        <w:rPr>
          <w:rFonts w:ascii="Times New Roman" w:hAnsi="Times New Roman" w:cs="Times New Roman"/>
        </w:rPr>
        <w:t>ученика</w:t>
      </w:r>
      <w:r w:rsidRPr="00766E09">
        <w:rPr>
          <w:rFonts w:ascii="Times New Roman" w:hAnsi="Times New Roman" w:cs="Times New Roman"/>
        </w:rPr>
        <w:t xml:space="preserve">  _</w:t>
      </w:r>
      <w:proofErr w:type="gramEnd"/>
      <w:r w:rsidRPr="00766E09">
        <w:rPr>
          <w:rFonts w:ascii="Times New Roman" w:hAnsi="Times New Roman" w:cs="Times New Roman"/>
        </w:rPr>
        <w:t>___ класса  _____________________</w:t>
      </w:r>
    </w:p>
    <w:p w:rsidR="00157D8D" w:rsidRPr="00766E09" w:rsidRDefault="00157D8D" w:rsidP="00157D8D">
      <w:pPr>
        <w:spacing w:after="0" w:line="240" w:lineRule="auto"/>
        <w:rPr>
          <w:rFonts w:ascii="Times New Roman" w:hAnsi="Times New Roman" w:cs="Times New Roman"/>
        </w:rPr>
      </w:pPr>
      <w:r w:rsidRPr="00766E09">
        <w:rPr>
          <w:rFonts w:ascii="Times New Roman" w:hAnsi="Times New Roman" w:cs="Times New Roman"/>
        </w:rPr>
        <w:t>Число_____________________</w:t>
      </w:r>
    </w:p>
    <w:p w:rsidR="00157D8D" w:rsidRDefault="00157D8D" w:rsidP="00157D8D">
      <w:pPr>
        <w:spacing w:after="0" w:line="240" w:lineRule="auto"/>
        <w:rPr>
          <w:rFonts w:ascii="Times New Roman" w:hAnsi="Times New Roman" w:cs="Times New Roman"/>
        </w:rPr>
      </w:pPr>
      <w:r w:rsidRPr="00766E09">
        <w:rPr>
          <w:rFonts w:ascii="Times New Roman" w:hAnsi="Times New Roman" w:cs="Times New Roman"/>
        </w:rPr>
        <w:t>Тема урока_______________________</w:t>
      </w:r>
    </w:p>
    <w:p w:rsidR="00157D8D" w:rsidRPr="00766E09" w:rsidRDefault="00157D8D" w:rsidP="00157D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Проблемный вопрос________________________________________________________</w:t>
      </w:r>
    </w:p>
    <w:p w:rsidR="00157D8D" w:rsidRDefault="00157D8D" w:rsidP="00157D8D">
      <w:pPr>
        <w:spacing w:after="0"/>
        <w:jc w:val="center"/>
        <w:rPr>
          <w:rFonts w:ascii="Times New Roman" w:hAnsi="Times New Roman" w:cs="Times New Roman"/>
          <w:b/>
        </w:rPr>
      </w:pPr>
    </w:p>
    <w:p w:rsidR="00157D8D" w:rsidRPr="00766E09" w:rsidRDefault="00157D8D" w:rsidP="00157D8D">
      <w:pPr>
        <w:spacing w:after="0"/>
        <w:jc w:val="center"/>
        <w:rPr>
          <w:rFonts w:ascii="Times New Roman" w:hAnsi="Times New Roman" w:cs="Times New Roman"/>
          <w:b/>
        </w:rPr>
      </w:pPr>
      <w:r w:rsidRPr="00766E09">
        <w:rPr>
          <w:rFonts w:ascii="Times New Roman" w:hAnsi="Times New Roman" w:cs="Times New Roman"/>
          <w:b/>
        </w:rPr>
        <w:t>ЭТАПЫ УРОКА</w:t>
      </w:r>
    </w:p>
    <w:p w:rsidR="00157D8D" w:rsidRPr="00ED4C11" w:rsidRDefault="00157D8D" w:rsidP="00157D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4C4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.ГП Чувашии. Геологическое строение</w:t>
      </w:r>
    </w:p>
    <w:p w:rsidR="00157D8D" w:rsidRPr="00B21601" w:rsidRDefault="00157D8D" w:rsidP="00157D8D">
      <w:pPr>
        <w:spacing w:after="0" w:line="240" w:lineRule="auto"/>
        <w:rPr>
          <w:rFonts w:ascii="Times New Roman" w:hAnsi="Times New Roman" w:cs="Times New Roman"/>
        </w:rPr>
      </w:pPr>
      <w:r w:rsidRPr="00B21601">
        <w:rPr>
          <w:rFonts w:ascii="Times New Roman" w:hAnsi="Times New Roman" w:cs="Times New Roman"/>
        </w:rPr>
        <w:t>1)______________</w:t>
      </w:r>
      <w:r>
        <w:rPr>
          <w:rFonts w:ascii="Times New Roman" w:hAnsi="Times New Roman" w:cs="Times New Roman"/>
        </w:rPr>
        <w:t>___________________________________________________________________</w:t>
      </w:r>
    </w:p>
    <w:p w:rsidR="00157D8D" w:rsidRPr="00B21601" w:rsidRDefault="00157D8D" w:rsidP="00157D8D">
      <w:pPr>
        <w:spacing w:after="0" w:line="240" w:lineRule="auto"/>
        <w:rPr>
          <w:rFonts w:ascii="Times New Roman" w:hAnsi="Times New Roman" w:cs="Times New Roman"/>
        </w:rPr>
      </w:pPr>
      <w:r w:rsidRPr="00B21601">
        <w:rPr>
          <w:rFonts w:ascii="Times New Roman" w:hAnsi="Times New Roman" w:cs="Times New Roman"/>
        </w:rPr>
        <w:t>2)________________</w:t>
      </w:r>
      <w:r>
        <w:rPr>
          <w:rFonts w:ascii="Times New Roman" w:hAnsi="Times New Roman" w:cs="Times New Roman"/>
        </w:rPr>
        <w:t>_________________________________________________________________</w:t>
      </w:r>
    </w:p>
    <w:p w:rsidR="00157D8D" w:rsidRDefault="00157D8D" w:rsidP="00157D8D">
      <w:pPr>
        <w:rPr>
          <w:rFonts w:ascii="Times New Roman" w:hAnsi="Times New Roman" w:cs="Times New Roman"/>
        </w:rPr>
      </w:pPr>
      <w:r w:rsidRPr="00AE4C48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</w:rPr>
        <w:t xml:space="preserve">.Полезные ископаемые. Размещение по территории Чувашии </w:t>
      </w:r>
    </w:p>
    <w:p w:rsidR="00157D8D" w:rsidRDefault="00157D8D" w:rsidP="00157D8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147955</wp:posOffset>
                </wp:positionV>
                <wp:extent cx="1047750" cy="139065"/>
                <wp:effectExtent l="5715" t="5080" r="13335" b="825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0" cy="139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B352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260.7pt;margin-top:11.65pt;width:82.5pt;height:10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"/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1539240</wp:posOffset>
                </wp:positionH>
                <wp:positionV relativeFrom="paragraph">
                  <wp:posOffset>147955</wp:posOffset>
                </wp:positionV>
                <wp:extent cx="1038225" cy="139065"/>
                <wp:effectExtent l="5715" t="5080" r="13335" b="825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38225" cy="139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31861" id="Прямая со стрелкой 3" o:spid="_x0000_s1026" type="#_x0000_t32" style="position:absolute;margin-left:121.2pt;margin-top:11.65pt;width:81.75pt;height:10.9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"/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2948940</wp:posOffset>
                </wp:positionH>
                <wp:positionV relativeFrom="paragraph">
                  <wp:posOffset>147955</wp:posOffset>
                </wp:positionV>
                <wp:extent cx="9525" cy="190500"/>
                <wp:effectExtent l="5715" t="5080" r="13335" b="1397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5DBC9" id="Прямая со стрелкой 2" o:spid="_x0000_s1026" type="#_x0000_t32" style="position:absolute;margin-left:232.2pt;margin-top:11.65pt;width:.75pt;height: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"/>
            </w:pict>
          </mc:Fallback>
        </mc:AlternateContent>
      </w:r>
      <w:r>
        <w:rPr>
          <w:rFonts w:ascii="Times New Roman" w:hAnsi="Times New Roman" w:cs="Times New Roman"/>
        </w:rPr>
        <w:t>ПОЛЕЗНЫЕ ИСКОПАЕМЫЕ</w:t>
      </w:r>
    </w:p>
    <w:p w:rsidR="00157D8D" w:rsidRDefault="00157D8D" w:rsidP="00157D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__________                  ________________                 _____________         </w:t>
      </w:r>
    </w:p>
    <w:p w:rsidR="00157D8D" w:rsidRDefault="00157D8D" w:rsidP="00157D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t xml:space="preserve">                        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84DDE85" wp14:editId="1E5E6278">
            <wp:extent cx="3771900" cy="4552950"/>
            <wp:effectExtent l="19050" t="0" r="0" b="0"/>
            <wp:docPr id="1" name="Рисунок 1" descr="C:\Users\Марина\Desktop\image0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image011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455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D8D" w:rsidRDefault="00157D8D" w:rsidP="00157D8D">
      <w:pPr>
        <w:spacing w:after="0"/>
        <w:rPr>
          <w:rFonts w:ascii="Times New Roman" w:hAnsi="Times New Roman" w:cs="Times New Roman"/>
        </w:rPr>
      </w:pPr>
      <w:r w:rsidRPr="00ED4C11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</w:rPr>
        <w:t>. Полезные ископаемые Порецкого района_________________________________________</w:t>
      </w:r>
    </w:p>
    <w:p w:rsidR="00157D8D" w:rsidRDefault="00157D8D" w:rsidP="00157D8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157D8D" w:rsidRPr="00B21601" w:rsidRDefault="00157D8D" w:rsidP="00157D8D">
      <w:pPr>
        <w:rPr>
          <w:rFonts w:ascii="Times New Roman" w:hAnsi="Times New Roman" w:cs="Times New Roman"/>
        </w:rPr>
      </w:pPr>
      <w:r w:rsidRPr="00ED4C11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</w:rPr>
        <w:t>.Область применения гипса и ангидрита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1"/>
        <w:gridCol w:w="3111"/>
        <w:gridCol w:w="3123"/>
      </w:tblGrid>
      <w:tr w:rsidR="00157D8D" w:rsidRPr="00AB1A6C" w:rsidTr="0033277C">
        <w:tc>
          <w:tcPr>
            <w:tcW w:w="3190" w:type="dxa"/>
          </w:tcPr>
          <w:p w:rsidR="00157D8D" w:rsidRPr="00AB1A6C" w:rsidRDefault="00157D8D" w:rsidP="0033277C">
            <w:pPr>
              <w:rPr>
                <w:rFonts w:ascii="Times New Roman" w:hAnsi="Times New Roman"/>
                <w:sz w:val="24"/>
                <w:szCs w:val="24"/>
              </w:rPr>
            </w:pPr>
            <w:r w:rsidRPr="00AB1A6C">
              <w:rPr>
                <w:rFonts w:ascii="Times New Roman" w:hAnsi="Times New Roman"/>
                <w:sz w:val="24"/>
                <w:szCs w:val="24"/>
              </w:rPr>
              <w:t>Название породы</w:t>
            </w:r>
          </w:p>
        </w:tc>
        <w:tc>
          <w:tcPr>
            <w:tcW w:w="3190" w:type="dxa"/>
          </w:tcPr>
          <w:p w:rsidR="00157D8D" w:rsidRPr="00AB1A6C" w:rsidRDefault="00157D8D" w:rsidP="0033277C">
            <w:pPr>
              <w:rPr>
                <w:rFonts w:ascii="Times New Roman" w:hAnsi="Times New Roman"/>
                <w:sz w:val="24"/>
                <w:szCs w:val="24"/>
              </w:rPr>
            </w:pPr>
            <w:r w:rsidRPr="00AB1A6C">
              <w:rPr>
                <w:rFonts w:ascii="Times New Roman" w:hAnsi="Times New Roman"/>
                <w:sz w:val="24"/>
                <w:szCs w:val="24"/>
              </w:rPr>
              <w:t>Свойства породы</w:t>
            </w:r>
          </w:p>
        </w:tc>
        <w:tc>
          <w:tcPr>
            <w:tcW w:w="3191" w:type="dxa"/>
          </w:tcPr>
          <w:p w:rsidR="00157D8D" w:rsidRPr="00AB1A6C" w:rsidRDefault="00157D8D" w:rsidP="0033277C">
            <w:pPr>
              <w:rPr>
                <w:rFonts w:ascii="Times New Roman" w:hAnsi="Times New Roman"/>
                <w:sz w:val="24"/>
                <w:szCs w:val="24"/>
              </w:rPr>
            </w:pPr>
            <w:r w:rsidRPr="00AB1A6C">
              <w:rPr>
                <w:rFonts w:ascii="Times New Roman" w:hAnsi="Times New Roman"/>
                <w:sz w:val="24"/>
                <w:szCs w:val="24"/>
              </w:rPr>
              <w:t>Область применения</w:t>
            </w:r>
          </w:p>
        </w:tc>
      </w:tr>
      <w:tr w:rsidR="00157D8D" w:rsidRPr="00AB1A6C" w:rsidTr="0033277C">
        <w:tc>
          <w:tcPr>
            <w:tcW w:w="3190" w:type="dxa"/>
          </w:tcPr>
          <w:p w:rsidR="00157D8D" w:rsidRPr="00AB1A6C" w:rsidRDefault="00157D8D" w:rsidP="0033277C">
            <w:pPr>
              <w:rPr>
                <w:rFonts w:ascii="Times New Roman" w:hAnsi="Times New Roman"/>
                <w:sz w:val="24"/>
                <w:szCs w:val="24"/>
              </w:rPr>
            </w:pPr>
            <w:r w:rsidRPr="00AB1A6C">
              <w:rPr>
                <w:rFonts w:ascii="Times New Roman" w:hAnsi="Times New Roman"/>
                <w:sz w:val="24"/>
                <w:szCs w:val="24"/>
              </w:rPr>
              <w:t>гипс</w:t>
            </w:r>
          </w:p>
        </w:tc>
        <w:tc>
          <w:tcPr>
            <w:tcW w:w="3190" w:type="dxa"/>
          </w:tcPr>
          <w:p w:rsidR="00157D8D" w:rsidRPr="00AB1A6C" w:rsidRDefault="00157D8D" w:rsidP="003327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157D8D" w:rsidRPr="00AB1A6C" w:rsidRDefault="00157D8D" w:rsidP="003327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7D8D" w:rsidRPr="00AB1A6C" w:rsidTr="0033277C">
        <w:tc>
          <w:tcPr>
            <w:tcW w:w="3190" w:type="dxa"/>
          </w:tcPr>
          <w:p w:rsidR="00157D8D" w:rsidRPr="00AB1A6C" w:rsidRDefault="00157D8D" w:rsidP="0033277C">
            <w:pPr>
              <w:rPr>
                <w:rFonts w:ascii="Times New Roman" w:hAnsi="Times New Roman"/>
                <w:sz w:val="24"/>
                <w:szCs w:val="24"/>
              </w:rPr>
            </w:pPr>
            <w:r w:rsidRPr="00AB1A6C">
              <w:rPr>
                <w:rFonts w:ascii="Times New Roman" w:hAnsi="Times New Roman"/>
                <w:sz w:val="24"/>
                <w:szCs w:val="24"/>
              </w:rPr>
              <w:t>ангидрит</w:t>
            </w:r>
          </w:p>
        </w:tc>
        <w:tc>
          <w:tcPr>
            <w:tcW w:w="3190" w:type="dxa"/>
          </w:tcPr>
          <w:p w:rsidR="00157D8D" w:rsidRPr="00AB1A6C" w:rsidRDefault="00157D8D" w:rsidP="003327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157D8D" w:rsidRPr="00AB1A6C" w:rsidRDefault="00157D8D" w:rsidP="003327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7D8D" w:rsidRPr="00157D8D" w:rsidRDefault="00157D8D" w:rsidP="00157D8D">
      <w:pPr>
        <w:rPr>
          <w:sz w:val="24"/>
          <w:szCs w:val="24"/>
        </w:rPr>
      </w:pPr>
    </w:p>
    <w:sectPr w:rsidR="00157D8D" w:rsidRPr="00157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C7DC2"/>
    <w:multiLevelType w:val="multilevel"/>
    <w:tmpl w:val="874AC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B637F"/>
    <w:multiLevelType w:val="multilevel"/>
    <w:tmpl w:val="B5BA1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555AA2"/>
    <w:multiLevelType w:val="multilevel"/>
    <w:tmpl w:val="91863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5D5DD5"/>
    <w:multiLevelType w:val="multilevel"/>
    <w:tmpl w:val="1B8AE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80"/>
    <w:rsid w:val="00157D8D"/>
    <w:rsid w:val="009A6280"/>
    <w:rsid w:val="00A7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FA07D"/>
  <w15:chartTrackingRefBased/>
  <w15:docId w15:val="{C9D139B2-B6EB-486D-B904-2F73B23AC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D8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783</Words>
  <Characters>4467</Characters>
  <Application>Microsoft Office Word</Application>
  <DocSecurity>0</DocSecurity>
  <Lines>37</Lines>
  <Paragraphs>10</Paragraphs>
  <ScaleCrop>false</ScaleCrop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Нардина Марина</dc:creator>
  <cp:keywords/>
  <dc:description/>
  <cp:lastModifiedBy>Нардина Марина</cp:lastModifiedBy>
  <cp:revision>2</cp:revision>
  <dcterms:created xsi:type="dcterms:W3CDTF">2026-10-04T16:19:00Z</dcterms:created>
  <dcterms:modified xsi:type="dcterms:W3CDTF">2026-10-04T16:23:00Z</dcterms:modified>
</cp:coreProperties>
</file>