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B4" w:rsidRPr="00BB35EE" w:rsidRDefault="00896AB4" w:rsidP="00896AB4">
      <w:pPr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BB35EE">
        <w:rPr>
          <w:rFonts w:ascii="Times New Roman" w:hAnsi="Times New Roman"/>
          <w:b/>
          <w:sz w:val="32"/>
          <w:szCs w:val="32"/>
        </w:rPr>
        <w:t>Обобщение  педагогического</w:t>
      </w:r>
      <w:proofErr w:type="gramEnd"/>
      <w:r w:rsidRPr="00BB35EE">
        <w:rPr>
          <w:rFonts w:ascii="Times New Roman" w:hAnsi="Times New Roman"/>
          <w:b/>
          <w:sz w:val="32"/>
          <w:szCs w:val="32"/>
        </w:rPr>
        <w:t xml:space="preserve">  опыта по теме:</w:t>
      </w:r>
    </w:p>
    <w:p w:rsidR="00896AB4" w:rsidRPr="00BB35EE" w:rsidRDefault="00896AB4" w:rsidP="00896AB4">
      <w:pPr>
        <w:ind w:left="360"/>
        <w:jc w:val="center"/>
        <w:rPr>
          <w:rFonts w:ascii="Times New Roman" w:hAnsi="Times New Roman"/>
          <w:b/>
          <w:sz w:val="32"/>
          <w:szCs w:val="32"/>
        </w:rPr>
      </w:pPr>
      <w:r w:rsidRPr="00BB35EE"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Мягкая адаптация детей раннего возраста к условиям ДОУ</w:t>
      </w:r>
      <w:r w:rsidRPr="00BB35EE">
        <w:rPr>
          <w:rFonts w:ascii="Times New Roman" w:hAnsi="Times New Roman"/>
          <w:b/>
          <w:sz w:val="32"/>
          <w:szCs w:val="32"/>
        </w:rPr>
        <w:t>».</w:t>
      </w:r>
    </w:p>
    <w:p w:rsidR="00896AB4" w:rsidRDefault="00896AB4" w:rsidP="00896AB4">
      <w:pPr>
        <w:rPr>
          <w:b/>
          <w:sz w:val="28"/>
          <w:szCs w:val="28"/>
          <w:u w:val="single"/>
        </w:rPr>
      </w:pPr>
      <w:r w:rsidRPr="00896AB4">
        <w:rPr>
          <w:b/>
          <w:sz w:val="28"/>
          <w:szCs w:val="28"/>
          <w:u w:val="single"/>
        </w:rPr>
        <w:t>Слайд</w:t>
      </w:r>
      <w:r>
        <w:rPr>
          <w:b/>
          <w:sz w:val="28"/>
          <w:szCs w:val="28"/>
          <w:u w:val="single"/>
        </w:rPr>
        <w:t xml:space="preserve">    Актуальность моей темы заключается в то, что: </w:t>
      </w:r>
    </w:p>
    <w:p w:rsidR="007F4871" w:rsidRDefault="007F4871" w:rsidP="00896AB4">
      <w:pPr>
        <w:rPr>
          <w:sz w:val="28"/>
          <w:szCs w:val="28"/>
        </w:rPr>
      </w:pPr>
      <w:r w:rsidRPr="007F4871">
        <w:rPr>
          <w:sz w:val="28"/>
          <w:szCs w:val="28"/>
        </w:rPr>
        <w:t>Мя</w:t>
      </w:r>
      <w:r>
        <w:rPr>
          <w:sz w:val="28"/>
          <w:szCs w:val="28"/>
        </w:rPr>
        <w:t>гкая адаптация детей раннего возраста к ДОУ сегодня становится особенно важной, поскольку ранний возраст – это ключевой период в эмоциональном развитие ребенка. Переход из домашней обстановки в детский сад может быть для малышей настоящим испытанием, так как они сталкиваются с новыми условиями, незнакомыми людьми и изменением привычного ритма.</w:t>
      </w:r>
    </w:p>
    <w:p w:rsidR="007F4871" w:rsidRPr="007F4871" w:rsidRDefault="007F4871" w:rsidP="00896AB4">
      <w:pPr>
        <w:rPr>
          <w:sz w:val="28"/>
          <w:szCs w:val="28"/>
        </w:rPr>
      </w:pPr>
      <w:r>
        <w:rPr>
          <w:sz w:val="28"/>
          <w:szCs w:val="28"/>
        </w:rPr>
        <w:t xml:space="preserve">Неподготовленность </w:t>
      </w:r>
      <w:proofErr w:type="gramStart"/>
      <w:r>
        <w:rPr>
          <w:sz w:val="28"/>
          <w:szCs w:val="28"/>
        </w:rPr>
        <w:t>к такими изменениям</w:t>
      </w:r>
      <w:proofErr w:type="gramEnd"/>
      <w:r>
        <w:rPr>
          <w:sz w:val="28"/>
          <w:szCs w:val="28"/>
        </w:rPr>
        <w:t xml:space="preserve"> может вызывать у детей стресс, тревогу и желание вернуться в знакомую, безопасную атмосферу домашнего </w:t>
      </w:r>
      <w:proofErr w:type="spellStart"/>
      <w:r>
        <w:rPr>
          <w:sz w:val="28"/>
          <w:szCs w:val="28"/>
        </w:rPr>
        <w:t>огружения</w:t>
      </w:r>
      <w:proofErr w:type="spellEnd"/>
      <w:r>
        <w:rPr>
          <w:sz w:val="28"/>
          <w:szCs w:val="28"/>
        </w:rPr>
        <w:t xml:space="preserve">.  </w:t>
      </w:r>
    </w:p>
    <w:p w:rsidR="00896AB4" w:rsidRDefault="007F4871" w:rsidP="00896AB4">
      <w:pPr>
        <w:rPr>
          <w:b/>
          <w:sz w:val="28"/>
          <w:szCs w:val="28"/>
          <w:u w:val="single"/>
        </w:rPr>
      </w:pPr>
      <w:r w:rsidRPr="007F4871">
        <w:rPr>
          <w:b/>
          <w:sz w:val="28"/>
          <w:szCs w:val="28"/>
          <w:u w:val="single"/>
        </w:rPr>
        <w:t>Слайд</w:t>
      </w:r>
    </w:p>
    <w:p w:rsidR="007F4871" w:rsidRPr="007F4871" w:rsidRDefault="007F4871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7F4871">
        <w:rPr>
          <w:rFonts w:eastAsiaTheme="minorHAnsi"/>
          <w:sz w:val="28"/>
          <w:szCs w:val="28"/>
          <w:lang w:eastAsia="en-US"/>
        </w:rPr>
        <w:t>Существуют разные степени сложности адаптационного периода:</w:t>
      </w:r>
    </w:p>
    <w:p w:rsidR="007F4871" w:rsidRPr="007F4871" w:rsidRDefault="007F4871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7F4871">
        <w:rPr>
          <w:rFonts w:eastAsiaTheme="minorHAnsi"/>
          <w:sz w:val="28"/>
          <w:szCs w:val="28"/>
          <w:lang w:eastAsia="en-US"/>
        </w:rPr>
        <w:t>- легкая адаптация - сдвиги нормализуются в течение 10 -15 дней, при этом ребенок прибавляет весе, адекватно ведет себя в коллективе, болеет не чаще обычного;</w:t>
      </w:r>
    </w:p>
    <w:p w:rsidR="007F4871" w:rsidRPr="007F4871" w:rsidRDefault="007F4871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7F4871">
        <w:rPr>
          <w:rFonts w:eastAsiaTheme="minorHAnsi"/>
          <w:sz w:val="28"/>
          <w:szCs w:val="28"/>
          <w:lang w:eastAsia="en-US"/>
        </w:rPr>
        <w:t>- адаптация средней тяжести - сдвиги нормализуются в течение месяца, при этом ребенок на короткое время теряет в весе, может наступить заболевание длительностью 5-7 дней, есть признаки психического стресса; срок адаптации — 15–30 дней;</w:t>
      </w:r>
    </w:p>
    <w:p w:rsidR="007F4871" w:rsidRDefault="007F4871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7F4871">
        <w:rPr>
          <w:rFonts w:eastAsiaTheme="minorHAnsi"/>
          <w:sz w:val="28"/>
          <w:szCs w:val="28"/>
          <w:lang w:eastAsia="en-US"/>
        </w:rPr>
        <w:t>- тяжелая адаптация длится от 2 до 6 месяцев, ребенок часто болеет, теряет уже имеющиеся навыки, может наступить как физическое, так и психическое истощение организма.</w:t>
      </w:r>
      <w:r w:rsidR="00EB735B">
        <w:rPr>
          <w:rFonts w:eastAsiaTheme="minorHAnsi"/>
          <w:sz w:val="28"/>
          <w:szCs w:val="28"/>
          <w:lang w:eastAsia="en-US"/>
        </w:rPr>
        <w:t xml:space="preserve"> </w:t>
      </w:r>
    </w:p>
    <w:p w:rsidR="00EB735B" w:rsidRDefault="00EB735B" w:rsidP="007F4871">
      <w:pPr>
        <w:spacing w:after="160" w:line="259" w:lineRule="auto"/>
        <w:rPr>
          <w:rFonts w:eastAsiaTheme="minorHAnsi"/>
          <w:b/>
          <w:sz w:val="28"/>
          <w:szCs w:val="28"/>
          <w:u w:val="single"/>
          <w:lang w:eastAsia="en-US"/>
        </w:rPr>
      </w:pPr>
      <w:r>
        <w:rPr>
          <w:rFonts w:eastAsiaTheme="minorHAnsi"/>
          <w:b/>
          <w:sz w:val="28"/>
          <w:szCs w:val="28"/>
          <w:u w:val="single"/>
          <w:lang w:eastAsia="en-US"/>
        </w:rPr>
        <w:t>Слайд (</w:t>
      </w:r>
      <w:r>
        <w:rPr>
          <w:rFonts w:eastAsiaTheme="minorHAnsi"/>
          <w:sz w:val="28"/>
          <w:szCs w:val="28"/>
          <w:lang w:eastAsia="en-US"/>
        </w:rPr>
        <w:t>результаты мониторинга</w:t>
      </w:r>
      <w:r>
        <w:rPr>
          <w:rFonts w:eastAsiaTheme="minorHAnsi"/>
          <w:b/>
          <w:sz w:val="28"/>
          <w:szCs w:val="28"/>
          <w:u w:val="single"/>
          <w:lang w:eastAsia="en-US"/>
        </w:rPr>
        <w:t xml:space="preserve">) </w:t>
      </w:r>
    </w:p>
    <w:p w:rsidR="00EB735B" w:rsidRDefault="00EB735B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Во время адаптации в нашей группе совместно с психологом производилась диагностика уровня адаптации. С ее результатами вы можете ознакомиться на слайде. </w:t>
      </w:r>
    </w:p>
    <w:p w:rsidR="00EB735B" w:rsidRDefault="00EB735B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 этап диагностики происходит в первой половине учебного года. </w:t>
      </w:r>
    </w:p>
    <w:p w:rsidR="00EB735B" w:rsidRDefault="00EB735B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Ее результаты:</w:t>
      </w:r>
    </w:p>
    <w:p w:rsidR="0087139D" w:rsidRDefault="00EB735B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 этап диагностики происходит во второй половине </w:t>
      </w:r>
      <w:proofErr w:type="gramStart"/>
      <w:r>
        <w:rPr>
          <w:rFonts w:eastAsiaTheme="minorHAnsi"/>
          <w:sz w:val="28"/>
          <w:szCs w:val="28"/>
          <w:lang w:eastAsia="en-US"/>
        </w:rPr>
        <w:t>учебного  года</w:t>
      </w:r>
      <w:proofErr w:type="gramEnd"/>
      <w:r w:rsidR="0087139D">
        <w:rPr>
          <w:rFonts w:eastAsiaTheme="minorHAnsi"/>
          <w:sz w:val="28"/>
          <w:szCs w:val="28"/>
          <w:lang w:eastAsia="en-US"/>
        </w:rPr>
        <w:t>.</w:t>
      </w:r>
    </w:p>
    <w:p w:rsidR="001C2266" w:rsidRDefault="0087139D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Ее результаты: </w:t>
      </w:r>
      <w:r w:rsidR="00EB735B">
        <w:rPr>
          <w:rFonts w:eastAsiaTheme="minorHAnsi"/>
          <w:sz w:val="28"/>
          <w:szCs w:val="28"/>
          <w:lang w:eastAsia="en-US"/>
        </w:rPr>
        <w:t xml:space="preserve"> </w:t>
      </w:r>
    </w:p>
    <w:p w:rsidR="001C2266" w:rsidRPr="00EB735B" w:rsidRDefault="001C2266" w:rsidP="007F4871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Так же в нашей группе работает наш психолог, которая помогает деткам и проводит индивидуальные беседы с родителями по необходимости.</w:t>
      </w:r>
    </w:p>
    <w:p w:rsidR="00A8192C" w:rsidRPr="00A8192C" w:rsidRDefault="00A8192C" w:rsidP="00A8192C">
      <w:pPr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lastRenderedPageBreak/>
        <w:t xml:space="preserve">Слайд  </w:t>
      </w:r>
      <w:r w:rsidRPr="00A8192C">
        <w:rPr>
          <w:sz w:val="28"/>
          <w:szCs w:val="28"/>
        </w:rPr>
        <w:t>В</w:t>
      </w:r>
      <w:proofErr w:type="gramEnd"/>
      <w:r w:rsidRPr="00A8192C">
        <w:rPr>
          <w:sz w:val="28"/>
          <w:szCs w:val="28"/>
        </w:rPr>
        <w:t xml:space="preserve"> своей работе я использую</w:t>
      </w:r>
      <w:r w:rsidRPr="00A8192C">
        <w:rPr>
          <w:b/>
          <w:sz w:val="28"/>
          <w:szCs w:val="28"/>
        </w:rPr>
        <w:t xml:space="preserve">: </w:t>
      </w:r>
      <w:r w:rsidRPr="00A8192C">
        <w:rPr>
          <w:rFonts w:eastAsiaTheme="minorHAnsi"/>
          <w:sz w:val="28"/>
          <w:szCs w:val="28"/>
          <w:lang w:eastAsia="en-US"/>
        </w:rPr>
        <w:t>обучающие игры, напр</w:t>
      </w:r>
      <w:bookmarkStart w:id="0" w:name="_GoBack"/>
      <w:bookmarkEnd w:id="0"/>
      <w:r w:rsidRPr="00A8192C">
        <w:rPr>
          <w:rFonts w:eastAsiaTheme="minorHAnsi"/>
          <w:sz w:val="28"/>
          <w:szCs w:val="28"/>
          <w:lang w:eastAsia="en-US"/>
        </w:rPr>
        <w:t>авленные на развитие тактильно-кинестетической чувствительности и мелкой моторики рук, способствуют стабилизации эмоционального состояния, делает течение адаптации более легким.</w:t>
      </w:r>
    </w:p>
    <w:p w:rsidR="00A8192C" w:rsidRPr="00F9664E" w:rsidRDefault="00F9664E" w:rsidP="00F9664E">
      <w:pPr>
        <w:rPr>
          <w:sz w:val="28"/>
          <w:szCs w:val="28"/>
        </w:rPr>
      </w:pPr>
      <w:r w:rsidRPr="00F9664E">
        <w:rPr>
          <w:sz w:val="28"/>
          <w:szCs w:val="28"/>
        </w:rPr>
        <w:t>Игры с песком и водой, которые действуют на детей умиротворяюще. Такие игры имеют большие развивающие возможности, но в период адаптации главным является их успокаивающее и расслабляющее действие, так как необходимо создание естественной среды, в которой ребенок чувствует себя комфортно и защищено, проявляет творческую активность. Летом подобные игры легко организовать на улице. В осенне-зимнее время желательно иметь уголок песка и воды в помещении, и нашей ясельной группе он размещается в туалетной комнате: два больших поддона (один с песком, другой с водой) установлены на подставках, соответствующих росту детей. Для многообразных и увлекательных игр используются небьющиеся сосуды разной конфигурации и объема, ложки, сита, воронки, формочки, резиновые трубочки, гигиенически безопасные красящие и пенящиеся (детские шампуни) вещества. Малыши с помощью ложки, воронки, небьющихся сосудов могут переливать воду из одной емкости в другую или вылавливает рыбок, могут купать в воде резиновых кукол, набирать в резиновые игрушки воду и выталкивать ее струей, пускать по воде кораблики и т.д.</w:t>
      </w:r>
    </w:p>
    <w:p w:rsidR="00A8192C" w:rsidRPr="00A8192C" w:rsidRDefault="00A8192C" w:rsidP="00A8192C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A8192C">
        <w:rPr>
          <w:rFonts w:eastAsiaTheme="minorHAnsi"/>
          <w:sz w:val="28"/>
          <w:szCs w:val="28"/>
          <w:lang w:eastAsia="en-US"/>
        </w:rPr>
        <w:t xml:space="preserve">Сенсорные </w:t>
      </w:r>
      <w:proofErr w:type="gramStart"/>
      <w:r w:rsidRPr="00A8192C">
        <w:rPr>
          <w:rFonts w:eastAsiaTheme="minorHAnsi"/>
          <w:sz w:val="28"/>
          <w:szCs w:val="28"/>
          <w:lang w:eastAsia="en-US"/>
        </w:rPr>
        <w:t>игры(</w:t>
      </w:r>
      <w:proofErr w:type="gramEnd"/>
      <w:r w:rsidRPr="00A8192C">
        <w:rPr>
          <w:rFonts w:eastAsiaTheme="minorHAnsi"/>
          <w:sz w:val="28"/>
          <w:szCs w:val="28"/>
          <w:lang w:eastAsia="en-US"/>
        </w:rPr>
        <w:t>нанизывание колец пирамидки или шариков с отверстием на шнур).</w:t>
      </w:r>
    </w:p>
    <w:p w:rsidR="00A8192C" w:rsidRPr="00A8192C" w:rsidRDefault="00A8192C" w:rsidP="00A8192C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A8192C">
        <w:rPr>
          <w:rFonts w:eastAsiaTheme="minorHAnsi"/>
          <w:sz w:val="28"/>
          <w:szCs w:val="28"/>
          <w:lang w:eastAsia="en-US"/>
        </w:rPr>
        <w:t>Пальчиковые игры.</w:t>
      </w:r>
    </w:p>
    <w:p w:rsidR="00A8192C" w:rsidRPr="00A8192C" w:rsidRDefault="00A8192C" w:rsidP="00A8192C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A8192C">
        <w:rPr>
          <w:rFonts w:eastAsiaTheme="minorHAnsi"/>
          <w:sz w:val="28"/>
          <w:szCs w:val="28"/>
          <w:lang w:eastAsia="en-US"/>
        </w:rPr>
        <w:t xml:space="preserve">Речевые </w:t>
      </w:r>
      <w:proofErr w:type="gramStart"/>
      <w:r w:rsidRPr="00A8192C">
        <w:rPr>
          <w:rFonts w:eastAsiaTheme="minorHAnsi"/>
          <w:sz w:val="28"/>
          <w:szCs w:val="28"/>
          <w:lang w:eastAsia="en-US"/>
        </w:rPr>
        <w:t>игры(</w:t>
      </w:r>
      <w:proofErr w:type="gramEnd"/>
      <w:r w:rsidRPr="00A8192C">
        <w:rPr>
          <w:rFonts w:eastAsiaTheme="minorHAnsi"/>
          <w:sz w:val="28"/>
          <w:szCs w:val="28"/>
          <w:lang w:eastAsia="en-US"/>
        </w:rPr>
        <w:t xml:space="preserve">песенки, </w:t>
      </w:r>
      <w:proofErr w:type="spellStart"/>
      <w:r w:rsidRPr="00A8192C">
        <w:rPr>
          <w:rFonts w:eastAsiaTheme="minorHAnsi"/>
          <w:sz w:val="28"/>
          <w:szCs w:val="28"/>
          <w:lang w:eastAsia="en-US"/>
        </w:rPr>
        <w:t>потешки</w:t>
      </w:r>
      <w:proofErr w:type="spellEnd"/>
      <w:r w:rsidRPr="00A8192C">
        <w:rPr>
          <w:rFonts w:eastAsiaTheme="minorHAnsi"/>
          <w:sz w:val="28"/>
          <w:szCs w:val="28"/>
          <w:lang w:eastAsia="en-US"/>
        </w:rPr>
        <w:t>, прибаутки).</w:t>
      </w:r>
    </w:p>
    <w:p w:rsidR="00A8192C" w:rsidRPr="00A8192C" w:rsidRDefault="00A8192C" w:rsidP="00A8192C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A8192C">
        <w:rPr>
          <w:rFonts w:eastAsiaTheme="minorHAnsi"/>
          <w:sz w:val="28"/>
          <w:szCs w:val="28"/>
          <w:lang w:eastAsia="en-US"/>
        </w:rPr>
        <w:t>Рисование карандашами и красками, работа с пластилином.</w:t>
      </w:r>
    </w:p>
    <w:p w:rsidR="00A8192C" w:rsidRPr="00A8192C" w:rsidRDefault="00A8192C" w:rsidP="00A8192C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A8192C">
        <w:rPr>
          <w:rFonts w:eastAsiaTheme="minorHAnsi"/>
          <w:sz w:val="28"/>
          <w:szCs w:val="28"/>
          <w:lang w:eastAsia="en-US"/>
        </w:rPr>
        <w:t>Слушание негромкой, спокойной музыки, развитие движений.</w:t>
      </w:r>
    </w:p>
    <w:p w:rsidR="00A8192C" w:rsidRPr="00A8192C" w:rsidRDefault="00A8192C" w:rsidP="00A8192C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A8192C">
        <w:rPr>
          <w:rFonts w:eastAsiaTheme="minorHAnsi"/>
          <w:sz w:val="28"/>
          <w:szCs w:val="28"/>
          <w:lang w:eastAsia="en-US"/>
        </w:rPr>
        <w:t>Также обязательно применение таких форм работы как:</w:t>
      </w:r>
    </w:p>
    <w:p w:rsidR="00A8192C" w:rsidRPr="00A8192C" w:rsidRDefault="00A8192C" w:rsidP="00A8192C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A8192C">
        <w:rPr>
          <w:rFonts w:eastAsiaTheme="minorHAnsi"/>
          <w:sz w:val="28"/>
          <w:szCs w:val="28"/>
          <w:lang w:eastAsia="en-US"/>
        </w:rPr>
        <w:t>Элементы телесной терапии (обнять, погладить). С помощью телесно-ориентированной терапии улучшается самочувствие малышей.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8192C">
        <w:rPr>
          <w:rFonts w:eastAsiaTheme="minorHAnsi"/>
          <w:i/>
          <w:sz w:val="28"/>
          <w:szCs w:val="28"/>
          <w:lang w:eastAsia="en-US"/>
        </w:rPr>
        <w:t xml:space="preserve">(Каждое утро у нас начинается с объятий. Это </w:t>
      </w:r>
      <w:proofErr w:type="gramStart"/>
      <w:r w:rsidRPr="00A8192C">
        <w:rPr>
          <w:rFonts w:eastAsiaTheme="minorHAnsi"/>
          <w:i/>
          <w:sz w:val="28"/>
          <w:szCs w:val="28"/>
          <w:lang w:eastAsia="en-US"/>
        </w:rPr>
        <w:t>обязательный ритуал</w:t>
      </w:r>
      <w:proofErr w:type="gramEnd"/>
      <w:r w:rsidRPr="00A8192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CD53CB">
        <w:rPr>
          <w:rFonts w:eastAsiaTheme="minorHAnsi"/>
          <w:i/>
          <w:sz w:val="28"/>
          <w:szCs w:val="28"/>
          <w:lang w:eastAsia="en-US"/>
        </w:rPr>
        <w:t>который очень любят детки</w:t>
      </w:r>
      <w:r w:rsidRPr="00A8192C">
        <w:rPr>
          <w:rFonts w:eastAsiaTheme="minorHAnsi"/>
          <w:i/>
          <w:sz w:val="28"/>
          <w:szCs w:val="28"/>
          <w:lang w:eastAsia="en-US"/>
        </w:rPr>
        <w:t>)</w:t>
      </w:r>
    </w:p>
    <w:p w:rsidR="002A04CC" w:rsidRPr="002A04CC" w:rsidRDefault="00A8192C" w:rsidP="00896AB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Слайд Работа с родителями</w:t>
      </w:r>
    </w:p>
    <w:p w:rsidR="00CD53CB" w:rsidRDefault="002A04CC" w:rsidP="00896AB4">
      <w:pPr>
        <w:rPr>
          <w:sz w:val="28"/>
          <w:szCs w:val="28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В наши дни родители стали более образованными в вопросах воспитания и обучения своих детей и более требовательными к услугам дошкольных учреждений. При </w:t>
      </w:r>
      <w:proofErr w:type="gram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этом  следует</w:t>
      </w:r>
      <w:proofErr w:type="gram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помнить, что успешная адаптация ребенка к ДОУ во многом зависит от взаимных установок семьи и детского сада. Наиболее оптимально они складываются, если обе стороны осознают необходимость целенаправленного воздействия на ребенка и доверяют друг другу. </w:t>
      </w:r>
      <w:r w:rsidR="00CD53CB">
        <w:rPr>
          <w:sz w:val="28"/>
          <w:szCs w:val="28"/>
        </w:rPr>
        <w:t xml:space="preserve">Адаптация к детскому саду происходит не только у детей, но и у их родителей. Моя задача их </w:t>
      </w:r>
      <w:r w:rsidR="00CD53CB">
        <w:rPr>
          <w:sz w:val="28"/>
          <w:szCs w:val="28"/>
        </w:rPr>
        <w:lastRenderedPageBreak/>
        <w:t>успокоить и дать рекомендации как облегчить этот период у детей. В своей работе я использую:</w:t>
      </w:r>
    </w:p>
    <w:p w:rsidR="00CD53CB" w:rsidRDefault="00CD53CB" w:rsidP="00CD53C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Анкетирование </w:t>
      </w:r>
    </w:p>
    <w:p w:rsidR="00CD53CB" w:rsidRDefault="00CD53CB" w:rsidP="00CD53C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Индивидуальные беседы </w:t>
      </w:r>
    </w:p>
    <w:p w:rsidR="002A04CC" w:rsidRPr="002A04CC" w:rsidRDefault="002A04CC" w:rsidP="002A04CC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Рекомендации </w:t>
      </w:r>
    </w:p>
    <w:p w:rsidR="00CD53CB" w:rsidRDefault="00CD53CB" w:rsidP="00CD53C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Консультации </w:t>
      </w:r>
    </w:p>
    <w:p w:rsidR="00CD53CB" w:rsidRDefault="00CD53CB" w:rsidP="00CD53C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Родительские собрания </w:t>
      </w:r>
      <w:r w:rsidR="00ED42B3">
        <w:rPr>
          <w:sz w:val="28"/>
          <w:szCs w:val="28"/>
        </w:rPr>
        <w:t xml:space="preserve">с приглашенными узкими специалистами </w:t>
      </w:r>
    </w:p>
    <w:p w:rsidR="002A04CC" w:rsidRPr="002A04CC" w:rsidRDefault="002A04CC" w:rsidP="002A04CC">
      <w:pPr>
        <w:rPr>
          <w:sz w:val="28"/>
          <w:szCs w:val="28"/>
        </w:rPr>
      </w:pPr>
      <w:proofErr w:type="gramStart"/>
      <w:r w:rsidRPr="002A04CC">
        <w:rPr>
          <w:b/>
          <w:sz w:val="28"/>
          <w:szCs w:val="28"/>
          <w:u w:val="single"/>
        </w:rPr>
        <w:t>С</w:t>
      </w:r>
      <w:r>
        <w:rPr>
          <w:b/>
          <w:sz w:val="28"/>
          <w:szCs w:val="28"/>
          <w:u w:val="single"/>
        </w:rPr>
        <w:t xml:space="preserve">лайд </w:t>
      </w:r>
      <w:r w:rsidRPr="002A04CC">
        <w:rPr>
          <w:sz w:val="28"/>
          <w:szCs w:val="28"/>
        </w:rPr>
        <w:t xml:space="preserve"> четкая</w:t>
      </w:r>
      <w:proofErr w:type="gramEnd"/>
      <w:r w:rsidRPr="002A04CC">
        <w:rPr>
          <w:sz w:val="28"/>
          <w:szCs w:val="28"/>
        </w:rPr>
        <w:t xml:space="preserve"> профессионально слаженная работа педагогов, медиков, участие родителей и благополучный микроклимат в детском саду – залог оптимального течения адаптации детей раннего возраста к детскому саду. Если организовать комплексную систему сопровождения адаптации детей раннего возраста к ДОУ, включающую в себя психологическое просвещение родителей, систему коррекционно-развивающих занятий и особую предметно-развивающую среду в группе раннего возраста, то адаптация к ДОУ проходит более быстро и безболезненно.</w:t>
      </w:r>
    </w:p>
    <w:p w:rsidR="002A04CC" w:rsidRPr="002A04CC" w:rsidRDefault="002A04CC" w:rsidP="002A04CC">
      <w:pPr>
        <w:rPr>
          <w:sz w:val="28"/>
          <w:szCs w:val="28"/>
        </w:rPr>
      </w:pPr>
    </w:p>
    <w:p w:rsidR="002A04CC" w:rsidRPr="002A04CC" w:rsidRDefault="002A04CC" w:rsidP="002A04CC">
      <w:pPr>
        <w:rPr>
          <w:sz w:val="28"/>
          <w:szCs w:val="28"/>
        </w:rPr>
      </w:pPr>
    </w:p>
    <w:p w:rsidR="00CD53CB" w:rsidRPr="00CD53CB" w:rsidRDefault="00CD53CB" w:rsidP="00CD53CB">
      <w:pPr>
        <w:rPr>
          <w:sz w:val="28"/>
          <w:szCs w:val="28"/>
        </w:rPr>
      </w:pPr>
    </w:p>
    <w:sectPr w:rsidR="00CD53CB" w:rsidRPr="00CD53CB" w:rsidSect="00896A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764DA"/>
    <w:multiLevelType w:val="multilevel"/>
    <w:tmpl w:val="904C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A5DFC"/>
    <w:multiLevelType w:val="hybridMultilevel"/>
    <w:tmpl w:val="927E7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904"/>
    <w:rsid w:val="001C2266"/>
    <w:rsid w:val="002A04CC"/>
    <w:rsid w:val="003F3205"/>
    <w:rsid w:val="007F4871"/>
    <w:rsid w:val="0087139D"/>
    <w:rsid w:val="00896AB4"/>
    <w:rsid w:val="008C2904"/>
    <w:rsid w:val="00A8192C"/>
    <w:rsid w:val="00CD53CB"/>
    <w:rsid w:val="00EB735B"/>
    <w:rsid w:val="00ED42B3"/>
    <w:rsid w:val="00F9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735D"/>
  <w15:chartTrackingRefBased/>
  <w15:docId w15:val="{73B5CE0C-F807-4D47-965F-F61F04E5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A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2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9</cp:revision>
  <dcterms:created xsi:type="dcterms:W3CDTF">2026-10-19T08:13:00Z</dcterms:created>
  <dcterms:modified xsi:type="dcterms:W3CDTF">2026-10-21T04:51:00Z</dcterms:modified>
</cp:coreProperties>
</file>