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AC" w:rsidRPr="00AA77AC" w:rsidRDefault="00AA77AC" w:rsidP="00EE45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нарушения речи у детей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ОВЗ</w:t>
      </w:r>
    </w:p>
    <w:p w:rsidR="0027145C" w:rsidRPr="00AA77AC" w:rsidRDefault="0027145C" w:rsidP="00AA7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До определенного времени пути развития речи и мышления идут параллельно, независимо друг от друга. Развивающаяся речь оказывает влияние на формирующееся мышление ребенка, существенно преобразуя его. В дальнейшем процессы мышления и речи развиваются в непрерывном взаимодействии друг с другом. </w:t>
      </w:r>
    </w:p>
    <w:p w:rsidR="00AA77AC" w:rsidRDefault="0027145C" w:rsidP="00AA7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AC">
        <w:rPr>
          <w:rFonts w:ascii="Times New Roman" w:hAnsi="Times New Roman" w:cs="Times New Roman"/>
          <w:color w:val="000000"/>
          <w:sz w:val="28"/>
          <w:szCs w:val="28"/>
        </w:rPr>
        <w:t>ПРОЯВЛЕНИЕ ДИЗАРТРИИ</w:t>
      </w:r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145C" w:rsidRPr="00AA77AC" w:rsidRDefault="0027145C" w:rsidP="00AA7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На первом месте по распространенности в ряду тяжелой речевой патологии у детей стоит дизартрия – нарушение звукопроизношения, обусловленное недостаточностью иннервации речевой мускулатуры. Это происходит в результате органического поражения ЦНС, при котором нарушается двигательный механизм речи. При данной речевой патологии наряду с нарушением </w:t>
      </w:r>
      <w:proofErr w:type="spellStart"/>
      <w:r w:rsidRPr="00AA77AC">
        <w:rPr>
          <w:rFonts w:ascii="Times New Roman" w:hAnsi="Times New Roman" w:cs="Times New Roman"/>
          <w:color w:val="000000"/>
          <w:sz w:val="24"/>
          <w:szCs w:val="24"/>
        </w:rPr>
        <w:t>звукопроизносительной</w:t>
      </w:r>
      <w:proofErr w:type="spellEnd"/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 стороны речи и просодики, отмечаются нарушения речевого дыхания, голоса и артикуляционной моторики. Разборчивость речи при дизартрии нарушена, речь смазанная, нечеткая, со стойким характером нарушений звукопроизношения (нарушено произношение не только согласных, но и гласных звуков). </w:t>
      </w:r>
    </w:p>
    <w:p w:rsidR="00AA77AC" w:rsidRDefault="0027145C" w:rsidP="00AA7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ДИСГРАФИИ И ДИСЛЕКСИИ </w:t>
      </w:r>
    </w:p>
    <w:p w:rsidR="0027145C" w:rsidRPr="00AA77AC" w:rsidRDefault="0027145C" w:rsidP="00AA7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Большую сложность у детей с нарушениями интеллекта вызывает запоминание и воспроизведение букв, если их оптические образы недостаточно точно связываются с определенными фонемами. Встречаются дети, для которых большую трудность составляет соблюдение необходимой для процесса чтения направленности  движения взгляда слева направо. Техникой  чтения дети с нарушениями интеллекта овладевают чрезвычайно медленно. Читая текст, они допускают множество ошибок, которые заключаются в следующем: пропускают и переставляют буквы, не прочитывают окончания, искажают звуковой состав слова, заменяют одни слова другими, не останавливаются на знаках препинания </w:t>
      </w:r>
    </w:p>
    <w:p w:rsidR="0027145C" w:rsidRPr="00AA77AC" w:rsidRDefault="0027145C" w:rsidP="00AA7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Письмо по слуху у умственно отсталых детей вызывает затруднения, которые обусловлены несовершенством их языкового анализа и синтеза. Фонематический анализ осуществляется ими не точно, а это препятствует разделению слова на звуки. Ученики в словах пропускают некоторые звуки (чаще гласные), изменяют порядок звуков, нарушают строение слова. </w:t>
      </w:r>
    </w:p>
    <w:p w:rsidR="00AA77AC" w:rsidRDefault="0027145C" w:rsidP="00AA7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AC">
        <w:rPr>
          <w:rFonts w:ascii="Times New Roman" w:hAnsi="Times New Roman" w:cs="Times New Roman"/>
          <w:color w:val="000000"/>
          <w:sz w:val="24"/>
          <w:szCs w:val="24"/>
        </w:rPr>
        <w:t>СИСТЕМНЫЙ ХАРАКТЕР РЕЧЕВЫХ НАРУШЕНИЙ У УМСТВЕННО ОТСТАЛЫХ ДЕТЕЙ.</w:t>
      </w:r>
    </w:p>
    <w:p w:rsidR="0027145C" w:rsidRPr="00AA77AC" w:rsidRDefault="0027145C" w:rsidP="00AA7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При умственной отсталости в различной степени нарушены операции и уровни порождения речевого высказывания (смысловой, языковой, </w:t>
      </w:r>
      <w:proofErr w:type="gramStart"/>
      <w:r w:rsidRPr="00AA77AC">
        <w:rPr>
          <w:rFonts w:ascii="Times New Roman" w:hAnsi="Times New Roman" w:cs="Times New Roman"/>
          <w:color w:val="000000"/>
          <w:sz w:val="24"/>
          <w:szCs w:val="24"/>
        </w:rPr>
        <w:t>сенсомоторный</w:t>
      </w:r>
      <w:proofErr w:type="gramEnd"/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 уровни). </w:t>
      </w:r>
      <w:proofErr w:type="gramStart"/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недоразвитыми оказываются высокоорганизованные, сложные уровни (смысловой, языковой), требующие высокой степени </w:t>
      </w:r>
      <w:proofErr w:type="spellStart"/>
      <w:r w:rsidRPr="00AA77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 операций анализа, синтеза, обобщения.  </w:t>
      </w:r>
      <w:proofErr w:type="gramEnd"/>
    </w:p>
    <w:p w:rsidR="00AA77AC" w:rsidRDefault="0027145C" w:rsidP="00AA7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РЕЧЕВЫХ НАРУШЕНИЙ У УМСТВЕННО ОТСТАЛЫХ ДЕТЕЙ </w:t>
      </w:r>
    </w:p>
    <w:p w:rsidR="0027145C" w:rsidRPr="00AA77AC" w:rsidRDefault="0027145C" w:rsidP="00AA77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этих детей снижена регулирующая функция речи, которая в норме очень рано начинает играть важную роль в поведении ребенка. Развитие речевой моторики у детей с интеллектуальным недоразвитием осуществляется замедленно, </w:t>
      </w:r>
      <w:proofErr w:type="spellStart"/>
      <w:r w:rsidRPr="00AA77AC">
        <w:rPr>
          <w:rFonts w:ascii="Times New Roman" w:hAnsi="Times New Roman" w:cs="Times New Roman"/>
          <w:color w:val="000000"/>
          <w:sz w:val="24"/>
          <w:szCs w:val="24"/>
        </w:rPr>
        <w:t>недифференцированно</w:t>
      </w:r>
      <w:proofErr w:type="spellEnd"/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; затруднена координация дыхательных, </w:t>
      </w:r>
      <w:proofErr w:type="spellStart"/>
      <w:r w:rsidRPr="00AA77AC">
        <w:rPr>
          <w:rFonts w:ascii="Times New Roman" w:hAnsi="Times New Roman" w:cs="Times New Roman"/>
          <w:color w:val="000000"/>
          <w:sz w:val="24"/>
          <w:szCs w:val="24"/>
        </w:rPr>
        <w:t>фонаторных</w:t>
      </w:r>
      <w:proofErr w:type="spellEnd"/>
      <w:r w:rsidRPr="00AA77AC">
        <w:rPr>
          <w:rFonts w:ascii="Times New Roman" w:hAnsi="Times New Roman" w:cs="Times New Roman"/>
          <w:color w:val="000000"/>
          <w:sz w:val="24"/>
          <w:szCs w:val="24"/>
        </w:rPr>
        <w:t xml:space="preserve"> и артикуляционных движений в процессе речи. У умственно отсталых детей отмечается резкое снижение потребности в речевом общении, что приводит к ограниченности речевых контактов и отрицательно сказывается на процессе овладения речью.</w:t>
      </w:r>
    </w:p>
    <w:p w:rsidR="009C059A" w:rsidRDefault="009C059A"/>
    <w:sectPr w:rsidR="009C059A" w:rsidSect="00F8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D9"/>
    <w:rsid w:val="00083231"/>
    <w:rsid w:val="000D4934"/>
    <w:rsid w:val="0027145C"/>
    <w:rsid w:val="002913A6"/>
    <w:rsid w:val="009C059A"/>
    <w:rsid w:val="00AA77AC"/>
    <w:rsid w:val="00AE04D9"/>
    <w:rsid w:val="00DF74B6"/>
    <w:rsid w:val="00EE45E5"/>
    <w:rsid w:val="00F8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2018-03-24T12:25:00Z</dcterms:created>
  <dcterms:modified xsi:type="dcterms:W3CDTF">2018-05-28T12:48:00Z</dcterms:modified>
</cp:coreProperties>
</file>