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rStyle w:val="a4"/>
          <w:rFonts w:ascii="Arial" w:hAnsi="Arial" w:cs="Arial"/>
          <w:color w:val="000000"/>
          <w:sz w:val="21"/>
          <w:szCs w:val="21"/>
        </w:rPr>
        <w:t>«Развитие познавательной активности путём организации опытно - экспериментальной работы в различных видах    деятельности»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bookmarkEnd w:id="0"/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Автор:</w:t>
      </w:r>
      <w:r>
        <w:rPr>
          <w:rFonts w:ascii="Arial" w:hAnsi="Arial" w:cs="Arial"/>
          <w:color w:val="000000"/>
          <w:sz w:val="21"/>
          <w:szCs w:val="21"/>
        </w:rPr>
        <w:t> Трунова Л.В.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Должность:</w:t>
      </w:r>
      <w:r>
        <w:rPr>
          <w:rFonts w:ascii="Arial" w:hAnsi="Arial" w:cs="Arial"/>
          <w:color w:val="000000"/>
          <w:sz w:val="21"/>
          <w:szCs w:val="21"/>
        </w:rPr>
        <w:t> Воспитатель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Санкт-Петербург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2015 г.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 Дошкольники – прирожденные исследователи, что подтверждает их любознательность, постоянное стремление к эксперименту, желание самостоятельно находить решение в проблемной ситуации. В соответствии с ФГОС познавательно-исследовательская деятельность является одним из основных видов деятельности для детей от 3 до 7 лет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Она активно вплетается во все виды деятельности и составляет с ними единое целое.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 Поставленная задача - развитие познавательной активности путём организации опытно - экспериментальной работы в различных видах деятельности,  активно  реализовывалась в течени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всего учебного года.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 xml:space="preserve">Содержание опытно-экспериментальной деятельности реализуется </w:t>
      </w:r>
      <w:proofErr w:type="gramStart"/>
      <w:r>
        <w:rPr>
          <w:rStyle w:val="a4"/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Style w:val="a4"/>
          <w:rFonts w:ascii="Arial" w:hAnsi="Arial" w:cs="Arial"/>
          <w:color w:val="000000"/>
          <w:sz w:val="21"/>
          <w:szCs w:val="21"/>
        </w:rPr>
        <w:t>: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   в совместной непосредственно образовательной деятельности;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в совместной образовательной деятельности, осуществляемой в ходе режимных моментов;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   в самостоятельной деятельности;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   во взаимодействии с семьями детей.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  Непосредственно образовательная деятельность (НОД) познавательного цикла дополняется опытно-экспериментальной, поисковой деятельностью, что позволяет обогатить новым содержанием задачи познавательного развития и усилить развивающий эффект. НОД,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непродолжительна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 времени и проводилась  в первой половине дня. Она способствовала  расширению и углублению ранее полученных знаний.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 Например, в образовательной области </w:t>
      </w:r>
      <w:r>
        <w:rPr>
          <w:rStyle w:val="a4"/>
          <w:rFonts w:ascii="Arial" w:hAnsi="Arial" w:cs="Arial"/>
          <w:color w:val="000000"/>
          <w:sz w:val="21"/>
          <w:szCs w:val="21"/>
        </w:rPr>
        <w:t>познавательного развития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a4"/>
          <w:rFonts w:ascii="Arial" w:hAnsi="Arial" w:cs="Arial"/>
          <w:color w:val="000000"/>
          <w:sz w:val="21"/>
          <w:szCs w:val="21"/>
        </w:rPr>
        <w:t>ФЭМП,</w:t>
      </w:r>
      <w:r>
        <w:rPr>
          <w:rFonts w:ascii="Arial" w:hAnsi="Arial" w:cs="Arial"/>
          <w:color w:val="000000"/>
          <w:sz w:val="21"/>
          <w:szCs w:val="21"/>
        </w:rPr>
        <w:t> мы проводили такие эксперименты и опыты, как: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- измерение длины, </w:t>
      </w:r>
      <w:r>
        <w:rPr>
          <w:rStyle w:val="a4"/>
          <w:rFonts w:ascii="Arial" w:hAnsi="Arial" w:cs="Arial"/>
          <w:color w:val="000000"/>
          <w:sz w:val="21"/>
          <w:szCs w:val="21"/>
        </w:rPr>
        <w:t>объёма с помощью условной мерки</w:t>
      </w:r>
      <w:r>
        <w:rPr>
          <w:rFonts w:ascii="Arial" w:hAnsi="Arial" w:cs="Arial"/>
          <w:color w:val="000000"/>
          <w:sz w:val="21"/>
          <w:szCs w:val="21"/>
        </w:rPr>
        <w:t> (Дети подходят к столу, где стоят 2 банки с водой, мерные стаканчики, кастрюля.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Появляется повар – игрушка.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Повар просит ребят помочь ему правильно сварить кашу. В кастрюлю надо налить точно 5 стаканов воды. Как определить в какой банке сколько воды? (Воду нужно измерить мерными стаканчиками).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Повар предлагает двум детям измерить объём воды водной банке, двум –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другой. Остальные дети у себя за столами откладывают геометрическими фигурами количество мерных стаканчиков и сравнивают результаты: 4 и 5.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 в какой банке больше воды? Почему? На сколько стаканчиков больше в одной банке, чем в другой? (Дети отвечают – повар благодарит их за помощь).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- определение массы предмета;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расстояние между предметами;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упорядочивание предметов по размеру и массе;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- </w:t>
      </w:r>
      <w:r>
        <w:rPr>
          <w:rStyle w:val="a4"/>
          <w:rFonts w:ascii="Arial" w:hAnsi="Arial" w:cs="Arial"/>
          <w:color w:val="000000"/>
          <w:sz w:val="21"/>
          <w:szCs w:val="21"/>
        </w:rPr>
        <w:t>сравнение величин по глубине</w:t>
      </w:r>
      <w:r>
        <w:rPr>
          <w:rFonts w:ascii="Arial" w:hAnsi="Arial" w:cs="Arial"/>
          <w:color w:val="000000"/>
          <w:sz w:val="21"/>
          <w:szCs w:val="21"/>
        </w:rPr>
        <w:t> (Перед детьми 2 непрозрачных сосуда с водой.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Как определить, в каком глубоко, а в каком мелко? Перелить в одинаковые прозрачные сосуды или опустить палочки в оба сосуда, а потом сравнить. Вопросы: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- А для вас это глубоко? (Мелко.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)</w:t>
      </w:r>
      <w:proofErr w:type="gramEnd"/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 А где для вас глубоко? (В бассейне.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)</w:t>
      </w:r>
      <w:proofErr w:type="gramEnd"/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 показывает маленькую игрушку. А для этой игрушки будет глубоко? Значит, одна и также вода для одного может оказаться глубокой, а для другого мелкой.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звешивание на весах.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 В области </w:t>
      </w:r>
      <w:r>
        <w:rPr>
          <w:rStyle w:val="a4"/>
          <w:rFonts w:ascii="Arial" w:hAnsi="Arial" w:cs="Arial"/>
          <w:color w:val="000000"/>
          <w:sz w:val="21"/>
          <w:szCs w:val="21"/>
        </w:rPr>
        <w:t>художественно - эстетического</w:t>
      </w:r>
      <w:r>
        <w:rPr>
          <w:rFonts w:ascii="Arial" w:hAnsi="Arial" w:cs="Arial"/>
          <w:color w:val="000000"/>
          <w:sz w:val="21"/>
          <w:szCs w:val="21"/>
        </w:rPr>
        <w:t> развития проводилась познавательно-исследовательская деятельность: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смешивание красок;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знакомство с техникой рисования мыльными пузырями;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рисование мылом;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техника рисования «Гратаж»;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рисование раздуванием капли;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рисование мелками + акварель.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     Область речевого развития.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Результаты проведённых опытов и экспериментов всегда отражаются в дальнейших беседах с детьми. Дети с увлечением рассказывают о том, кто, что делал и у кого, что получилось, анализируют полученные знания. Это положительно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сказывается на развитие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речи детей, умении выстраивать сложные предложения, делать выводы.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Роль воспитателя здесь - подготовить ключевые вопросы, запускающие и поддерживающие активность воспитанников.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Также используется чтение художественной литературы.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Например, при изучении явления ветер, мы читали и обсуждали отрывок из сказки А.С Пушкина </w:t>
      </w:r>
      <w:r>
        <w:rPr>
          <w:rStyle w:val="a4"/>
          <w:rFonts w:ascii="Arial" w:hAnsi="Arial" w:cs="Arial"/>
          <w:color w:val="000000"/>
          <w:sz w:val="21"/>
          <w:szCs w:val="21"/>
        </w:rPr>
        <w:t>«Сказка о Царе Салтане</w:t>
      </w:r>
      <w:proofErr w:type="gramStart"/>
      <w:r>
        <w:rPr>
          <w:rStyle w:val="a4"/>
          <w:rFonts w:ascii="Arial" w:hAnsi="Arial" w:cs="Arial"/>
          <w:color w:val="000000"/>
          <w:sz w:val="21"/>
          <w:szCs w:val="21"/>
        </w:rPr>
        <w:t>..»</w:t>
      </w:r>
      <w:r>
        <w:rPr>
          <w:rFonts w:ascii="Arial" w:hAnsi="Arial" w:cs="Arial"/>
          <w:color w:val="000000"/>
          <w:sz w:val="21"/>
          <w:szCs w:val="21"/>
        </w:rPr>
        <w:t> - 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ветер, ветер ты могуч, ты гоняешь стаи туч..).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Вспоминая сказку </w:t>
      </w:r>
      <w:r>
        <w:rPr>
          <w:rStyle w:val="a4"/>
          <w:rFonts w:ascii="Arial" w:hAnsi="Arial" w:cs="Arial"/>
          <w:color w:val="000000"/>
          <w:sz w:val="21"/>
          <w:szCs w:val="21"/>
        </w:rPr>
        <w:t>«Лиса и волк»</w:t>
      </w:r>
      <w:r>
        <w:rPr>
          <w:rFonts w:ascii="Arial" w:hAnsi="Arial" w:cs="Arial"/>
          <w:color w:val="000000"/>
          <w:sz w:val="21"/>
          <w:szCs w:val="21"/>
        </w:rPr>
        <w:t>, перед детьми ставится вопрос: почему волк остался без хвоста? Дети начинают рассуждать, анализировать тем самым закрепляя знания о свойствах воды.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«Сказка о глупом мышонке»: </w:t>
      </w:r>
      <w:r>
        <w:rPr>
          <w:rFonts w:ascii="Arial" w:hAnsi="Arial" w:cs="Arial"/>
          <w:color w:val="000000"/>
          <w:sz w:val="21"/>
          <w:szCs w:val="21"/>
        </w:rPr>
        <w:t xml:space="preserve">«Стала петь  мышонку щука, но не слышал он не звука.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Разевает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щука рот, а не слышно, что поёт» (выявить причины разного восприятия звуков человеком и животными)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Почему мышонок не услышал щуку? Какая часть уха помогает услышать звук? (Мембрана – барабанная перепонка, которая находится внутри уха.)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 У разных животных она  разная по толщине, как эти бумажки (раздать)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однесите их ко рту и заставьте колебаться: гудите, дуйте. Определите, какая бумага дрожит сильнее? (Тонкая.)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Значит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тонкая мембрана быстрее улавливает звуковые колебания. В природе существуют очень низкие и очень высокие колебания, которые человек не может услышать, но у животных барабанная перепонка немного другая, и некоторые виды могут услышать такие колебания. Например, кошка слышит мышь, узнаёт шаги хозяина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., </w:t>
      </w:r>
      <w:proofErr w:type="gramEnd"/>
      <w:r>
        <w:rPr>
          <w:rFonts w:ascii="Arial" w:hAnsi="Arial" w:cs="Arial"/>
          <w:color w:val="000000"/>
          <w:sz w:val="21"/>
          <w:szCs w:val="21"/>
        </w:rPr>
        <w:t>перед землетрясением практически все животные и птицы чувствуют колебания – улетают и убегают.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     Вывод.</w:t>
      </w:r>
      <w:r>
        <w:rPr>
          <w:rFonts w:ascii="Arial" w:hAnsi="Arial" w:cs="Arial"/>
          <w:color w:val="000000"/>
          <w:sz w:val="21"/>
          <w:szCs w:val="21"/>
        </w:rPr>
        <w:t> Чем тоньше барабанная перепонка, тем лучше улавливается звуковая волна.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 Для поддержки интереса к экспериментированию, некоторые проблемные ситуации формулируются от имени сказочного героя. Например: сегодня мы получили посылку от </w:t>
      </w:r>
      <w:r>
        <w:rPr>
          <w:rStyle w:val="a4"/>
          <w:rFonts w:ascii="Arial" w:hAnsi="Arial" w:cs="Arial"/>
          <w:color w:val="000000"/>
          <w:sz w:val="21"/>
          <w:szCs w:val="21"/>
        </w:rPr>
        <w:t>Мудрого Гнома,</w:t>
      </w:r>
      <w:r>
        <w:rPr>
          <w:rFonts w:ascii="Arial" w:hAnsi="Arial" w:cs="Arial"/>
          <w:color w:val="000000"/>
          <w:sz w:val="21"/>
          <w:szCs w:val="21"/>
        </w:rPr>
        <w:t> в которой - луковица и записка (что вначале появляется - корешок или пёрышко?). Дети начинают думать и рассуждать, что для этого нужно и в итоге экспериментирования делают вывод и дают правильный ответ.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Или, допустим, ситуация из жизни: </w:t>
      </w:r>
      <w:r>
        <w:rPr>
          <w:rStyle w:val="a4"/>
          <w:rFonts w:ascii="Arial" w:hAnsi="Arial" w:cs="Arial"/>
          <w:color w:val="000000"/>
          <w:sz w:val="21"/>
          <w:szCs w:val="21"/>
        </w:rPr>
        <w:t>девочка Света</w:t>
      </w:r>
      <w:r>
        <w:rPr>
          <w:rFonts w:ascii="Arial" w:hAnsi="Arial" w:cs="Arial"/>
          <w:color w:val="000000"/>
          <w:sz w:val="21"/>
          <w:szCs w:val="21"/>
        </w:rPr>
        <w:t> была на прогулке с мамой и вдруг на карнизе двухэтажного дома она увидела одуванчик (как он туда попал?). В итоге - рассуждения или утверждения детей с последующим заключением и правильным выводом.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 занятии опытно-экспериментальной деятельностью у детей обогащается словарный запас, а вместе с этим возрастает уровень в области познания.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Они знакомятся с  новыми понятиями и словами такими, как: соли, раствор, глицерин, примеси, фильтрование, растворение, кипячение, таяние, отстаивание, призма, разложение света, магнетизм, рецепторы, мембрана (барабанная перепонка). </w:t>
      </w:r>
      <w:proofErr w:type="gramEnd"/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В освоении опытно-экспериментальной деятельности детей большое значение имеет прогулка.</w:t>
      </w:r>
      <w:r>
        <w:rPr>
          <w:rFonts w:ascii="Arial" w:hAnsi="Arial" w:cs="Arial"/>
          <w:color w:val="000000"/>
          <w:sz w:val="21"/>
          <w:szCs w:val="21"/>
        </w:rPr>
        <w:t>   </w:t>
      </w:r>
      <w:proofErr w:type="gramStart"/>
      <w:r>
        <w:rPr>
          <w:rStyle w:val="a4"/>
          <w:rFonts w:ascii="Arial" w:hAnsi="Arial" w:cs="Arial"/>
          <w:color w:val="000000"/>
          <w:sz w:val="21"/>
          <w:szCs w:val="21"/>
        </w:rPr>
        <w:t>Прогулка</w:t>
      </w:r>
      <w:r>
        <w:rPr>
          <w:rFonts w:ascii="Arial" w:hAnsi="Arial" w:cs="Arial"/>
          <w:color w:val="000000"/>
          <w:sz w:val="21"/>
          <w:szCs w:val="21"/>
        </w:rPr>
        <w:t> – это замечательное время, когда происходит ознакомление с многообразием органического мира, проводятся наблюдения за объектами и явлениями природы в разные времена года; дети учатся ориентироваться на местности, когда воспитатели могут постепенно приобщать детей к тайнам природы – живой и неживой, рассказывать о жизни самых различных растений и животных, а у детей появляется возможность экспериментировать в естественных условиях</w:t>
      </w:r>
      <w:r>
        <w:rPr>
          <w:rStyle w:val="a4"/>
          <w:rFonts w:ascii="Arial" w:hAnsi="Arial" w:cs="Arial"/>
          <w:color w:val="000000"/>
          <w:sz w:val="21"/>
          <w:szCs w:val="21"/>
        </w:rPr>
        <w:t>.</w:t>
      </w:r>
      <w:proofErr w:type="gramEnd"/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С помощью наблюдения дети познают не только внешние параметры объектов природы (окрас, строение, запах и др., но и приобретают различные навыки, направленные на познание или практическое преобразование природы (труд по уходу за растениями, ИЗО деятельность и рассказы детей на основе наблюдений)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Наблюдения на прогулке: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 </w:t>
      </w:r>
      <w:r>
        <w:rPr>
          <w:rStyle w:val="a4"/>
          <w:rFonts w:ascii="Arial" w:hAnsi="Arial" w:cs="Arial"/>
          <w:color w:val="000000"/>
          <w:sz w:val="21"/>
          <w:szCs w:val="21"/>
        </w:rPr>
        <w:t>«Наблюдение за солнцем»</w:t>
      </w:r>
      <w:r>
        <w:rPr>
          <w:rFonts w:ascii="Arial" w:hAnsi="Arial" w:cs="Arial"/>
          <w:color w:val="000000"/>
          <w:sz w:val="21"/>
          <w:szCs w:val="21"/>
        </w:rPr>
        <w:t> (формировать представление о том, что Солнце является источником света и тепла);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</w:t>
      </w:r>
      <w:r>
        <w:rPr>
          <w:rStyle w:val="a4"/>
          <w:rFonts w:ascii="Arial" w:hAnsi="Arial" w:cs="Arial"/>
          <w:color w:val="000000"/>
          <w:sz w:val="21"/>
          <w:szCs w:val="21"/>
        </w:rPr>
        <w:t>«Наблюдение за снегопадом»</w:t>
      </w:r>
      <w:r>
        <w:rPr>
          <w:rFonts w:ascii="Arial" w:hAnsi="Arial" w:cs="Arial"/>
          <w:color w:val="000000"/>
          <w:sz w:val="21"/>
          <w:szCs w:val="21"/>
        </w:rPr>
        <w:t> (формировать представления о свойствах снега; закреплять знания о сезонном явлении – снегопаде);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  </w:t>
      </w:r>
      <w:r>
        <w:rPr>
          <w:rStyle w:val="a4"/>
          <w:rFonts w:ascii="Arial" w:hAnsi="Arial" w:cs="Arial"/>
          <w:color w:val="000000"/>
          <w:sz w:val="21"/>
          <w:szCs w:val="21"/>
        </w:rPr>
        <w:t>«Наблюдение за облаками»</w:t>
      </w:r>
      <w:r>
        <w:rPr>
          <w:rFonts w:ascii="Arial" w:hAnsi="Arial" w:cs="Arial"/>
          <w:color w:val="000000"/>
          <w:sz w:val="21"/>
          <w:szCs w:val="21"/>
        </w:rPr>
        <w:t> (закреплять знания о явлениях неживой природы);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 </w:t>
      </w:r>
      <w:r>
        <w:rPr>
          <w:rStyle w:val="a4"/>
          <w:rFonts w:ascii="Arial" w:hAnsi="Arial" w:cs="Arial"/>
          <w:color w:val="000000"/>
          <w:sz w:val="21"/>
          <w:szCs w:val="21"/>
        </w:rPr>
        <w:t>«Наблюдение за деревьями»</w:t>
      </w:r>
      <w:r>
        <w:rPr>
          <w:rFonts w:ascii="Arial" w:hAnsi="Arial" w:cs="Arial"/>
          <w:color w:val="000000"/>
          <w:sz w:val="21"/>
          <w:szCs w:val="21"/>
        </w:rPr>
        <w:t> (учить различать деревья по форме и окраске ствола и листьев; закреплять представление о частях дерева);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-  </w:t>
      </w:r>
      <w:r>
        <w:rPr>
          <w:rStyle w:val="a4"/>
          <w:rFonts w:ascii="Arial" w:hAnsi="Arial" w:cs="Arial"/>
          <w:color w:val="000000"/>
          <w:sz w:val="21"/>
          <w:szCs w:val="21"/>
        </w:rPr>
        <w:t>«Наблюдение за первыми проталинами»</w:t>
      </w:r>
      <w:r>
        <w:rPr>
          <w:rFonts w:ascii="Arial" w:hAnsi="Arial" w:cs="Arial"/>
          <w:color w:val="000000"/>
          <w:sz w:val="21"/>
          <w:szCs w:val="21"/>
        </w:rPr>
        <w:t> (отмечать, в каких местах появляются первые проталины, отметить, от чего это зависит.</w:t>
      </w:r>
      <w:proofErr w:type="gramEnd"/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</w:t>
      </w:r>
      <w:proofErr w:type="gramStart"/>
      <w:r>
        <w:rPr>
          <w:rStyle w:val="a4"/>
          <w:rFonts w:ascii="Arial" w:hAnsi="Arial" w:cs="Arial"/>
          <w:color w:val="000000"/>
          <w:sz w:val="21"/>
          <w:szCs w:val="21"/>
        </w:rPr>
        <w:t>- «Удивительный песок» </w:t>
      </w:r>
      <w:r>
        <w:rPr>
          <w:rFonts w:ascii="Arial" w:hAnsi="Arial" w:cs="Arial"/>
          <w:color w:val="000000"/>
          <w:sz w:val="21"/>
          <w:szCs w:val="21"/>
        </w:rPr>
        <w:t>(закрепить знания о свойствах песка, его качествах - состоит из песчинок, рыхлый, мелкий, легко сыплется, пропускает воду, на песке остаются следы, слипается, мокрый, темнее сухого</w:t>
      </w:r>
      <w:r>
        <w:rPr>
          <w:rStyle w:val="a4"/>
          <w:rFonts w:ascii="Arial" w:hAnsi="Arial" w:cs="Arial"/>
          <w:color w:val="000000"/>
          <w:sz w:val="21"/>
          <w:szCs w:val="21"/>
        </w:rPr>
        <w:t>).</w:t>
      </w:r>
      <w:proofErr w:type="gramEnd"/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</w:t>
      </w:r>
      <w:r>
        <w:rPr>
          <w:rStyle w:val="a4"/>
          <w:rFonts w:ascii="Arial" w:hAnsi="Arial" w:cs="Arial"/>
          <w:color w:val="000000"/>
          <w:sz w:val="21"/>
          <w:szCs w:val="21"/>
        </w:rPr>
        <w:t>«Сухая и влажная почва»</w:t>
      </w:r>
      <w:r>
        <w:rPr>
          <w:rFonts w:ascii="Arial" w:hAnsi="Arial" w:cs="Arial"/>
          <w:color w:val="000000"/>
          <w:sz w:val="21"/>
          <w:szCs w:val="21"/>
        </w:rPr>
        <w:t xml:space="preserve"> (учить определять и сравнивать сухую и влажную почву) –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проводя этот эксперимент мы можем дать ответ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 ещё один вопрос: почему во время дождя черви вылезают на поверхность? (им не хватает кислорода).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</w:t>
      </w:r>
      <w:r>
        <w:rPr>
          <w:rStyle w:val="a4"/>
          <w:rFonts w:ascii="Arial" w:hAnsi="Arial" w:cs="Arial"/>
          <w:color w:val="000000"/>
          <w:sz w:val="21"/>
          <w:szCs w:val="21"/>
        </w:rPr>
        <w:t>«Вращение вертушки»</w:t>
      </w:r>
      <w:r>
        <w:rPr>
          <w:rFonts w:ascii="Arial" w:hAnsi="Arial" w:cs="Arial"/>
          <w:color w:val="000000"/>
          <w:sz w:val="21"/>
          <w:szCs w:val="21"/>
        </w:rPr>
        <w:t> (установить связь между силой ветра и вращением вертушки);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</w:t>
      </w:r>
      <w:r>
        <w:rPr>
          <w:rStyle w:val="a4"/>
          <w:rFonts w:ascii="Arial" w:hAnsi="Arial" w:cs="Arial"/>
          <w:color w:val="000000"/>
          <w:sz w:val="21"/>
          <w:szCs w:val="21"/>
        </w:rPr>
        <w:t>«Почему исчезают опавшие листья»</w:t>
      </w:r>
      <w:r>
        <w:rPr>
          <w:rFonts w:ascii="Arial" w:hAnsi="Arial" w:cs="Arial"/>
          <w:color w:val="000000"/>
          <w:sz w:val="21"/>
          <w:szCs w:val="21"/>
        </w:rPr>
        <w:t> (познакомить детей с круговоротом веще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ств в пр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ироде, с превращением опавшей листвы в почву и с ролью в этом процессе различных живых организмов);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Также </w:t>
      </w:r>
      <w:r>
        <w:rPr>
          <w:rStyle w:val="a4"/>
          <w:rFonts w:ascii="Arial" w:hAnsi="Arial" w:cs="Arial"/>
          <w:color w:val="000000"/>
          <w:sz w:val="21"/>
          <w:szCs w:val="21"/>
        </w:rPr>
        <w:t>на прогулке проводились дидактические игры: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</w:t>
      </w:r>
      <w:r>
        <w:rPr>
          <w:rStyle w:val="a4"/>
          <w:rFonts w:ascii="Arial" w:hAnsi="Arial" w:cs="Arial"/>
          <w:color w:val="000000"/>
          <w:sz w:val="21"/>
          <w:szCs w:val="21"/>
        </w:rPr>
        <w:t>« К дереву беги!»</w:t>
      </w:r>
      <w:r>
        <w:rPr>
          <w:rFonts w:ascii="Arial" w:hAnsi="Arial" w:cs="Arial"/>
          <w:color w:val="000000"/>
          <w:sz w:val="21"/>
          <w:szCs w:val="21"/>
        </w:rPr>
        <w:t xml:space="preserve"> Цель: закреплять знания детей о деревьях, которые растут на участке д/с; учить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быстро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ориентироваться в них, находить нужное.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</w:t>
      </w:r>
      <w:r>
        <w:rPr>
          <w:rStyle w:val="a4"/>
          <w:rFonts w:ascii="Arial" w:hAnsi="Arial" w:cs="Arial"/>
          <w:color w:val="000000"/>
          <w:sz w:val="21"/>
          <w:szCs w:val="21"/>
        </w:rPr>
        <w:t>«С какой ветки детки?»</w:t>
      </w:r>
      <w:r>
        <w:rPr>
          <w:rFonts w:ascii="Arial" w:hAnsi="Arial" w:cs="Arial"/>
          <w:color w:val="000000"/>
          <w:sz w:val="21"/>
          <w:szCs w:val="21"/>
        </w:rPr>
        <w:t> Цель: учить дифферецировать отличительные признаки деревьев.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</w:t>
      </w:r>
      <w:r>
        <w:rPr>
          <w:rStyle w:val="a4"/>
          <w:rFonts w:ascii="Arial" w:hAnsi="Arial" w:cs="Arial"/>
          <w:color w:val="000000"/>
          <w:sz w:val="21"/>
          <w:szCs w:val="21"/>
        </w:rPr>
        <w:t>«Отгадай и нарисуй» </w:t>
      </w:r>
      <w:r>
        <w:rPr>
          <w:rFonts w:ascii="Arial" w:hAnsi="Arial" w:cs="Arial"/>
          <w:color w:val="000000"/>
          <w:sz w:val="21"/>
          <w:szCs w:val="21"/>
        </w:rPr>
        <w:t>(загадки о ягодах на песке) Цель: развивать мелкую моторику и произвольное мышление.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 </w:t>
      </w:r>
      <w:r>
        <w:rPr>
          <w:rStyle w:val="a4"/>
          <w:rFonts w:ascii="Arial" w:hAnsi="Arial" w:cs="Arial"/>
          <w:color w:val="000000"/>
          <w:sz w:val="21"/>
          <w:szCs w:val="21"/>
        </w:rPr>
        <w:t>«Какое небо?»</w:t>
      </w:r>
      <w:r>
        <w:rPr>
          <w:rFonts w:ascii="Arial" w:hAnsi="Arial" w:cs="Arial"/>
          <w:color w:val="000000"/>
          <w:sz w:val="21"/>
          <w:szCs w:val="21"/>
        </w:rPr>
        <w:t xml:space="preserve"> Цель: учить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правильно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употреблять прилагательные. 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  </w:t>
      </w:r>
      <w:r>
        <w:rPr>
          <w:rStyle w:val="a4"/>
          <w:rFonts w:ascii="Arial" w:hAnsi="Arial" w:cs="Arial"/>
          <w:color w:val="000000"/>
          <w:sz w:val="21"/>
          <w:szCs w:val="21"/>
        </w:rPr>
        <w:t>«Беги в тот дом, какой назову»</w:t>
      </w:r>
      <w:r>
        <w:rPr>
          <w:rFonts w:ascii="Arial" w:hAnsi="Arial" w:cs="Arial"/>
          <w:color w:val="000000"/>
          <w:sz w:val="21"/>
          <w:szCs w:val="21"/>
        </w:rPr>
        <w:t> Цель: найти предмет по назначению.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</w:t>
      </w:r>
      <w:r>
        <w:rPr>
          <w:rStyle w:val="a4"/>
          <w:rFonts w:ascii="Arial" w:hAnsi="Arial" w:cs="Arial"/>
          <w:color w:val="000000"/>
          <w:sz w:val="21"/>
          <w:szCs w:val="21"/>
        </w:rPr>
        <w:t>«Опиши, а мы отгадаем»</w:t>
      </w:r>
      <w:r>
        <w:rPr>
          <w:rFonts w:ascii="Arial" w:hAnsi="Arial" w:cs="Arial"/>
          <w:color w:val="000000"/>
          <w:sz w:val="21"/>
          <w:szCs w:val="21"/>
        </w:rPr>
        <w:t> Цель: учить детей классифицировать растения по их признакам.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 </w:t>
      </w:r>
      <w:r>
        <w:rPr>
          <w:rFonts w:ascii="Arial" w:hAnsi="Arial" w:cs="Arial"/>
          <w:color w:val="000000"/>
          <w:sz w:val="21"/>
          <w:szCs w:val="21"/>
          <w:u w:val="single"/>
        </w:rPr>
        <w:t>группе</w:t>
      </w:r>
      <w:r>
        <w:rPr>
          <w:rStyle w:val="a4"/>
          <w:rFonts w:ascii="Arial" w:hAnsi="Arial" w:cs="Arial"/>
          <w:color w:val="000000"/>
          <w:sz w:val="21"/>
          <w:szCs w:val="21"/>
        </w:rPr>
        <w:t> </w:t>
      </w:r>
      <w:r>
        <w:rPr>
          <w:rStyle w:val="a4"/>
          <w:rFonts w:ascii="Arial" w:hAnsi="Arial" w:cs="Arial"/>
          <w:color w:val="000000"/>
          <w:sz w:val="21"/>
          <w:szCs w:val="21"/>
          <w:u w:val="single"/>
        </w:rPr>
        <w:t>наблюдали</w:t>
      </w:r>
      <w:r>
        <w:rPr>
          <w:rFonts w:ascii="Arial" w:hAnsi="Arial" w:cs="Arial"/>
          <w:color w:val="000000"/>
          <w:sz w:val="21"/>
          <w:szCs w:val="21"/>
          <w:u w:val="single"/>
        </w:rPr>
        <w:t> за появлением листочков</w:t>
      </w:r>
      <w:r>
        <w:rPr>
          <w:rFonts w:ascii="Arial" w:hAnsi="Arial" w:cs="Arial"/>
          <w:color w:val="000000"/>
          <w:sz w:val="21"/>
          <w:szCs w:val="21"/>
        </w:rPr>
        <w:t> на веточках вербы и черёмухи, поставленных в воду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Производились </w:t>
      </w:r>
      <w:r>
        <w:rPr>
          <w:rStyle w:val="a4"/>
          <w:rFonts w:ascii="Arial" w:hAnsi="Arial" w:cs="Arial"/>
          <w:color w:val="000000"/>
          <w:sz w:val="21"/>
          <w:szCs w:val="21"/>
          <w:u w:val="single"/>
        </w:rPr>
        <w:t>посадки</w:t>
      </w:r>
      <w:r>
        <w:rPr>
          <w:rFonts w:ascii="Arial" w:hAnsi="Arial" w:cs="Arial"/>
          <w:color w:val="000000"/>
          <w:sz w:val="21"/>
          <w:szCs w:val="21"/>
        </w:rPr>
        <w:t> лука, пшеницы, цветов (проводился опыт «В каких условиях прорастают семена»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)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велся дневник наблюдения.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u w:val="single"/>
        </w:rPr>
        <w:t>Работали над </w:t>
      </w:r>
      <w:r>
        <w:rPr>
          <w:rStyle w:val="a4"/>
          <w:rFonts w:ascii="Arial" w:hAnsi="Arial" w:cs="Arial"/>
          <w:color w:val="000000"/>
          <w:sz w:val="21"/>
          <w:szCs w:val="21"/>
          <w:u w:val="single"/>
        </w:rPr>
        <w:t>проектами: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Проект </w:t>
      </w:r>
      <w:r>
        <w:rPr>
          <w:rStyle w:val="a4"/>
          <w:rFonts w:ascii="Arial" w:hAnsi="Arial" w:cs="Arial"/>
          <w:color w:val="000000"/>
          <w:sz w:val="21"/>
          <w:szCs w:val="21"/>
        </w:rPr>
        <w:t>« Всезнайки»</w:t>
      </w:r>
      <w:r>
        <w:rPr>
          <w:rFonts w:ascii="Arial" w:hAnsi="Arial" w:cs="Arial"/>
          <w:color w:val="000000"/>
          <w:sz w:val="21"/>
          <w:szCs w:val="21"/>
        </w:rPr>
        <w:t> («Вред кока—колы, «Тайны вулканов», «Занимательные эксперименты»).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   Проект </w:t>
      </w:r>
      <w:r>
        <w:rPr>
          <w:rStyle w:val="a4"/>
          <w:rFonts w:ascii="Arial" w:hAnsi="Arial" w:cs="Arial"/>
          <w:color w:val="000000"/>
          <w:sz w:val="21"/>
          <w:szCs w:val="21"/>
        </w:rPr>
        <w:t>« Космос»</w:t>
      </w:r>
      <w:r>
        <w:rPr>
          <w:rFonts w:ascii="Arial" w:hAnsi="Arial" w:cs="Arial"/>
          <w:color w:val="000000"/>
          <w:sz w:val="21"/>
          <w:szCs w:val="21"/>
        </w:rPr>
        <w:t> (эксперимент «Звёзды светят постоянно»).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Итог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имеют представление о космосе, планете Земля, умеют наблюдать за Солнцем и Луной, как небесными объектами, знают о их значении в жизнедеятельности всего живого на планете (смена времени года, дня и ночи).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Известно, что ни одну воспитательную или образовательную задачу нельзя успешно решить без плодотворного контакта с семьей и полного взаимопонимания между родителями и педагогом.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Главные  задачи  взаимодействия с родителями</w:t>
      </w:r>
      <w:proofErr w:type="gramStart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:</w:t>
      </w:r>
      <w:proofErr w:type="gramEnd"/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необходимо установить партнёрские отношения с семьёй каждого воспитанника и объединить усилия для развития и воспитания детей;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создать атмосферу общности интересов;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активизировать и обогащать воспитательские умения родителей;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формирование у родителей ответственного отношения за природу родного края через воспитание ребенка.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индивидуальных беседах, консультациях, на родительских собраниях, через различные виды наглядной агитации убеждаем родителей в необходимости повседневного внимания к детским радостям и огорчениям, поощряя стремления ребенка узнать новое, самостоятельно выяснить непонятное, вникнуть в суть предметов и явлений.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Были разработаны </w:t>
      </w:r>
      <w:r>
        <w:rPr>
          <w:rStyle w:val="a4"/>
          <w:rFonts w:ascii="Arial" w:hAnsi="Arial" w:cs="Arial"/>
          <w:color w:val="000000"/>
          <w:sz w:val="21"/>
          <w:szCs w:val="21"/>
        </w:rPr>
        <w:t>советы родителям</w:t>
      </w:r>
      <w:r>
        <w:rPr>
          <w:rFonts w:ascii="Arial" w:hAnsi="Arial" w:cs="Arial"/>
          <w:color w:val="000000"/>
          <w:sz w:val="21"/>
          <w:szCs w:val="21"/>
        </w:rPr>
        <w:t>: «Как проводить исследования с детьми в домашних условиях».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Было дано </w:t>
      </w:r>
      <w:r>
        <w:rPr>
          <w:rStyle w:val="a4"/>
          <w:rFonts w:ascii="Arial" w:hAnsi="Arial" w:cs="Arial"/>
          <w:color w:val="000000"/>
          <w:sz w:val="21"/>
          <w:szCs w:val="21"/>
        </w:rPr>
        <w:t>домашнее задание </w:t>
      </w:r>
      <w:r>
        <w:rPr>
          <w:rFonts w:ascii="Arial" w:hAnsi="Arial" w:cs="Arial"/>
          <w:color w:val="000000"/>
          <w:sz w:val="21"/>
          <w:szCs w:val="21"/>
        </w:rPr>
        <w:t>- определить точку восхода и захода солнца, провести эксперимент «Цветные льдинки» (лёд можно увидеть не только зимой, но и летом, если воду заморозить).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При планировании познавательно-исследовательской деятельности детей мы старались проводить эксперименты разной классификации: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По характеру объектов, используемых в эксперименте: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опыты с растениями: «</w:t>
      </w:r>
      <w:r>
        <w:rPr>
          <w:rStyle w:val="a4"/>
          <w:rFonts w:ascii="Arial" w:hAnsi="Arial" w:cs="Arial"/>
          <w:color w:val="000000"/>
          <w:sz w:val="21"/>
          <w:szCs w:val="21"/>
        </w:rPr>
        <w:t>Влияние света на рост растений», «Как увидеть движение воды через корешки», «Как добрые и вредные слова влияют на растение».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опыты с объектами неживой природы: </w:t>
      </w:r>
      <w:r>
        <w:rPr>
          <w:rStyle w:val="a4"/>
          <w:rFonts w:ascii="Arial" w:hAnsi="Arial" w:cs="Arial"/>
          <w:color w:val="000000"/>
          <w:sz w:val="21"/>
          <w:szCs w:val="21"/>
        </w:rPr>
        <w:t>«Найди свой камень», «Свойства магнита».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пыты, объектом которых является человек: </w:t>
      </w:r>
      <w:r>
        <w:rPr>
          <w:rStyle w:val="a4"/>
          <w:rFonts w:ascii="Arial" w:hAnsi="Arial" w:cs="Arial"/>
          <w:color w:val="000000"/>
          <w:sz w:val="21"/>
          <w:szCs w:val="21"/>
        </w:rPr>
        <w:t>«Зрачок глаза меняет свой размер в зависимости от освещённости», «Рассматривание кожи человека через лупу», «Осязательный центр человека», «Почему человек храпит».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По месту проведения опытов: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в групповой комнате;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на участке и т. п.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3. По количеству детей: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индивидуальные (1—4 ребенка)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;</w:t>
      </w:r>
      <w:proofErr w:type="gramEnd"/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групповые (5—10 детей)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;</w:t>
      </w:r>
      <w:proofErr w:type="gramEnd"/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коллективные (вся группа)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По причине их проведения: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случайные ( специальной подготовки не требуют );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—запланированные.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Подготовка к проведению запланированных наблюдений и экспериментов начинается с определения целей и задач поставленные в ответ на вопрос ребенка. Выслушав вопрос, воспитатель не отвечает на него, а советует ребенку самому установить истину, проведя несложное наблюдение.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По характеру включения в педагогический процесс: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эпизодические (проводимые от случая к случаю)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;</w:t>
      </w:r>
      <w:proofErr w:type="gramEnd"/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систематические.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По продолжительности: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кратковременные (от 5 до 15 минут)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;</w:t>
      </w:r>
      <w:proofErr w:type="gramEnd"/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длительные (свыше 15 минут)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;</w:t>
      </w:r>
      <w:proofErr w:type="gramEnd"/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По количеству наблюдений за одним и тем же объектом: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однократные;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многократные, или циклические.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По месту в цикле: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первичные;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повторные;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заключительные и итоговые.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По характеру мыслительных операций: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констатирующие (позволяющие увидеть какое-то одно состояние объекта или одно явление вне связи с другими объектами и явлениями)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;</w:t>
      </w:r>
      <w:proofErr w:type="gramEnd"/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сравнительные (позволяющие увидеть динамику процесса или отметить изменения в состоянии объекта)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;</w:t>
      </w:r>
      <w:proofErr w:type="gramEnd"/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обобщающие (эксперименты, в которых прослеживаются общие закономерности процесса, изучаемого ранее по отдельным этапам)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 По характеру познавательной деятельности детей: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иллюстративные (детям все известно, и эксперимент только подтверждает знакомые факты)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;</w:t>
      </w:r>
      <w:proofErr w:type="gramEnd"/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поисковые (дети не знают заранее, каков будет результат)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;</w:t>
      </w:r>
      <w:proofErr w:type="gramEnd"/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решение экспериментальных задач.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 По способу применения в аудитории: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демонстрационные;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фронтальные.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Структура эксперимента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В течение года я наработала  примерную схему в организации эксперементальной деятельности (алгоритм):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1. Осознание того, что хочешь узнать.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Формулирование задачи исследования.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Продумывание методики эксперимента.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Выслушивание инструкций и критических замечаний.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Прогнозирование результатов.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Выполнение работы.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Соблюдение правил безопасности.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Наблюдение результатов.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Фиксирование результатов.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 Анализ полученных данных.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11. Словесный отчет об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увиденном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12. Формулирование выводов.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Опыты сопровождаются у детей проговариванием и выдвижением множества гипотез-догадок, попытками предугадать ожидаемые результаты. Многократное повторение одних и тех же опытов, свойственное многим детям, вырабатывает у них определенный алгоритм действий, четкость выполнения отдельных операций, аккуратность в работе (иначе эксперимент может не удаться). А вопросы «Зачем? », «Как? » и «Почему? » требуют уже от воспитателей компетентности в различных областях окружающего нас мира. В условиях детского сада я использую только элементарные опыты и эксперименты. Их элементарность заключается: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Во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- первых, в характере решаемых задач: они неизвестны только детям.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 – вторых, в процессе этих опытов не происходит научных открытий, а формируются элементарные понятия и умозаключения.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- третьих, они практически безопасны.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- четвертых, в такой работе используется обычное бытовое, игровое и нестандартное оборудование.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грамотного осуществления опытно-экспериментальной деятельности с детьми собраны материалы: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рекомендации по организации опытно-экспериментальной деятельности;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примерный алгоритм проведения занятия-экспериментирования;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перспективное планирование опытов и экспериментов;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памятка о проведении занятия-экспериментирования;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картотека опытов;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памятка для воспитателя «Организация детского экспериментирования»;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уголок экспериментальной деятельности;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РППС (развивающая предметно-пространственная среда) – по ФГОС</w:t>
      </w:r>
      <w:r>
        <w:rPr>
          <w:rFonts w:ascii="Arial" w:hAnsi="Arial" w:cs="Arial"/>
          <w:color w:val="000000"/>
          <w:sz w:val="21"/>
          <w:szCs w:val="21"/>
        </w:rPr>
        <w:t xml:space="preserve"> обязательное условие образовательной деятельности с детьми. Для организации детского экспериментирования в групповой комнате создали мини-лабораторию,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находящуюся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уголке природы. Это место, оснащенное специальным оборудованием (подносы, мерные стаканчики, лупы, пинцеты, воронки, фильтры, палочки для размешивания), разнообразным материалом (крупы, магниты, скрепки, коллекция пластмасс, образцов коры и древесины),  где дети проводят самостоятельную и совместную со взрослыми исследовательскую деятельность, где решается одна из главных задач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–д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ети учатся задавать вопросы, самостоятельно искать и находить на них ответы.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Дети любят повторять опыты, проведённые совместно с воспитателем - самостоятельно, или предлагать свои (рассматривание предметов под лупой, опыт с перьями (как с гуся вода).    </w:t>
      </w:r>
      <w:proofErr w:type="gramEnd"/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     В работе с детьми мы руководствуемся мудрым советом известного педагога </w:t>
      </w:r>
      <w:r>
        <w:rPr>
          <w:rStyle w:val="a4"/>
          <w:rFonts w:ascii="Arial" w:hAnsi="Arial" w:cs="Arial"/>
          <w:color w:val="000000"/>
          <w:sz w:val="21"/>
          <w:szCs w:val="21"/>
        </w:rPr>
        <w:t>В.А.Сухомлинского: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 xml:space="preserve">                      « Умейте открыть перед ребёнком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ребёнку </w:t>
      </w:r>
      <w:proofErr w:type="gramStart"/>
      <w:r>
        <w:rPr>
          <w:rStyle w:val="a4"/>
          <w:rFonts w:ascii="Arial" w:hAnsi="Arial" w:cs="Arial"/>
          <w:color w:val="000000"/>
          <w:sz w:val="21"/>
          <w:szCs w:val="21"/>
        </w:rPr>
        <w:t>захотелось ещё раз возвратится</w:t>
      </w:r>
      <w:proofErr w:type="gram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к тому, что он узнал»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 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Только через действия ребёнок может познать многообразие окружающего мира и открыть собственное место в нём.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Таким образом, в работе по опытно-экспериментальной деятельности детей необходимо использовать разные формы и методы в комплексе, правильно сочетать их между собой. Выбор методов и необходимость комплексного их использования определяется возрастными возможностями дошкольников и характером воспитательно-образовательных задач, которые решают воспитатели.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Освоение систематизированных поисково-познавательных знаний, становление опытно-экспериментальных действий формирует основы логического мышления, обеспечивает максимальную эффективность интеллектуального развития дошкольников и их полноценную готовность к обучению в школе.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Используемая литература: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- Путеводитель по ФГОС дошкольного образования (в таблицах и схемах). Под редакцией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М. И. Верховкиной, А. Н. Атаровой;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Развитие познавательно – исследовательской деятельности у дошкольников. Е. В. Лосева</w:t>
      </w:r>
    </w:p>
    <w:p w:rsidR="00392A57" w:rsidRDefault="00392A57" w:rsidP="00392A57">
      <w:pPr>
        <w:pStyle w:val="a3"/>
        <w:shd w:val="clear" w:color="auto" w:fill="F4F7F8"/>
        <w:spacing w:before="134" w:beforeAutospacing="0" w:after="134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Математика в детском саду. Л. В. Минкевич. </w:t>
      </w:r>
    </w:p>
    <w:p w:rsidR="00EE654F" w:rsidRDefault="00392A57"/>
    <w:sectPr w:rsidR="00EE6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A3"/>
    <w:rsid w:val="00392A57"/>
    <w:rsid w:val="00901BA3"/>
    <w:rsid w:val="00A244B2"/>
    <w:rsid w:val="00E1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2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2A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2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2A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2541</Words>
  <Characters>14484</Characters>
  <Application>Microsoft Office Word</Application>
  <DocSecurity>0</DocSecurity>
  <Lines>120</Lines>
  <Paragraphs>33</Paragraphs>
  <ScaleCrop>false</ScaleCrop>
  <Company/>
  <LinksUpToDate>false</LinksUpToDate>
  <CharactersWithSpaces>16992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2019-06-27T12:33:00Z</dcterms:created>
  <dcterms:modified xsi:type="dcterms:W3CDTF">2019-06-27T12:33:00Z</dcterms:modified>
</cp:coreProperties>
</file>