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96398" w:rsidRPr="00896398" w:rsidTr="0089639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96398" w:rsidRPr="00896398" w:rsidRDefault="00896398" w:rsidP="00896398">
            <w:pPr>
              <w:spacing w:after="225" w:line="363" w:lineRule="atLeast"/>
              <w:rPr>
                <w:rFonts w:ascii="Calibri" w:eastAsia="Times New Roman" w:hAnsi="Calibri" w:cs="Calibri"/>
                <w:b/>
                <w:bCs/>
                <w:color w:val="225097"/>
                <w:sz w:val="33"/>
                <w:szCs w:val="33"/>
                <w:lang w:eastAsia="ru-RU"/>
              </w:rPr>
            </w:pPr>
            <w:r w:rsidRPr="00896398">
              <w:rPr>
                <w:rFonts w:ascii="Calibri" w:eastAsia="Times New Roman" w:hAnsi="Calibri" w:cs="Calibri"/>
                <w:b/>
                <w:bCs/>
                <w:color w:val="225097"/>
                <w:sz w:val="33"/>
                <w:szCs w:val="33"/>
                <w:lang w:eastAsia="ru-RU"/>
              </w:rPr>
              <w:fldChar w:fldCharType="begin"/>
            </w:r>
            <w:r w:rsidRPr="00896398">
              <w:rPr>
                <w:rFonts w:ascii="Calibri" w:eastAsia="Times New Roman" w:hAnsi="Calibri" w:cs="Calibri"/>
                <w:b/>
                <w:bCs/>
                <w:color w:val="225097"/>
                <w:sz w:val="33"/>
                <w:szCs w:val="33"/>
                <w:lang w:eastAsia="ru-RU"/>
              </w:rPr>
              <w:instrText xml:space="preserve"> HYPERLINK "http://metod-sbornik.ru/ecology/1479-05538" </w:instrText>
            </w:r>
            <w:r w:rsidRPr="00896398">
              <w:rPr>
                <w:rFonts w:ascii="Calibri" w:eastAsia="Times New Roman" w:hAnsi="Calibri" w:cs="Calibri"/>
                <w:b/>
                <w:bCs/>
                <w:color w:val="225097"/>
                <w:sz w:val="33"/>
                <w:szCs w:val="33"/>
                <w:lang w:eastAsia="ru-RU"/>
              </w:rPr>
              <w:fldChar w:fldCharType="separate"/>
            </w:r>
            <w:r w:rsidR="00746D88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>«Инновационные технологии</w:t>
            </w:r>
            <w:r w:rsidR="00C17F72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 xml:space="preserve"> в </w:t>
            </w:r>
            <w:r w:rsidR="00BC2836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>экологическом  образовании</w:t>
            </w:r>
            <w:r w:rsidR="004A009E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 xml:space="preserve">  </w:t>
            </w:r>
            <w:r w:rsidR="00612475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 xml:space="preserve"> детей</w:t>
            </w:r>
            <w:bookmarkStart w:id="0" w:name="_GoBack"/>
            <w:bookmarkEnd w:id="0"/>
            <w:r w:rsidRPr="00896398">
              <w:rPr>
                <w:rFonts w:ascii="Calibri" w:eastAsia="Times New Roman" w:hAnsi="Calibri" w:cs="Calibri"/>
                <w:b/>
                <w:bCs/>
                <w:color w:val="0A64BF"/>
                <w:sz w:val="33"/>
                <w:szCs w:val="33"/>
                <w:u w:val="single"/>
                <w:lang w:eastAsia="ru-RU"/>
              </w:rPr>
              <w:t>».</w:t>
            </w:r>
            <w:r w:rsidRPr="00896398">
              <w:rPr>
                <w:rFonts w:ascii="Calibri" w:eastAsia="Times New Roman" w:hAnsi="Calibri" w:cs="Calibri"/>
                <w:b/>
                <w:bCs/>
                <w:color w:val="225097"/>
                <w:sz w:val="33"/>
                <w:szCs w:val="33"/>
                <w:lang w:eastAsia="ru-RU"/>
              </w:rPr>
              <w:fldChar w:fldCharType="end"/>
            </w:r>
          </w:p>
        </w:tc>
      </w:tr>
    </w:tbl>
    <w:p w:rsidR="00896398" w:rsidRPr="00896398" w:rsidRDefault="00896398" w:rsidP="008963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96398" w:rsidRPr="001E3B06" w:rsidTr="0089639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7F72" w:rsidRPr="001E3B06" w:rsidRDefault="00C17F72" w:rsidP="008F1D9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B06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 w:rsidRPr="001E3B06">
              <w:rPr>
                <w:rFonts w:ascii="Times New Roman" w:hAnsi="Times New Roman" w:cs="Times New Roman"/>
                <w:sz w:val="28"/>
                <w:szCs w:val="28"/>
              </w:rPr>
              <w:t>Частикова</w:t>
            </w:r>
            <w:proofErr w:type="spellEnd"/>
            <w:r w:rsidRPr="001E3B06">
              <w:rPr>
                <w:rFonts w:ascii="Times New Roman" w:hAnsi="Times New Roman" w:cs="Times New Roman"/>
                <w:sz w:val="28"/>
                <w:szCs w:val="28"/>
              </w:rPr>
              <w:t xml:space="preserve"> Вера Васильевна</w:t>
            </w:r>
          </w:p>
          <w:p w:rsidR="00C17F72" w:rsidRPr="001E3B06" w:rsidRDefault="00C17F72" w:rsidP="008F1D9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B06">
              <w:rPr>
                <w:rFonts w:ascii="Times New Roman" w:hAnsi="Times New Roman" w:cs="Times New Roman"/>
                <w:sz w:val="28"/>
                <w:szCs w:val="28"/>
              </w:rPr>
              <w:t>Организация: МБДОУ №128</w:t>
            </w:r>
          </w:p>
          <w:p w:rsidR="00C17F72" w:rsidRPr="001E3B06" w:rsidRDefault="00C17F72" w:rsidP="008F1D9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B06"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  <w:p w:rsidR="009E2CE8" w:rsidRPr="001E3B06" w:rsidRDefault="00C17F72" w:rsidP="008F1D9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1D03" w:rsidRPr="001E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D94" w:rsidRPr="001E3B06"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 дошкольников -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 – 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</w:t>
            </w:r>
            <w:r w:rsidR="009E2CE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96398" w:rsidRPr="001E3B06" w:rsidRDefault="009E2CE8" w:rsidP="008F1D9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7F7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знания и навыки дети</w:t>
            </w:r>
            <w:r w:rsidR="008F1D94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нашей группе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получают не только на специально организованных занятиях, но и во время прогулок, экскурсий, игровой и ис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следовательской деятельности, чтения книг, на занятиях по изобразительно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 искусству и музыкальных занятиях.</w:t>
            </w:r>
          </w:p>
          <w:p w:rsidR="00530567" w:rsidRPr="001E3B06" w:rsidRDefault="00C17F72" w:rsidP="00C17F7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A1D03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из важнейших условий реализации системы экологического образования является </w:t>
            </w:r>
            <w:r w:rsidR="00896398" w:rsidRPr="001E3B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предметно-развивающей среды</w:t>
            </w:r>
            <w:r w:rsidR="00896398" w:rsidRPr="001E3B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="008F1D94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группе мы постарались создать среду таким образом, чтобы она способствовал</w:t>
            </w:r>
            <w:r w:rsidR="008F616E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BC283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эколого-эстетическому развитию, формированию нравственных качеств, формированию экологически грамотного поведения, поддержанию познавательной активности и обеспечению её дальнейшего роста, дала детям возможность для реализации индивидуальных интересов в процессе самостоятельной деятельности, помогла использовать и применить свои знания в практической деятельности.</w:t>
            </w:r>
            <w:r w:rsidR="008F616E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это</w:t>
            </w:r>
            <w:r w:rsidR="008F1D94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целью создали в группе мини лабораторию «Почемучки»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где дети ставят простейшие опыты и ведут наблюдения, которые фиксируются в специальном журнале «Наши наблюд</w:t>
            </w:r>
            <w:r w:rsidR="00E14BDA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ения».</w:t>
            </w:r>
            <w:r w:rsidR="004A009E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Основным содержанием исследований является: о человеке; о природных явлениях (солнце, ветер, вода и т. д.); о мире растений (способы выращивания из семян, листа, луковицы); о материалах (дерево, бумага, песок, глина и т.д.); о предметном мире.</w:t>
            </w:r>
          </w:p>
          <w:p w:rsidR="0032695F" w:rsidRPr="001E3B06" w:rsidRDefault="00C17F72" w:rsidP="00C17F7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1D03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695F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Наиболее эффективный способ решения задач экологического воспитания – это организация проектной деятельности.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группе разработаны и реализованы</w:t>
            </w:r>
            <w:r w:rsidR="008F616E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-взрослые экологические проекты.</w:t>
            </w:r>
            <w:r w:rsidR="00BD27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Благодаря участию в проекте «Волшебный мир природы»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D27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поняли, что искусство отражает окружающий мир и художник изображает то, что вызва</w:t>
            </w:r>
            <w:r w:rsidR="00DD5D8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 его интерес и удивление. Под руководством педагогов </w:t>
            </w:r>
            <w:r w:rsidR="009873A3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r w:rsidR="00BD27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создали замечательные пейзажи и натю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BD27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морты из окрашенного песка, миниатюры из камня и глины.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Всё лето участники проекта «Зелёная аптека» изучали растительный мир </w:t>
            </w:r>
            <w:r w:rsidR="0053056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участка детского сада, нашли и вырастили много лекарственных растений.</w:t>
            </w:r>
            <w:r w:rsidR="009873A3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основании исследования в проекте «Чудо- дерево берёзка» пришли к выводу: необходимо сохранять и бережно относится к символу России-берёзке, потому что она красива и целебна</w:t>
            </w:r>
          </w:p>
          <w:p w:rsidR="00E80611" w:rsidRPr="001E3B06" w:rsidRDefault="00C17F72" w:rsidP="00C17F7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9873A3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проектной деятельности стало для детей способом удовлетворения познавательной активности, средством выражения и развития творческих способностей</w:t>
            </w:r>
            <w:r w:rsidR="005E255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Воспитанники получили не только новые знания, но и приобрели навыки бережного, созидательного отношения к окружающему миру.</w:t>
            </w:r>
          </w:p>
          <w:p w:rsidR="00E80611" w:rsidRPr="001E3B06" w:rsidRDefault="00E80611" w:rsidP="00E80611">
            <w:pPr>
              <w:spacing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приобретения воспитанниками позитивного социального опыта мы организуем их участие в мероприятиях социальной направленности: «Собери макулатуру-спаси дерево», «Берегите первоцветы», «Украсим участок цветами», «Ёлки из ватмана», «Покормим птиц», «Витамины на подоконнике». Акции способствовали формированию правильного экологического поведения ребёнка в природе и отношения к ней. Дети узнали, что здоровье человека зависит от экологических условий, познакомились с культурой взаимодействия с природой, научились на практике использовать знания о лечебных свойствах лекарственных растений.</w:t>
            </w:r>
          </w:p>
          <w:p w:rsidR="00896398" w:rsidRPr="001E3B06" w:rsidRDefault="009E2CE8" w:rsidP="00410336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0536C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экологическом воспитании дошкольников мы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использовали</w:t>
            </w:r>
            <w:r w:rsidR="00D0536C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различные игровые технологии. Такие как: дидактические игры, словесные игры, сюжетно-ролевые игры, игры с игрушками-аналогами, путешествия, конкурсы, викторины, соревнования.</w:t>
            </w:r>
          </w:p>
          <w:p w:rsidR="009E2CE8" w:rsidRPr="001E3B06" w:rsidRDefault="00896398" w:rsidP="009E2CE8">
            <w:pPr>
              <w:spacing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детей – способ познания окружающего, путь к познанию мира, в котором живут и который могут изменить и преобразить. Ролевая игра -  метод, при котором детьми разыгрываетс</w:t>
            </w:r>
            <w:r w:rsidR="0041033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жизненная ситуация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Сценарий игры не описывается, а задаётся лишь ситуация. Дети с</w:t>
            </w:r>
            <w:r w:rsidR="0041033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 моделируют своё поведение, 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выстраивают отношения. В ролевых играх активно формируются социальные компетентности ребенка. Ролевая игра превращает обучение в творческую ла</w:t>
            </w:r>
            <w:r w:rsidR="0041033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бораторию самообразования.</w:t>
            </w:r>
            <w:r w:rsidR="00410336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Используем сюжетно-ролевые игры: «Магазин фруктов», «Овощной магазин», «Приготовим обед для семьи из полезных продуктов», «Зоопарк», «Больница для животных», «Лесная аптека» и </w:t>
            </w:r>
            <w:r w:rsidR="00292AE6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д.</w:t>
            </w:r>
          </w:p>
          <w:p w:rsidR="009E2CE8" w:rsidRPr="001E3B06" w:rsidRDefault="00292AE6" w:rsidP="009E2CE8">
            <w:pPr>
              <w:spacing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дошкольного возраста много любимых героев сказок и популярных мультфиль</w:t>
            </w:r>
            <w:r w:rsidR="00266338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мов.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разработке игровых обучающих ситуаций мы использовали характерные, примечательные черты сказочных героев, особенности их поведения. Игровые обучающие ситуации с </w:t>
            </w:r>
            <w:proofErr w:type="spellStart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Карлсоном</w:t>
            </w:r>
            <w:proofErr w:type="spellEnd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Айболитом, Котом </w:t>
            </w:r>
            <w:proofErr w:type="spellStart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Матроскиным</w:t>
            </w:r>
            <w:proofErr w:type="spellEnd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Буратино и т. д. («</w:t>
            </w:r>
            <w:proofErr w:type="spellStart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выращивает овёс на крыше», «Айболит рассказывает о лекарственных растениях», «Кот </w:t>
            </w:r>
            <w:proofErr w:type="spellStart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Матроскин</w:t>
            </w:r>
            <w:proofErr w:type="spellEnd"/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обзаводится хозяйством», «Буратино знакомится с бумагой», 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«Красная Шапочка собирает грибы» и т. д.)</w:t>
            </w:r>
          </w:p>
          <w:p w:rsidR="009E2CE8" w:rsidRPr="001E3B06" w:rsidRDefault="009E2CE8" w:rsidP="009E2CE8">
            <w:pPr>
              <w:spacing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используем</w:t>
            </w:r>
            <w:r w:rsidR="00292AE6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игровые обучающие ситуации типа путешествий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92AE6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Фотоохота в лесу», «Посещение зоопарка», «Посещение картинной галереи», «Путешествие по Заполярью и т. д.  Дети, посещая интересные места, в игровой форме получают новые знания о природе.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6398" w:rsidRPr="001E3B06" w:rsidRDefault="00292AE6" w:rsidP="009E2CE8">
            <w:pPr>
              <w:spacing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Организовываем с детьми экологические викторины («Здравствуй, лес, здравствуй, матушка природа», «Природа – наш общий дом»)</w:t>
            </w:r>
            <w:r w:rsidR="009E2CE8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КВН 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(«Времена года», «Мы - друзья природы», «Хлеб да каша – пища наша»</w:t>
            </w:r>
            <w:r w:rsidR="00E51103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вокруг нас»),</w:t>
            </w:r>
            <w:r w:rsidR="007E1B77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праздники «Праздник птиц», «День земли», «Осенний калейдоскоп»)</w:t>
            </w:r>
            <w:r w:rsidR="009E2CE8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E1B77"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конкурсы, где используем вопросы природоведческого характера.</w:t>
            </w:r>
            <w:r w:rsidRPr="001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6398" w:rsidRPr="001E3B06" w:rsidRDefault="00266338" w:rsidP="0079090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 xml:space="preserve"> </w:t>
            </w:r>
            <w:r w:rsidR="009E2CE8" w:rsidRPr="001E3B06"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 xml:space="preserve">  </w:t>
            </w:r>
            <w:r w:rsidRPr="001E3B06"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 xml:space="preserve">В своей работе широко используем 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нформацион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но-компьютерные технологии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совершенствования и обновления форм и методов работы с детьми. Ребенку, с его наглядно - образным мышлением, понятно лишь то, что можно одновременно рассмотреть, услышать, подействовать с предметом ил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оценить действие объекта. </w:t>
            </w:r>
            <w:r w:rsidRPr="001E3B06"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  <w:t>З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накомя детей с природой, мы используем разнообразный материал: дидактические картинки, </w:t>
            </w:r>
            <w:r w:rsidR="00790901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слайды, </w:t>
            </w:r>
            <w:r w:rsidR="00896398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репродукции художественных картин, фотографии, видеофильмы, звукоз</w:t>
            </w: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аписи</w:t>
            </w:r>
            <w:r w:rsidR="00790901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(записи голосов птиц, млекопитающих, шум дождя, ветра, леса, прибоя и т.д.</w:t>
            </w:r>
          </w:p>
          <w:p w:rsidR="009E2CE8" w:rsidRPr="001E3B06" w:rsidRDefault="009E2CE8" w:rsidP="00C17F7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Одной из форм нетрадиционного экологического образования дошкольников является экологический театр</w:t>
            </w:r>
            <w:r w:rsidR="004F4DD7" w:rsidRPr="001E3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который способствует развитию чувства коллективизма, ответственности, формирует опыт нравственного поведения. Экологический театр – новое направление в работе детского сада.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постановки: «В осеннем лесу» (как го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товятся лесные жители к при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ходу зимы), «Цвет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C17F7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spellStart"/>
            <w:r w:rsidR="00C17F7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емицветик</w:t>
            </w:r>
            <w:proofErr w:type="spellEnd"/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лесу), «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="004F4DD7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сенняя сказка» (как просыпается лес после</w:t>
            </w:r>
            <w:r w:rsidR="00C17F7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зимы) и т. д.</w:t>
            </w:r>
            <w:r w:rsidR="004C23D6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экологическим театром предоставляют возможность не только изучать и познавать окружающий</w:t>
            </w:r>
            <w:r w:rsidR="00C17F72"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мир, но и жить в гармонии с ним.</w:t>
            </w:r>
          </w:p>
          <w:p w:rsidR="0032695F" w:rsidRPr="001E3B06" w:rsidRDefault="009E2CE8" w:rsidP="00C17F7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2695F" w:rsidRPr="001E3B06">
              <w:rPr>
                <w:rFonts w:ascii="Times New Roman" w:hAnsi="Times New Roman" w:cs="Times New Roman"/>
                <w:sz w:val="28"/>
                <w:szCs w:val="28"/>
              </w:rPr>
              <w:t>Опыт моей работы показал, что целенаправленная, систематическая работа по экологическому воспитанию дошкольников, с применением новых технологий в интересной, занимательной форме, помогает детям увидеть всю красоту природы, раскрыть все ее тайны и законы, воспитает в детях доброту, от</w:t>
            </w:r>
            <w:r w:rsidR="00746D88" w:rsidRPr="001E3B06">
              <w:rPr>
                <w:rFonts w:ascii="Times New Roman" w:hAnsi="Times New Roman" w:cs="Times New Roman"/>
                <w:sz w:val="28"/>
                <w:szCs w:val="28"/>
              </w:rPr>
              <w:t>ветственное отношение к окружающему миру, людям, которые живут рядом.</w:t>
            </w:r>
          </w:p>
        </w:tc>
      </w:tr>
    </w:tbl>
    <w:p w:rsidR="005C0250" w:rsidRDefault="00896398">
      <w:r w:rsidRPr="00896398">
        <w:rPr>
          <w:rFonts w:ascii="Calibri" w:eastAsia="Times New Roman" w:hAnsi="Calibri" w:cs="Calibri"/>
          <w:color w:val="5C5C5C"/>
          <w:sz w:val="23"/>
          <w:szCs w:val="23"/>
          <w:shd w:val="clear" w:color="auto" w:fill="FFFFFF"/>
          <w:lang w:eastAsia="ru-RU"/>
        </w:rPr>
        <w:lastRenderedPageBreak/>
        <w:t> </w:t>
      </w:r>
    </w:p>
    <w:sectPr w:rsidR="005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85"/>
    <w:rsid w:val="001E3B06"/>
    <w:rsid w:val="00266338"/>
    <w:rsid w:val="00292AE6"/>
    <w:rsid w:val="0032695F"/>
    <w:rsid w:val="0036159F"/>
    <w:rsid w:val="00410336"/>
    <w:rsid w:val="004A009E"/>
    <w:rsid w:val="004C23D6"/>
    <w:rsid w:val="004F4DD7"/>
    <w:rsid w:val="00530567"/>
    <w:rsid w:val="00582985"/>
    <w:rsid w:val="005C0250"/>
    <w:rsid w:val="005E2557"/>
    <w:rsid w:val="00612475"/>
    <w:rsid w:val="00746D88"/>
    <w:rsid w:val="00764D63"/>
    <w:rsid w:val="00790901"/>
    <w:rsid w:val="007E1B77"/>
    <w:rsid w:val="00896398"/>
    <w:rsid w:val="008F1D94"/>
    <w:rsid w:val="008F616E"/>
    <w:rsid w:val="009873A3"/>
    <w:rsid w:val="009E2CE8"/>
    <w:rsid w:val="00BC2836"/>
    <w:rsid w:val="00BD2767"/>
    <w:rsid w:val="00BE20CA"/>
    <w:rsid w:val="00C16AD9"/>
    <w:rsid w:val="00C17F72"/>
    <w:rsid w:val="00D0536C"/>
    <w:rsid w:val="00DD5D82"/>
    <w:rsid w:val="00E14BDA"/>
    <w:rsid w:val="00E51103"/>
    <w:rsid w:val="00E80611"/>
    <w:rsid w:val="00F45A97"/>
    <w:rsid w:val="00FA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D650-32BE-4C78-AB76-FD7921BF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Частиков</dc:creator>
  <cp:keywords/>
  <dc:description/>
  <cp:lastModifiedBy>DNS6</cp:lastModifiedBy>
  <cp:revision>17</cp:revision>
  <dcterms:created xsi:type="dcterms:W3CDTF">2020-06-26T09:29:00Z</dcterms:created>
  <dcterms:modified xsi:type="dcterms:W3CDTF">2020-06-29T10:50:00Z</dcterms:modified>
</cp:coreProperties>
</file>