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76" w:rsidRDefault="00DE0276" w:rsidP="00DE0276">
      <w:pPr>
        <w:spacing w:after="0" w:line="240" w:lineRule="auto"/>
        <w:ind w:left="113" w:right="113" w:firstLine="709"/>
        <w:jc w:val="center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</w:p>
    <w:p w:rsidR="00DE0276" w:rsidRPr="00DE0276" w:rsidRDefault="00DE0276" w:rsidP="00DE0276">
      <w:pPr>
        <w:spacing w:after="0" w:line="240" w:lineRule="auto"/>
        <w:ind w:left="113" w:right="113" w:firstLine="709"/>
        <w:jc w:val="center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«</w:t>
      </w:r>
      <w:r w:rsidR="00DF497C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Методы и приемы</w:t>
      </w:r>
      <w:r w:rsidRPr="00DE0276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  </w:t>
      </w:r>
      <w:r w:rsidR="006D7A6A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обучения </w:t>
      </w:r>
      <w:r w:rsidR="00A32C13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учащихся</w:t>
      </w:r>
      <w:r w:rsidRPr="00DE0276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 с нарушением опорно-двигательного аппарата на уроках обществознания</w:t>
      </w:r>
      <w:r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»</w:t>
      </w:r>
    </w:p>
    <w:p w:rsidR="005B0E9F" w:rsidRPr="00FA742B" w:rsidRDefault="005B0E9F" w:rsidP="00FA742B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FA742B">
        <w:t xml:space="preserve">На уроках обществознания при работе с </w:t>
      </w:r>
      <w:r w:rsidR="00A32C13">
        <w:t>учащимися</w:t>
      </w:r>
      <w:r w:rsidRPr="00FA742B">
        <w:t xml:space="preserve"> с ОВЗ </w:t>
      </w:r>
      <w:r w:rsidR="00DE0276" w:rsidRPr="00FA742B">
        <w:t xml:space="preserve"> я </w:t>
      </w:r>
      <w:r w:rsidRPr="00FA742B">
        <w:t xml:space="preserve">используются приемы и методы, помогающие развить следующие умения: работать с текстовой информацией, преобразовывать ее, переводить в другой вид информации (простая схема, простая таблица), читать и понимать прочитанный текст, находить и выделять главную мысль текста и т.п. </w:t>
      </w:r>
    </w:p>
    <w:p w:rsidR="005B0E9F" w:rsidRPr="00FA742B" w:rsidRDefault="005B0E9F" w:rsidP="00FA742B">
      <w:pPr>
        <w:pStyle w:val="a3"/>
        <w:shd w:val="clear" w:color="auto" w:fill="FFFFFF"/>
        <w:spacing w:before="0" w:beforeAutospacing="0" w:after="0" w:afterAutospacing="0"/>
        <w:ind w:firstLine="426"/>
      </w:pPr>
      <w:r w:rsidRPr="00FA742B">
        <w:t>При обучении детей с ОВЗ применяю некоторые простые приемы:</w:t>
      </w:r>
    </w:p>
    <w:p w:rsidR="005B0E9F" w:rsidRPr="00FA742B" w:rsidRDefault="005B0E9F" w:rsidP="00FA742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</w:pPr>
      <w:r w:rsidRPr="00FA742B">
        <w:t>Карточки для запоминания терминов. Прием использую и пр</w:t>
      </w:r>
      <w:r w:rsidR="001A34E6" w:rsidRPr="00FA742B">
        <w:t>и работе с остальными учащимися</w:t>
      </w:r>
      <w:r w:rsidRPr="00FA742B">
        <w:t xml:space="preserve">. На одной стороне карточки сам термин, на другой – определение. Особенность карточек для детей с ОВЗ в простоте определений. Карточки позволяют организовать взаимопроверку, если таких учащихся в </w:t>
      </w:r>
      <w:r w:rsidR="00111D10" w:rsidRPr="00FA742B">
        <w:t>группе</w:t>
      </w:r>
      <w:r w:rsidRPr="00FA742B">
        <w:t xml:space="preserve"> несколько.</w:t>
      </w:r>
    </w:p>
    <w:p w:rsidR="00983E99" w:rsidRDefault="00983E99" w:rsidP="00FA742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Через выполнение такого рода заданий </w:t>
      </w:r>
      <w:r w:rsidR="00FA742B">
        <w:rPr>
          <w:color w:val="000000"/>
        </w:rPr>
        <w:t>минимизируем</w:t>
      </w:r>
      <w:r>
        <w:rPr>
          <w:color w:val="000000"/>
        </w:rPr>
        <w:t xml:space="preserve"> выполнени</w:t>
      </w:r>
      <w:r w:rsidR="00FA742B">
        <w:rPr>
          <w:color w:val="000000"/>
        </w:rPr>
        <w:t>е письменной</w:t>
      </w:r>
      <w:r>
        <w:rPr>
          <w:color w:val="000000"/>
        </w:rPr>
        <w:t xml:space="preserve"> функци</w:t>
      </w:r>
      <w:r w:rsidR="00FA742B">
        <w:rPr>
          <w:color w:val="000000"/>
        </w:rPr>
        <w:t>и</w:t>
      </w:r>
      <w:r>
        <w:rPr>
          <w:color w:val="000000"/>
        </w:rPr>
        <w:t>, тем самым сокращаем физическое выполнение задания.</w:t>
      </w:r>
    </w:p>
    <w:p w:rsidR="009329AD" w:rsidRDefault="00111D10" w:rsidP="00FA742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FA742B">
        <w:t>Прием «</w:t>
      </w:r>
      <w:r w:rsidR="005B0E9F" w:rsidRPr="00FA742B">
        <w:t>Визуализация темы</w:t>
      </w:r>
      <w:r w:rsidRPr="00FA742B">
        <w:t>»</w:t>
      </w:r>
      <w:r w:rsidR="005B0E9F" w:rsidRPr="00FA742B">
        <w:t xml:space="preserve">. </w:t>
      </w:r>
      <w:r w:rsidR="005B0E9F" w:rsidRPr="005B0E9F">
        <w:rPr>
          <w:color w:val="000000"/>
        </w:rPr>
        <w:t>По теме, которая изучается на уроке, учащемуся предлагается дополнить схему недостающими элементами или нарисовать рисунок по теме</w:t>
      </w:r>
      <w:r w:rsidR="005B0E9F">
        <w:rPr>
          <w:color w:val="000000"/>
        </w:rPr>
        <w:t>, с</w:t>
      </w:r>
      <w:r w:rsidR="005B0E9F" w:rsidRPr="005B0E9F">
        <w:rPr>
          <w:color w:val="000000"/>
        </w:rPr>
        <w:t>оставить схему из готовых элементов, рисунков.</w:t>
      </w:r>
      <w:r w:rsidR="002F4BBC">
        <w:rPr>
          <w:color w:val="000000"/>
        </w:rPr>
        <w:t xml:space="preserve"> </w:t>
      </w:r>
      <w:r w:rsidR="00FA742B">
        <w:rPr>
          <w:color w:val="000000"/>
        </w:rPr>
        <w:t>В результате применения такого приема. Происходит развитие критического мышления, последовательности, конкретизация, абстрагирование.</w:t>
      </w:r>
    </w:p>
    <w:p w:rsidR="00111D10" w:rsidRDefault="00FA742B" w:rsidP="00FA742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25"/>
        <w:jc w:val="both"/>
        <w:rPr>
          <w:color w:val="000000"/>
        </w:rPr>
      </w:pPr>
      <w:r>
        <w:rPr>
          <w:color w:val="000000"/>
        </w:rPr>
        <w:t>Иногда учащи</w:t>
      </w:r>
      <w:r w:rsidR="00A32C13">
        <w:rPr>
          <w:color w:val="000000"/>
        </w:rPr>
        <w:t xml:space="preserve">еся </w:t>
      </w:r>
      <w:proofErr w:type="gramStart"/>
      <w:r w:rsidR="00A32C13">
        <w:rPr>
          <w:color w:val="000000"/>
        </w:rPr>
        <w:t xml:space="preserve">могут воспользоваться </w:t>
      </w:r>
      <w:r w:rsidR="00983E99">
        <w:rPr>
          <w:color w:val="000000"/>
        </w:rPr>
        <w:t xml:space="preserve"> </w:t>
      </w:r>
      <w:r w:rsidR="00A32C13">
        <w:rPr>
          <w:color w:val="000000"/>
        </w:rPr>
        <w:t>компьютер</w:t>
      </w:r>
      <w:r w:rsidR="00A32C13">
        <w:rPr>
          <w:color w:val="000000"/>
        </w:rPr>
        <w:t>ом</w:t>
      </w:r>
      <w:r w:rsidR="00A32C13">
        <w:rPr>
          <w:color w:val="000000"/>
        </w:rPr>
        <w:t xml:space="preserve"> преподавателя </w:t>
      </w:r>
      <w:r w:rsidR="00983E99">
        <w:rPr>
          <w:color w:val="000000"/>
        </w:rPr>
        <w:t>выполн</w:t>
      </w:r>
      <w:r w:rsidR="00A32C13">
        <w:rPr>
          <w:color w:val="000000"/>
        </w:rPr>
        <w:t>яя</w:t>
      </w:r>
      <w:proofErr w:type="gramEnd"/>
      <w:r w:rsidR="00983E99">
        <w:rPr>
          <w:color w:val="000000"/>
        </w:rPr>
        <w:t xml:space="preserve"> задание в кабинете.</w:t>
      </w:r>
    </w:p>
    <w:p w:rsidR="009329AD" w:rsidRDefault="009329AD" w:rsidP="00FA742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D0D0D"/>
        </w:rPr>
        <w:t xml:space="preserve">В случае если у </w:t>
      </w:r>
      <w:r w:rsidR="00FA742B">
        <w:rPr>
          <w:color w:val="0D0D0D"/>
        </w:rPr>
        <w:t>учащегося</w:t>
      </w:r>
      <w:r w:rsidR="00983E99">
        <w:rPr>
          <w:color w:val="0D0D0D"/>
        </w:rPr>
        <w:t>,</w:t>
      </w:r>
      <w:r>
        <w:rPr>
          <w:color w:val="0D0D0D"/>
        </w:rPr>
        <w:t xml:space="preserve"> в силу тяжести двигательных нарушений не сформированы графические навыки, я применяю прием</w:t>
      </w:r>
      <w:r w:rsidRPr="009329AD">
        <w:rPr>
          <w:color w:val="000000"/>
        </w:rPr>
        <w:t xml:space="preserve"> </w:t>
      </w:r>
      <w:r>
        <w:rPr>
          <w:color w:val="000000"/>
        </w:rPr>
        <w:t>составлени</w:t>
      </w:r>
      <w:r w:rsidR="00A32C13">
        <w:rPr>
          <w:color w:val="000000"/>
        </w:rPr>
        <w:t>я</w:t>
      </w:r>
      <w:r>
        <w:rPr>
          <w:color w:val="000000"/>
        </w:rPr>
        <w:t xml:space="preserve"> интеллект карт (адаптированные для учащи</w:t>
      </w:r>
      <w:r w:rsidR="00FA742B">
        <w:rPr>
          <w:color w:val="000000"/>
        </w:rPr>
        <w:t>х</w:t>
      </w:r>
      <w:r>
        <w:rPr>
          <w:color w:val="000000"/>
        </w:rPr>
        <w:t>ся с ОВЗ).</w:t>
      </w:r>
      <w:r w:rsidRPr="009329AD">
        <w:rPr>
          <w:color w:val="000000"/>
        </w:rPr>
        <w:t xml:space="preserve"> </w:t>
      </w:r>
    </w:p>
    <w:p w:rsidR="00FA742B" w:rsidRDefault="00FA742B" w:rsidP="00FA742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26"/>
        <w:jc w:val="both"/>
        <w:rPr>
          <w:rFonts w:ascii="Book Antiqua" w:eastAsiaTheme="minorEastAsia" w:hAnsi="Book Antiqua" w:cs="Arial"/>
          <w:color w:val="FF0000"/>
          <w:kern w:val="24"/>
          <w:sz w:val="48"/>
          <w:szCs w:val="48"/>
          <w:lang w:eastAsia="en-US"/>
        </w:rPr>
      </w:pPr>
      <w:r>
        <w:rPr>
          <w:color w:val="0D0D0D"/>
        </w:rPr>
        <w:t>Учащийся</w:t>
      </w:r>
      <w:r w:rsidR="009329AD">
        <w:rPr>
          <w:color w:val="0D0D0D"/>
        </w:rPr>
        <w:t xml:space="preserve"> должен либо дополнить, либо самостоятельно составить такую карту. Объясняю правила составления такой карты.</w:t>
      </w:r>
      <w:r w:rsidR="001A34E6" w:rsidRPr="001A34E6">
        <w:rPr>
          <w:rFonts w:ascii="Book Antiqua" w:eastAsiaTheme="minorEastAsia" w:hAnsi="Book Antiqua" w:cs="Arial"/>
          <w:color w:val="FF0000"/>
          <w:kern w:val="24"/>
          <w:sz w:val="48"/>
          <w:szCs w:val="48"/>
          <w:lang w:eastAsia="en-US"/>
        </w:rPr>
        <w:t xml:space="preserve"> </w:t>
      </w:r>
    </w:p>
    <w:p w:rsidR="001A34E6" w:rsidRDefault="001A34E6" w:rsidP="00FA742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26"/>
        <w:jc w:val="both"/>
        <w:rPr>
          <w:rFonts w:ascii="Franklin Gothic Medium" w:eastAsiaTheme="majorEastAsia" w:hAnsi="Franklin Gothic Medium" w:cs="Arial"/>
          <w:b/>
          <w:bCs/>
          <w:shadow/>
          <w:color w:val="FF0000"/>
          <w:kern w:val="24"/>
          <w:sz w:val="80"/>
          <w:szCs w:val="80"/>
          <w:lang w:eastAsia="en-US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100000"/>
          </w14:textOutline>
        </w:rPr>
      </w:pPr>
      <w:r w:rsidRPr="00FA742B">
        <w:rPr>
          <w:color w:val="0D0D0D"/>
        </w:rPr>
        <w:t>Интеллект-карта</w:t>
      </w:r>
      <w:r w:rsidRPr="001A34E6">
        <w:rPr>
          <w:color w:val="0D0D0D"/>
        </w:rPr>
        <w:t xml:space="preserve"> – это мощный визуальный метод, предоставляющий универсальный ключ к раскрытию интеллектуального потенциала каждого человека вне зависимости от возраста.</w:t>
      </w:r>
      <w:r w:rsidRPr="001A34E6">
        <w:rPr>
          <w:rFonts w:ascii="Franklin Gothic Medium" w:eastAsiaTheme="majorEastAsia" w:hAnsi="Franklin Gothic Medium" w:cs="Arial"/>
          <w:b/>
          <w:bCs/>
          <w:shadow/>
          <w:color w:val="FF0000"/>
          <w:kern w:val="24"/>
          <w:sz w:val="80"/>
          <w:szCs w:val="80"/>
          <w:lang w:eastAsia="en-US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100000"/>
          </w14:textOutline>
        </w:rPr>
        <w:t xml:space="preserve"> </w:t>
      </w:r>
    </w:p>
    <w:p w:rsidR="001A34E6" w:rsidRPr="00FA742B" w:rsidRDefault="001A34E6" w:rsidP="00FA742B">
      <w:pPr>
        <w:pStyle w:val="a3"/>
        <w:shd w:val="clear" w:color="auto" w:fill="FFFFFF"/>
        <w:spacing w:before="0" w:beforeAutospacing="0" w:after="0" w:afterAutospacing="0"/>
        <w:ind w:firstLine="426"/>
        <w:rPr>
          <w:rFonts w:ascii="Arial" w:eastAsiaTheme="minorEastAsia" w:hAnsi="Arial" w:cs="Arial"/>
          <w:color w:val="17365D" w:themeColor="text2" w:themeShade="BF"/>
          <w:kern w:val="24"/>
          <w:sz w:val="72"/>
          <w:szCs w:val="72"/>
          <w:lang w:eastAsia="en-US"/>
        </w:rPr>
      </w:pPr>
      <w:r w:rsidRPr="00FA742B">
        <w:rPr>
          <w:bCs/>
          <w:color w:val="0D0D0D"/>
        </w:rPr>
        <w:t xml:space="preserve">Преимущества, которые даёт использование карт </w:t>
      </w:r>
      <w:r w:rsidR="00FA742B">
        <w:rPr>
          <w:bCs/>
          <w:color w:val="0D0D0D"/>
        </w:rPr>
        <w:t xml:space="preserve"> </w:t>
      </w:r>
      <w:r w:rsidRPr="00FA742B">
        <w:rPr>
          <w:bCs/>
          <w:color w:val="0D0D0D"/>
        </w:rPr>
        <w:t>ума:</w:t>
      </w:r>
      <w:r w:rsidRPr="00FA742B">
        <w:rPr>
          <w:rFonts w:ascii="Arial" w:eastAsiaTheme="minorEastAsia" w:hAnsi="Arial" w:cs="Arial"/>
          <w:color w:val="17365D" w:themeColor="text2" w:themeShade="BF"/>
          <w:kern w:val="24"/>
          <w:sz w:val="72"/>
          <w:szCs w:val="72"/>
          <w:lang w:eastAsia="en-US"/>
        </w:rPr>
        <w:t xml:space="preserve"> </w:t>
      </w:r>
    </w:p>
    <w:p w:rsidR="001A34E6" w:rsidRDefault="001A34E6" w:rsidP="00FA742B">
      <w:pPr>
        <w:pStyle w:val="a3"/>
        <w:shd w:val="clear" w:color="auto" w:fill="FFFFFF"/>
        <w:spacing w:before="0" w:beforeAutospacing="0" w:after="0" w:afterAutospacing="0"/>
        <w:rPr>
          <w:bCs/>
          <w:color w:val="0D0D0D"/>
        </w:rPr>
      </w:pPr>
      <w:r>
        <w:rPr>
          <w:b/>
          <w:bCs/>
          <w:color w:val="0D0D0D"/>
        </w:rPr>
        <w:t>-</w:t>
      </w:r>
      <w:r w:rsidR="00FA742B">
        <w:rPr>
          <w:b/>
          <w:bCs/>
          <w:color w:val="0D0D0D"/>
        </w:rPr>
        <w:t xml:space="preserve"> </w:t>
      </w:r>
      <w:r w:rsidRPr="001A34E6">
        <w:rPr>
          <w:bCs/>
          <w:color w:val="0D0D0D"/>
        </w:rPr>
        <w:t>доступность для любого уровня подготовки;</w:t>
      </w:r>
    </w:p>
    <w:p w:rsidR="00FA742B" w:rsidRDefault="001A34E6" w:rsidP="00FA742B">
      <w:pPr>
        <w:pStyle w:val="a3"/>
        <w:shd w:val="clear" w:color="auto" w:fill="FFFFFF"/>
        <w:spacing w:before="0" w:beforeAutospacing="0" w:after="0" w:afterAutospacing="0"/>
        <w:rPr>
          <w:bCs/>
          <w:color w:val="0D0D0D"/>
        </w:rPr>
      </w:pPr>
      <w:r w:rsidRPr="001A34E6">
        <w:rPr>
          <w:bCs/>
          <w:color w:val="0D0D0D"/>
        </w:rPr>
        <w:t>-</w:t>
      </w:r>
      <w:r w:rsidR="00FA742B">
        <w:rPr>
          <w:bCs/>
          <w:color w:val="0D0D0D"/>
        </w:rPr>
        <w:t xml:space="preserve"> </w:t>
      </w:r>
      <w:r w:rsidRPr="001A34E6">
        <w:rPr>
          <w:bCs/>
          <w:color w:val="0D0D0D"/>
        </w:rPr>
        <w:t xml:space="preserve">привлекательность; </w:t>
      </w:r>
    </w:p>
    <w:p w:rsidR="009329AD" w:rsidRPr="001A34E6" w:rsidRDefault="00FA742B" w:rsidP="00FA742B">
      <w:pPr>
        <w:pStyle w:val="a3"/>
        <w:shd w:val="clear" w:color="auto" w:fill="FFFFFF"/>
        <w:spacing w:before="0" w:beforeAutospacing="0" w:after="0" w:afterAutospacing="0"/>
        <w:rPr>
          <w:color w:val="0D0D0D"/>
        </w:rPr>
      </w:pPr>
      <w:r w:rsidRPr="001A34E6">
        <w:rPr>
          <w:bCs/>
          <w:color w:val="0D0D0D"/>
        </w:rPr>
        <w:t>-</w:t>
      </w:r>
      <w:r>
        <w:rPr>
          <w:bCs/>
          <w:color w:val="0D0D0D"/>
        </w:rPr>
        <w:t xml:space="preserve"> </w:t>
      </w:r>
      <w:r w:rsidR="001A34E6" w:rsidRPr="001A34E6">
        <w:rPr>
          <w:bCs/>
          <w:color w:val="0D0D0D"/>
        </w:rPr>
        <w:t>наглядность;</w:t>
      </w:r>
      <w:r w:rsidR="001A34E6" w:rsidRPr="001A34E6">
        <w:rPr>
          <w:bCs/>
          <w:color w:val="0D0D0D"/>
        </w:rPr>
        <w:br/>
        <w:t>-</w:t>
      </w:r>
      <w:r>
        <w:rPr>
          <w:bCs/>
          <w:color w:val="0D0D0D"/>
        </w:rPr>
        <w:t xml:space="preserve"> </w:t>
      </w:r>
      <w:r w:rsidR="001A34E6" w:rsidRPr="001A34E6">
        <w:rPr>
          <w:bCs/>
          <w:color w:val="0D0D0D"/>
        </w:rPr>
        <w:t>запоминаемость;</w:t>
      </w:r>
      <w:r w:rsidR="001A34E6" w:rsidRPr="001A34E6">
        <w:rPr>
          <w:bCs/>
          <w:color w:val="0D0D0D"/>
        </w:rPr>
        <w:br/>
        <w:t>-</w:t>
      </w:r>
      <w:r>
        <w:rPr>
          <w:bCs/>
          <w:color w:val="0D0D0D"/>
        </w:rPr>
        <w:t xml:space="preserve"> </w:t>
      </w:r>
      <w:r w:rsidR="001A34E6" w:rsidRPr="001A34E6">
        <w:rPr>
          <w:bCs/>
          <w:color w:val="0D0D0D"/>
        </w:rPr>
        <w:t>информативность;</w:t>
      </w:r>
      <w:r w:rsidR="001A34E6" w:rsidRPr="001A34E6">
        <w:rPr>
          <w:bCs/>
          <w:color w:val="0D0D0D"/>
        </w:rPr>
        <w:br/>
        <w:t>-</w:t>
      </w:r>
      <w:r>
        <w:rPr>
          <w:bCs/>
          <w:color w:val="0D0D0D"/>
        </w:rPr>
        <w:t xml:space="preserve"> </w:t>
      </w:r>
      <w:proofErr w:type="spellStart"/>
      <w:r w:rsidR="001A34E6" w:rsidRPr="001A34E6">
        <w:rPr>
          <w:bCs/>
          <w:color w:val="0D0D0D"/>
        </w:rPr>
        <w:t>инновационность</w:t>
      </w:r>
      <w:proofErr w:type="spellEnd"/>
      <w:r w:rsidR="001A34E6" w:rsidRPr="001A34E6">
        <w:rPr>
          <w:bCs/>
          <w:color w:val="0D0D0D"/>
        </w:rPr>
        <w:t>;</w:t>
      </w:r>
      <w:r w:rsidR="001A34E6" w:rsidRPr="001A34E6">
        <w:rPr>
          <w:bCs/>
          <w:color w:val="0D0D0D"/>
        </w:rPr>
        <w:br/>
        <w:t>-</w:t>
      </w:r>
      <w:r>
        <w:rPr>
          <w:bCs/>
          <w:color w:val="0D0D0D"/>
        </w:rPr>
        <w:t xml:space="preserve"> </w:t>
      </w:r>
      <w:r w:rsidR="001A34E6" w:rsidRPr="001A34E6">
        <w:rPr>
          <w:bCs/>
          <w:color w:val="0D0D0D"/>
        </w:rPr>
        <w:t>креативность.</w:t>
      </w:r>
    </w:p>
    <w:p w:rsidR="005B0E9F" w:rsidRDefault="00FA742B" w:rsidP="00FA742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983E99">
        <w:rPr>
          <w:color w:val="000000"/>
        </w:rPr>
        <w:t xml:space="preserve">Если всем учащимся даю задание выполнить </w:t>
      </w:r>
      <w:r>
        <w:rPr>
          <w:color w:val="000000"/>
        </w:rPr>
        <w:t xml:space="preserve">работу с чистого листа, то учащимся </w:t>
      </w:r>
      <w:r w:rsidR="00983E99">
        <w:rPr>
          <w:color w:val="000000"/>
        </w:rPr>
        <w:t>с ОВЗ заранее готовлю проект схемы (если материал объемный</w:t>
      </w:r>
      <w:r w:rsidR="003D736D">
        <w:rPr>
          <w:color w:val="000000"/>
        </w:rPr>
        <w:t>,</w:t>
      </w:r>
      <w:r w:rsidR="00983E99">
        <w:rPr>
          <w:color w:val="000000"/>
        </w:rPr>
        <w:t xml:space="preserve"> то </w:t>
      </w:r>
      <w:r w:rsidR="003D736D">
        <w:rPr>
          <w:color w:val="000000"/>
        </w:rPr>
        <w:t xml:space="preserve">заполненный </w:t>
      </w:r>
      <w:r w:rsidR="00983E99">
        <w:rPr>
          <w:color w:val="000000"/>
        </w:rPr>
        <w:t xml:space="preserve">частично). Данный прием формирует </w:t>
      </w:r>
      <w:r w:rsidR="003D736D">
        <w:rPr>
          <w:color w:val="000000"/>
        </w:rPr>
        <w:t>пространственное</w:t>
      </w:r>
      <w:r>
        <w:rPr>
          <w:color w:val="000000"/>
        </w:rPr>
        <w:t xml:space="preserve"> мышление.</w:t>
      </w:r>
    </w:p>
    <w:p w:rsidR="00923FE6" w:rsidRPr="00FA742B" w:rsidRDefault="00FA742B" w:rsidP="00FA742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FA742B">
        <w:t>В с</w:t>
      </w:r>
      <w:r>
        <w:t>в</w:t>
      </w:r>
      <w:r w:rsidRPr="00FA742B">
        <w:t>оей работе использую различные приемы:</w:t>
      </w:r>
      <w:r>
        <w:t xml:space="preserve"> </w:t>
      </w:r>
      <w:r w:rsidR="002F4BBC" w:rsidRPr="00FA742B">
        <w:t xml:space="preserve"> «Верные - </w:t>
      </w:r>
      <w:proofErr w:type="gramStart"/>
      <w:r w:rsidR="002F4BBC" w:rsidRPr="00FA742B">
        <w:t>не верные</w:t>
      </w:r>
      <w:proofErr w:type="gramEnd"/>
      <w:r w:rsidR="002F4BBC" w:rsidRPr="00FA742B">
        <w:t xml:space="preserve"> утверждения»</w:t>
      </w:r>
      <w:r w:rsidRPr="00FA742B">
        <w:t xml:space="preserve">, </w:t>
      </w:r>
      <w:r w:rsidR="002F4BBC" w:rsidRPr="00FA742B">
        <w:t>«Смысловой ряд»</w:t>
      </w:r>
      <w:r w:rsidRPr="00FA742B">
        <w:t xml:space="preserve">, </w:t>
      </w:r>
      <w:r w:rsidR="001A34E6" w:rsidRPr="00FA742B">
        <w:t>«Ч</w:t>
      </w:r>
      <w:r w:rsidR="002F4BBC" w:rsidRPr="00FA742B">
        <w:t>етвертый лишний</w:t>
      </w:r>
      <w:r w:rsidR="001A34E6" w:rsidRPr="00FA742B">
        <w:t>»</w:t>
      </w:r>
      <w:r w:rsidRPr="00FA742B">
        <w:t xml:space="preserve">, </w:t>
      </w:r>
      <w:r w:rsidR="001A34E6" w:rsidRPr="00FA742B">
        <w:t>«</w:t>
      </w:r>
      <w:r w:rsidR="00923FE6" w:rsidRPr="00FA742B">
        <w:t>Подб</w:t>
      </w:r>
      <w:r w:rsidRPr="00FA742B">
        <w:t>ор</w:t>
      </w:r>
      <w:r w:rsidR="00923FE6" w:rsidRPr="00FA742B">
        <w:t xml:space="preserve"> термин</w:t>
      </w:r>
      <w:r w:rsidRPr="00FA742B">
        <w:t>ов</w:t>
      </w:r>
      <w:r w:rsidR="00923FE6" w:rsidRPr="00FA742B">
        <w:t xml:space="preserve"> к обобщающим понятиям</w:t>
      </w:r>
      <w:r w:rsidR="001A34E6" w:rsidRPr="00FA742B">
        <w:t>»</w:t>
      </w:r>
      <w:r w:rsidR="00923FE6" w:rsidRPr="00FA742B">
        <w:t xml:space="preserve"> </w:t>
      </w:r>
    </w:p>
    <w:p w:rsidR="009300F8" w:rsidRDefault="002F4BBC" w:rsidP="00FA742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D0D0D"/>
        </w:rPr>
      </w:pPr>
      <w:r>
        <w:rPr>
          <w:color w:val="0D0D0D"/>
        </w:rPr>
        <w:t>Учёт особенностей развития мышления большинства учащихся диктует на уроках применять разнообразные наглядные материалы, схемы, рисунки.</w:t>
      </w:r>
      <w:r w:rsidR="00111D10">
        <w:rPr>
          <w:color w:val="0D0D0D"/>
        </w:rPr>
        <w:t xml:space="preserve"> </w:t>
      </w:r>
    </w:p>
    <w:p w:rsidR="009300F8" w:rsidRDefault="009300F8" w:rsidP="00FA742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D0D0D"/>
        </w:rPr>
      </w:pPr>
      <w:r>
        <w:rPr>
          <w:color w:val="0D0D0D"/>
        </w:rPr>
        <w:t>Использую систему кластер</w:t>
      </w:r>
      <w:r w:rsidR="001531A4">
        <w:rPr>
          <w:color w:val="0D0D0D"/>
        </w:rPr>
        <w:t>ов, заранее заготавливаю шаблон.</w:t>
      </w:r>
    </w:p>
    <w:p w:rsidR="002F4BBC" w:rsidRDefault="002F4BBC" w:rsidP="00FA742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rPr>
          <w:color w:val="0D0D0D"/>
          <w:shd w:val="clear" w:color="auto" w:fill="FFFFFF"/>
        </w:rPr>
        <w:t xml:space="preserve">В связи с нарушениями моторики с данной патологией при обучении </w:t>
      </w:r>
      <w:r>
        <w:br/>
      </w:r>
      <w:r w:rsidR="00923FE6">
        <w:t xml:space="preserve">применяю </w:t>
      </w:r>
      <w:r w:rsidR="003D736D">
        <w:t xml:space="preserve">заранее заготовленные </w:t>
      </w:r>
      <w:r w:rsidR="00923FE6">
        <w:t>карточки</w:t>
      </w:r>
      <w:r w:rsidR="00FA742B">
        <w:t>.</w:t>
      </w:r>
    </w:p>
    <w:p w:rsidR="00111D10" w:rsidRPr="001531A4" w:rsidRDefault="00A32C13" w:rsidP="00111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9300F8" w:rsidRPr="0015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обществознания</w:t>
      </w:r>
      <w:r w:rsidR="009300F8" w:rsidRPr="001531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300F8" w:rsidRPr="0015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применять</w:t>
      </w:r>
      <w:r w:rsidR="009300F8" w:rsidRPr="001531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300F8" w:rsidRPr="00FA74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1D10" w:rsidRPr="00FA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 «Хорошо – плохо». </w:t>
      </w:r>
      <w:r w:rsidR="00111D10" w:rsidRPr="0015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111D10" w:rsidRPr="001531A4" w:rsidRDefault="00111D10" w:rsidP="00111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налогов – это хорошо или плохо? А для кого как? Почему?</w:t>
      </w:r>
    </w:p>
    <w:p w:rsidR="00111D10" w:rsidRPr="001531A4" w:rsidRDefault="00111D10" w:rsidP="00111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Технический прогресс – это хорошо или плохо?</w:t>
      </w:r>
    </w:p>
    <w:p w:rsidR="003D736D" w:rsidRDefault="00111D10" w:rsidP="003D7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</w:t>
      </w:r>
      <w:r w:rsidR="003D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смелым – это хорошо или плохо?</w:t>
      </w:r>
    </w:p>
    <w:p w:rsidR="001531A4" w:rsidRPr="00FA742B" w:rsidRDefault="001531A4" w:rsidP="00FA74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2B">
        <w:rPr>
          <w:rFonts w:ascii="Times New Roman" w:hAnsi="Times New Roman" w:cs="Times New Roman"/>
          <w:sz w:val="24"/>
          <w:szCs w:val="24"/>
        </w:rPr>
        <w:t xml:space="preserve">Практические работы предлагаю выполнить на бумажном носителе или в электронном виде, объем таких заданий скорректирован </w:t>
      </w:r>
      <w:proofErr w:type="gramStart"/>
      <w:r w:rsidRPr="00FA74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74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742B">
        <w:rPr>
          <w:rFonts w:ascii="Times New Roman" w:hAnsi="Times New Roman" w:cs="Times New Roman"/>
          <w:sz w:val="24"/>
          <w:szCs w:val="24"/>
        </w:rPr>
        <w:t>соответствиями</w:t>
      </w:r>
      <w:proofErr w:type="gramEnd"/>
      <w:r w:rsidRPr="00FA742B">
        <w:rPr>
          <w:rFonts w:ascii="Times New Roman" w:hAnsi="Times New Roman" w:cs="Times New Roman"/>
          <w:sz w:val="24"/>
          <w:szCs w:val="24"/>
        </w:rPr>
        <w:t xml:space="preserve"> с возможност</w:t>
      </w:r>
      <w:r w:rsidR="00FA742B" w:rsidRPr="00FA742B">
        <w:rPr>
          <w:rFonts w:ascii="Times New Roman" w:hAnsi="Times New Roman" w:cs="Times New Roman"/>
          <w:sz w:val="24"/>
          <w:szCs w:val="24"/>
        </w:rPr>
        <w:t>ями</w:t>
      </w:r>
      <w:r w:rsidRPr="00FA742B">
        <w:rPr>
          <w:rFonts w:ascii="Times New Roman" w:hAnsi="Times New Roman" w:cs="Times New Roman"/>
          <w:sz w:val="24"/>
          <w:szCs w:val="24"/>
        </w:rPr>
        <w:t xml:space="preserve"> учащегося.</w:t>
      </w:r>
    </w:p>
    <w:p w:rsidR="003D736D" w:rsidRPr="00FA742B" w:rsidRDefault="003D736D" w:rsidP="00FA742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A742B">
        <w:t>Подобные задания позволяют формировать системное мышление</w:t>
      </w:r>
      <w:r w:rsidR="00FA742B" w:rsidRPr="00FA742B">
        <w:t>,</w:t>
      </w:r>
      <w:r w:rsidRPr="00FA742B">
        <w:t xml:space="preserve"> учебные умения, обобщать, но и облегчают физическое выполнение</w:t>
      </w:r>
      <w:r w:rsidR="00FA742B" w:rsidRPr="00FA742B">
        <w:t xml:space="preserve">. </w:t>
      </w:r>
    </w:p>
    <w:p w:rsidR="003B1D8D" w:rsidRDefault="003B1D8D" w:rsidP="00FA742B">
      <w:pPr>
        <w:pStyle w:val="1"/>
        <w:shd w:val="clear" w:color="auto" w:fill="FFFFFF"/>
        <w:spacing w:before="0" w:line="240" w:lineRule="auto"/>
        <w:ind w:firstLine="284"/>
        <w:rPr>
          <w:color w:val="000000"/>
        </w:rPr>
      </w:pPr>
      <w:r w:rsidRPr="00FA742B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Урок обобщения и систематизации знаний осуществляю через программу </w:t>
      </w:r>
      <w:hyperlink r:id="rId6" w:tgtFrame="_blank" w:history="1">
        <w:proofErr w:type="spellStart"/>
        <w:r w:rsidR="00FA742B" w:rsidRPr="00FA742B">
          <w:rPr>
            <w:rFonts w:ascii="Times New Roman" w:hAnsi="Times New Roman" w:cs="Times New Roman"/>
            <w:b w:val="0"/>
            <w:color w:val="auto"/>
            <w:sz w:val="24"/>
            <w:szCs w:val="24"/>
            <w:bdr w:val="none" w:sz="0" w:space="0" w:color="auto" w:frame="1"/>
          </w:rPr>
          <w:t>Google</w:t>
        </w:r>
        <w:proofErr w:type="spellEnd"/>
        <w:r w:rsidR="00FA742B" w:rsidRPr="00FA742B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  <w:bdr w:val="none" w:sz="0" w:space="0" w:color="auto" w:frame="1"/>
          </w:rPr>
          <w:t> </w:t>
        </w:r>
      </w:hyperlink>
      <w:r w:rsidR="00FA742B" w:rsidRPr="00FA742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FA742B">
        <w:rPr>
          <w:rFonts w:ascii="Times New Roman" w:hAnsi="Times New Roman" w:cs="Times New Roman"/>
          <w:b w:val="0"/>
          <w:color w:val="auto"/>
          <w:sz w:val="24"/>
          <w:szCs w:val="24"/>
        </w:rPr>
        <w:t>формы</w:t>
      </w:r>
      <w:r w:rsidR="00FA742B" w:rsidRPr="00FA742B">
        <w:rPr>
          <w:rFonts w:ascii="Times New Roman" w:hAnsi="Times New Roman" w:cs="Times New Roman"/>
          <w:b w:val="0"/>
          <w:color w:val="auto"/>
          <w:sz w:val="24"/>
          <w:szCs w:val="24"/>
        </w:rPr>
        <w:t>, п</w:t>
      </w:r>
      <w:r w:rsidRPr="00FA74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 помощи </w:t>
      </w:r>
      <w:r w:rsidR="00FA742B" w:rsidRPr="00FA742B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>QR-кода</w:t>
      </w:r>
      <w:r w:rsidR="00FA742B" w:rsidRPr="00FA742B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FA74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B3DEF" w:rsidRPr="00FA742B">
        <w:rPr>
          <w:rFonts w:ascii="Times New Roman" w:hAnsi="Times New Roman" w:cs="Times New Roman"/>
          <w:b w:val="0"/>
          <w:color w:val="auto"/>
          <w:sz w:val="24"/>
          <w:szCs w:val="24"/>
        </w:rPr>
        <w:t>Это очень удобный формат проверки знаний</w:t>
      </w:r>
      <w:r w:rsidR="009B3DEF" w:rsidRPr="00FA74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но не всегда у учащегося есть возможность установить на телефон </w:t>
      </w:r>
      <w:r w:rsidR="00ED5FC7" w:rsidRPr="00FA742B">
        <w:rPr>
          <w:rFonts w:ascii="Times New Roman" w:hAnsi="Times New Roman" w:cs="Times New Roman"/>
          <w:b w:val="0"/>
          <w:color w:val="000000"/>
          <w:sz w:val="24"/>
          <w:szCs w:val="24"/>
        </w:rPr>
        <w:t>подходящую</w:t>
      </w:r>
      <w:r w:rsidR="009B3DEF" w:rsidRPr="00FA74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для этих целей программу</w:t>
      </w:r>
      <w:r w:rsidR="00FA742B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9B3DEF" w:rsidRDefault="005B0E9F" w:rsidP="00FA742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5B0E9F">
        <w:rPr>
          <w:color w:val="000000"/>
        </w:rPr>
        <w:t xml:space="preserve">Какие бы приемы и методы не использовались при работе с детьми с </w:t>
      </w:r>
      <w:r w:rsidR="001531A4">
        <w:rPr>
          <w:color w:val="000000"/>
        </w:rPr>
        <w:t>ОВЗ</w:t>
      </w:r>
      <w:r w:rsidR="003D736D">
        <w:rPr>
          <w:color w:val="000000"/>
        </w:rPr>
        <w:t>,</w:t>
      </w:r>
      <w:r w:rsidRPr="005B0E9F">
        <w:rPr>
          <w:color w:val="000000"/>
        </w:rPr>
        <w:t xml:space="preserve"> они должны соответствовать определенным правилам, учитывающим особенности таких детей. </w:t>
      </w:r>
    </w:p>
    <w:p w:rsidR="00ED5FC7" w:rsidRDefault="005B0E9F" w:rsidP="00FA742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5B0E9F">
        <w:rPr>
          <w:color w:val="000000"/>
        </w:rPr>
        <w:t>Эти правила очень просты:</w:t>
      </w:r>
      <w:r w:rsidR="003D736D">
        <w:rPr>
          <w:color w:val="000000"/>
        </w:rPr>
        <w:t xml:space="preserve"> установить контакт с учащимся,</w:t>
      </w:r>
      <w:r w:rsidR="00ED5FC7">
        <w:rPr>
          <w:color w:val="000000"/>
        </w:rPr>
        <w:t xml:space="preserve"> </w:t>
      </w:r>
      <w:r w:rsidR="003D736D">
        <w:rPr>
          <w:color w:val="000000"/>
        </w:rPr>
        <w:t>соблюдать индивидуальный режим обучения</w:t>
      </w:r>
      <w:r w:rsidR="00ED5FC7">
        <w:rPr>
          <w:color w:val="000000"/>
        </w:rPr>
        <w:t>,</w:t>
      </w:r>
      <w:r w:rsidRPr="005B0E9F">
        <w:rPr>
          <w:color w:val="000000"/>
        </w:rPr>
        <w:t xml:space="preserve"> учебный материал </w:t>
      </w:r>
      <w:r w:rsidR="003D736D">
        <w:rPr>
          <w:color w:val="000000"/>
        </w:rPr>
        <w:t>давать</w:t>
      </w:r>
      <w:r w:rsidRPr="005B0E9F">
        <w:rPr>
          <w:color w:val="000000"/>
        </w:rPr>
        <w:t xml:space="preserve"> малыми порциями,</w:t>
      </w:r>
      <w:r w:rsidR="00ED5FC7">
        <w:rPr>
          <w:color w:val="000000"/>
        </w:rPr>
        <w:t xml:space="preserve"> </w:t>
      </w:r>
      <w:r w:rsidRPr="005B0E9F">
        <w:rPr>
          <w:color w:val="000000"/>
        </w:rPr>
        <w:t>сложные понятия необходимо максимально упростить, регулярное повторение уже изученного, опора на чувственный опыт учащихся, руковод</w:t>
      </w:r>
      <w:r w:rsidR="00ED5FC7">
        <w:rPr>
          <w:color w:val="000000"/>
        </w:rPr>
        <w:t xml:space="preserve">ить </w:t>
      </w:r>
      <w:r w:rsidRPr="005B0E9F">
        <w:rPr>
          <w:color w:val="000000"/>
        </w:rPr>
        <w:t xml:space="preserve"> действиями учащихся вплоть до совместного выполнения их учителем и уч</w:t>
      </w:r>
      <w:r w:rsidR="00FA742B">
        <w:rPr>
          <w:color w:val="000000"/>
        </w:rPr>
        <w:t>ащимся</w:t>
      </w:r>
      <w:r w:rsidRPr="005B0E9F">
        <w:rPr>
          <w:color w:val="000000"/>
        </w:rPr>
        <w:t xml:space="preserve"> и др.</w:t>
      </w:r>
    </w:p>
    <w:sectPr w:rsidR="00ED5FC7" w:rsidSect="00DE027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0307"/>
    <w:multiLevelType w:val="hybridMultilevel"/>
    <w:tmpl w:val="B07E78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6B2659"/>
    <w:multiLevelType w:val="hybridMultilevel"/>
    <w:tmpl w:val="96B63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81EF2"/>
    <w:multiLevelType w:val="hybridMultilevel"/>
    <w:tmpl w:val="C344A870"/>
    <w:lvl w:ilvl="0" w:tplc="5DD08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2B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25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6E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924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62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E2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68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AF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B82A9F"/>
    <w:multiLevelType w:val="multilevel"/>
    <w:tmpl w:val="986E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7671C"/>
    <w:multiLevelType w:val="multilevel"/>
    <w:tmpl w:val="F7E0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524B9"/>
    <w:multiLevelType w:val="multilevel"/>
    <w:tmpl w:val="06486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3E"/>
    <w:rsid w:val="000C4620"/>
    <w:rsid w:val="00111D10"/>
    <w:rsid w:val="001531A4"/>
    <w:rsid w:val="001A34E6"/>
    <w:rsid w:val="002F4BBC"/>
    <w:rsid w:val="003B1D8D"/>
    <w:rsid w:val="003D736D"/>
    <w:rsid w:val="0059122A"/>
    <w:rsid w:val="005B0E9F"/>
    <w:rsid w:val="006D7A6A"/>
    <w:rsid w:val="00906D25"/>
    <w:rsid w:val="00923FE6"/>
    <w:rsid w:val="009300F8"/>
    <w:rsid w:val="009329AD"/>
    <w:rsid w:val="00952F06"/>
    <w:rsid w:val="00983E99"/>
    <w:rsid w:val="009B3DEF"/>
    <w:rsid w:val="009C394D"/>
    <w:rsid w:val="00A32C13"/>
    <w:rsid w:val="00B0213E"/>
    <w:rsid w:val="00B24A97"/>
    <w:rsid w:val="00DE0276"/>
    <w:rsid w:val="00DF497C"/>
    <w:rsid w:val="00ED2FC8"/>
    <w:rsid w:val="00ED5FC7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A7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0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A7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FA74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7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FA74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A7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0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A7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FA74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7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FA7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796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219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99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67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Сургутский профессиональный колледж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Владимировна Старцева</dc:creator>
  <cp:lastModifiedBy>Тамара Владимировна Старцева</cp:lastModifiedBy>
  <cp:revision>3</cp:revision>
  <cp:lastPrinted>2020-10-27T12:24:00Z</cp:lastPrinted>
  <dcterms:created xsi:type="dcterms:W3CDTF">2021-05-15T06:27:00Z</dcterms:created>
  <dcterms:modified xsi:type="dcterms:W3CDTF">2021-05-15T06:39:00Z</dcterms:modified>
</cp:coreProperties>
</file>