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5D" w:rsidRDefault="00AA5851" w:rsidP="00AA5851">
      <w:pPr>
        <w:jc w:val="center"/>
      </w:pPr>
      <w:r w:rsidRPr="00AA5851">
        <w:t xml:space="preserve">                                                                                                                                  Автор: Лебедев Егор Олегович</w:t>
      </w:r>
    </w:p>
    <w:p w:rsidR="00AA5851" w:rsidRDefault="00B6365D" w:rsidP="00B6365D">
      <w:pPr>
        <w:tabs>
          <w:tab w:val="left" w:pos="6480"/>
        </w:tabs>
      </w:pPr>
      <w:r>
        <w:tab/>
        <w:t>Учитель</w:t>
      </w:r>
      <w:r w:rsidR="00455E60">
        <w:t>:</w:t>
      </w:r>
      <w:bookmarkStart w:id="0" w:name="_GoBack"/>
      <w:bookmarkEnd w:id="0"/>
      <w:r>
        <w:t xml:space="preserve"> Истории.</w:t>
      </w:r>
      <w:r w:rsidR="00AA5851" w:rsidRPr="00AA5851">
        <w:br/>
      </w:r>
    </w:p>
    <w:p w:rsidR="00AA5851" w:rsidRDefault="00AA5851" w:rsidP="00AA5851">
      <w:pPr>
        <w:jc w:val="center"/>
      </w:pPr>
      <w:r w:rsidRPr="00AA5851">
        <w:br/>
      </w:r>
      <w:r w:rsidRPr="00AA5851">
        <w:rPr>
          <w:sz w:val="32"/>
          <w:szCs w:val="32"/>
        </w:rPr>
        <w:t xml:space="preserve">Физкультурно-спортивные мероприятия как средство формирования </w:t>
      </w:r>
      <w:proofErr w:type="spellStart"/>
      <w:r w:rsidRPr="00AA5851">
        <w:rPr>
          <w:sz w:val="32"/>
          <w:szCs w:val="32"/>
        </w:rPr>
        <w:t>здоровьесбережения</w:t>
      </w:r>
      <w:proofErr w:type="spellEnd"/>
      <w:r w:rsidRPr="00AA5851">
        <w:rPr>
          <w:sz w:val="32"/>
          <w:szCs w:val="32"/>
        </w:rPr>
        <w:t xml:space="preserve"> и социализации обучающихся с ограниченными возможностями здоровья</w:t>
      </w:r>
      <w:r w:rsidR="00B6365D">
        <w:rPr>
          <w:sz w:val="32"/>
          <w:szCs w:val="32"/>
        </w:rPr>
        <w:t>.</w:t>
      </w:r>
      <w:r w:rsidRPr="00AA5851">
        <w:br/>
      </w:r>
      <w:r w:rsidRPr="00AA5851">
        <w:br/>
      </w:r>
    </w:p>
    <w:p w:rsidR="00AA5851" w:rsidRDefault="00AA5851"/>
    <w:p w:rsidR="00AA5851" w:rsidRDefault="00AA5851">
      <w:r w:rsidRPr="00AA5851">
        <w:t xml:space="preserve">Процесс социализации ребенка успешно может протекать только в среде, оказывающей положительное воздействие на его здоровье. </w:t>
      </w:r>
      <w:proofErr w:type="spellStart"/>
      <w:r w:rsidRPr="00AA5851">
        <w:t>Здоровьесберегающая</w:t>
      </w:r>
      <w:proofErr w:type="spellEnd"/>
      <w:r w:rsidRPr="00AA5851">
        <w:t xml:space="preserve"> среда способствует рациональному использованию у воспитанников интеллектуальных и физических ресурсов в интересах общества и всестороннего удовлетворения личных потребностей. Сегодня не вызывает ни у кого сомнения необходимость комплексного подхода к организации </w:t>
      </w:r>
      <w:proofErr w:type="spellStart"/>
      <w:r w:rsidRPr="00AA5851">
        <w:t>здоровьесберегающего</w:t>
      </w:r>
      <w:proofErr w:type="spellEnd"/>
      <w:r w:rsidRPr="00AA5851">
        <w:t xml:space="preserve"> пространства для детей с ОВЗ. </w:t>
      </w:r>
      <w:proofErr w:type="spellStart"/>
      <w:r w:rsidRPr="00AA5851">
        <w:t>Здоровьесберегающая</w:t>
      </w:r>
      <w:proofErr w:type="spellEnd"/>
      <w:r w:rsidRPr="00AA5851">
        <w:t xml:space="preserve"> среда обеспечивает благополучное развитие ребенка, и способствует его успешной социализации. Именно эти задачи являются приоритетными в программе модернизации российского образования. Одним из средств решения задач становятся </w:t>
      </w:r>
      <w:proofErr w:type="spellStart"/>
      <w:r w:rsidRPr="00AA5851">
        <w:t>здоровьесберегающие</w:t>
      </w:r>
      <w:proofErr w:type="spellEnd"/>
      <w:r w:rsidRPr="00AA5851">
        <w:t xml:space="preserve"> технологии, без которых немыслим педагогический процесс. Обучение воспитанников с ОВЗ с применением </w:t>
      </w:r>
      <w:proofErr w:type="spellStart"/>
      <w:r w:rsidRPr="00AA5851">
        <w:t>здоровьесберегающих</w:t>
      </w:r>
      <w:proofErr w:type="spellEnd"/>
      <w:r w:rsidRPr="00AA5851">
        <w:t xml:space="preserve"> технологий имеет решающее значение для развития и их социализации в обществе. В нашей школе внедряются </w:t>
      </w:r>
      <w:proofErr w:type="spellStart"/>
      <w:r w:rsidRPr="00AA5851">
        <w:t>здоровьесберегающие</w:t>
      </w:r>
      <w:proofErr w:type="spellEnd"/>
      <w:r w:rsidRPr="00AA5851">
        <w:t xml:space="preserve"> технологии, которые помогают решить важнейшие задачи — сохранить здоровье воспитанников, приучить к активной здоровой жизни, способствуют социализации воспитанников. Большую работу по укреплению здоровья воспитанников провожу во внеурочное время, включая мероприятия, направленные на формирование навыков здорового образа жизни — это беседы, конкурсы, занятия здоровья, оздоровительные мероприятия такие как: </w:t>
      </w:r>
    </w:p>
    <w:p w:rsidR="00AA5851" w:rsidRDefault="00AA5851">
      <w:r w:rsidRPr="00AA5851">
        <w:rPr>
          <w:b/>
          <w:i/>
        </w:rPr>
        <w:t>Утренняя зарядка</w:t>
      </w:r>
      <w:r w:rsidRPr="00AA5851">
        <w:t xml:space="preserve"> </w:t>
      </w:r>
    </w:p>
    <w:p w:rsidR="004D7ADB" w:rsidRDefault="00AA5851">
      <w:r w:rsidRPr="00AA5851">
        <w:t xml:space="preserve">Каждый день у воспитанников нашей школы, начинается с утренней зарядки. Физические упражнения поддерживают необходимый жизненный уровень организма, в значительной мере совершенствуют все его функции, развивают физические качества воспитанников. </w:t>
      </w:r>
    </w:p>
    <w:p w:rsidR="004D7ADB" w:rsidRPr="004D7ADB" w:rsidRDefault="00AA5851">
      <w:pPr>
        <w:rPr>
          <w:b/>
          <w:i/>
        </w:rPr>
      </w:pPr>
      <w:r w:rsidRPr="004D7ADB">
        <w:rPr>
          <w:b/>
          <w:i/>
        </w:rPr>
        <w:t xml:space="preserve">Подвижная игра </w:t>
      </w:r>
    </w:p>
    <w:p w:rsidR="004D7ADB" w:rsidRDefault="00AA5851">
      <w:r w:rsidRPr="00AA5851">
        <w:t xml:space="preserve">В формировании разносторонне развитой личности воспитанника подвижным играм отводится важнейшее место. Подвижная игра занимает особое место в развитии ребёнка.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При проведении мероприятий стараюсь сочетать подвижные игры разной направленности. Игры подбираю в соответствии с возрастом, индивидуальными особенностями, состоянием здоровья, местом и временем проведения. Принимаю во внимание желание воспитанников играть, обеспечивая тем самым положительный эмоциональный настрой. Для обучающихся с нарушением в развитии важно, из каких двигательных элементов состоит игра, с какой интенсивностью она проводится, как отвечает на полученную нагрузку организм. Важно, чтобы нагрузка была доступной для </w:t>
      </w:r>
      <w:r w:rsidRPr="00AA5851">
        <w:lastRenderedPageBreak/>
        <w:t>ребенка и не вызывала у него напряжения. Нагрузку в подвижных играх регулирую таким образом:</w:t>
      </w:r>
    </w:p>
    <w:p w:rsidR="004D7ADB" w:rsidRDefault="00AA5851">
      <w:r w:rsidRPr="00AA5851">
        <w:t xml:space="preserve">– сокращение длительности игры; </w:t>
      </w:r>
    </w:p>
    <w:p w:rsidR="004D7ADB" w:rsidRDefault="00AA5851">
      <w:r w:rsidRPr="00AA5851">
        <w:t xml:space="preserve">– введение перерывов для отдыха; </w:t>
      </w:r>
    </w:p>
    <w:p w:rsidR="004D7ADB" w:rsidRDefault="00AA5851">
      <w:r w:rsidRPr="00AA5851">
        <w:t xml:space="preserve">– уменьшение величины игровой площадки; </w:t>
      </w:r>
    </w:p>
    <w:p w:rsidR="004D7ADB" w:rsidRDefault="00AA5851">
      <w:r w:rsidRPr="00AA5851">
        <w:t xml:space="preserve">– упрощение правил игры; </w:t>
      </w:r>
    </w:p>
    <w:p w:rsidR="004D7ADB" w:rsidRDefault="00AA5851">
      <w:r w:rsidRPr="00AA5851">
        <w:t xml:space="preserve">– выведение из игры воспитанника, имеющего явные признаки усталости. </w:t>
      </w:r>
    </w:p>
    <w:p w:rsidR="004D7ADB" w:rsidRDefault="00AA5851">
      <w:r w:rsidRPr="00AA5851">
        <w:t xml:space="preserve">Соблюдение правил, умение слушать и выполнять команды, все это воспитывает выдержку и дисциплинированность, способность быстро ориентироваться в неожиданной обстановке. </w:t>
      </w:r>
    </w:p>
    <w:p w:rsidR="004D7ADB" w:rsidRDefault="00AA5851">
      <w:r w:rsidRPr="004D7ADB">
        <w:rPr>
          <w:b/>
          <w:i/>
        </w:rPr>
        <w:t>Игра— эстафета</w:t>
      </w:r>
      <w:r w:rsidRPr="00AA5851">
        <w:t xml:space="preserve"> </w:t>
      </w:r>
    </w:p>
    <w:p w:rsidR="004D7ADB" w:rsidRDefault="00AA5851">
      <w:r w:rsidRPr="00AA5851">
        <w:t xml:space="preserve">Наряду с подвижными играми с детьми с ограниченными возможностями здоровья, уместно вводить игры — эстафеты, где присутствует элемент соревнования. Эти игры характеризуются совместной деятельностью команд, направленной на достижение общих целей, подчинением личностных интересов, желанию всей команды, от действий каждого игрока зависит победа всей команды. Игра в команде воспитывает умение действовать в коллективе, воспитывает чувство взаимной выручки. Как указывал А. С. Макаренко, «вызывать у мальчиков и девочек гордость не только своими личными успехами, а главным образом успехами команды или организации». Особенность игр-эстафет заключается в том, что короткие по времени периоды повышенной двигательной активности чередуются с интервалами отдыха, где физическая нагрузка сводится к минимуму. Это делается для того чтобы не произошло эмоциональное перевозбуждение из-за ответственности перед командой. В играх — эстафетах с большим желанием участвую воспитанники, передвигающиеся на колясках. Дети, овладевшие управлением коляски, могут передвигаться в игре — эстафете самостоятельно. Если ребенок испытывает затруднения в передвижении на коляске, то воспитатель берет на себя эту роль и помогает воспитаннику выполнить задание в эстафете. Самое главное, что игра приносит ребенку положительные эмоции, создаёт благоприятные условия для приобщения детей к занятиям физическими упражнениями, что является необходимым для гармоничного развития ребенка, способствует формированию коллектива, и дает возможность социализироваться в обществе. </w:t>
      </w:r>
    </w:p>
    <w:p w:rsidR="004D7ADB" w:rsidRDefault="00AA5851">
      <w:r w:rsidRPr="004D7ADB">
        <w:rPr>
          <w:b/>
          <w:i/>
        </w:rPr>
        <w:t>Спортивная игра</w:t>
      </w:r>
      <w:r w:rsidRPr="00AA5851">
        <w:t xml:space="preserve"> </w:t>
      </w:r>
    </w:p>
    <w:p w:rsidR="00AA5851" w:rsidRDefault="00AA5851">
      <w:r w:rsidRPr="00AA5851">
        <w:t xml:space="preserve">Использование спортивных игр и других видов спорта направлены на формирование целенаправленного изменения физического состояния и работоспособности воспитанников, посредством использования спортивной тренировки. Такие игры как: </w:t>
      </w:r>
      <w:proofErr w:type="spellStart"/>
      <w:r w:rsidRPr="00AA5851">
        <w:t>дартс</w:t>
      </w:r>
      <w:proofErr w:type="spellEnd"/>
      <w:r w:rsidRPr="00AA5851">
        <w:t xml:space="preserve">, бадминтон, волейбол, настольный теннис. Эти игры характеризуются относительным разнообразием движений, способствующим развитию двигательной реакции, координации движений, выносливости, воли, настойчивости. Если мы научим детей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будущее поколение будут более здоровым и развитым не только личностно, интеллектуально, духовно, но и физически. В результате такого комплексного подхода к проблеме </w:t>
      </w:r>
      <w:proofErr w:type="spellStart"/>
      <w:r w:rsidRPr="00AA5851">
        <w:t>здоровьесбережения</w:t>
      </w:r>
      <w:proofErr w:type="spellEnd"/>
      <w:r w:rsidRPr="00AA5851">
        <w:t xml:space="preserve"> у воспитанников складывается полное, четкое представление о принципах и правилах ведения здорового образа жизни, вырабатывается стремление заниматься физической культурой. В заключение хотелось бы отметить, что применение </w:t>
      </w:r>
      <w:proofErr w:type="spellStart"/>
      <w:r w:rsidRPr="00AA5851">
        <w:t>здоровьесберегающих</w:t>
      </w:r>
      <w:proofErr w:type="spellEnd"/>
      <w:r w:rsidRPr="00AA5851">
        <w:t xml:space="preserve"> технологий в процессе обучения детей с ОВЗ приводит к следующим результатам: у воспитанников повышается самооценка, совершенствуются умения и навыки, которые помогут дальнейшей успешной адаптации его в современном обществе. </w:t>
      </w:r>
    </w:p>
    <w:p w:rsidR="004D7ADB" w:rsidRDefault="004D7ADB"/>
    <w:p w:rsidR="004D7ADB" w:rsidRDefault="004D7ADB"/>
    <w:p w:rsidR="00AA5851" w:rsidRPr="004D7ADB" w:rsidRDefault="00AA5851">
      <w:pPr>
        <w:rPr>
          <w:i/>
        </w:rPr>
      </w:pPr>
      <w:r w:rsidRPr="004D7ADB">
        <w:rPr>
          <w:i/>
        </w:rPr>
        <w:t xml:space="preserve">Литература: </w:t>
      </w:r>
    </w:p>
    <w:p w:rsidR="00AA5851" w:rsidRDefault="00AA5851">
      <w:r w:rsidRPr="00AA5851">
        <w:t xml:space="preserve">Обучения детей с нарушением интеллектуального развития. Олигофренопедагогика. Издание 3 под редакцией </w:t>
      </w:r>
      <w:proofErr w:type="spellStart"/>
      <w:r w:rsidRPr="00AA5851">
        <w:t>Пузанова</w:t>
      </w:r>
      <w:proofErr w:type="spellEnd"/>
      <w:r w:rsidRPr="00AA5851">
        <w:t>. Издательский центр «Академия». Москва 2008г.</w:t>
      </w:r>
    </w:p>
    <w:p w:rsidR="00AA5851" w:rsidRDefault="00AA5851">
      <w:r w:rsidRPr="00AA5851">
        <w:t xml:space="preserve"> Основы олигофренопедагогики. Издание 2 В. М. Мозговая, И. М. Яковлева, А. А. Ерёмина. Издательский центр «Академия». Москва 2008г.</w:t>
      </w:r>
    </w:p>
    <w:p w:rsidR="00AA5851" w:rsidRDefault="00AA5851">
      <w:r w:rsidRPr="00AA5851">
        <w:t xml:space="preserve"> </w:t>
      </w:r>
      <w:proofErr w:type="spellStart"/>
      <w:r w:rsidRPr="00AA5851">
        <w:t>Маханева</w:t>
      </w:r>
      <w:proofErr w:type="spellEnd"/>
      <w:r w:rsidRPr="00AA5851">
        <w:t xml:space="preserve"> М. Д. Воспитание здорового ребёнка// Пособие для практических работников детских дошкольных учреждений. — </w:t>
      </w:r>
      <w:proofErr w:type="gramStart"/>
      <w:r w:rsidRPr="00AA5851">
        <w:t>М.:АРКТИ</w:t>
      </w:r>
      <w:proofErr w:type="gramEnd"/>
      <w:r w:rsidRPr="00AA5851">
        <w:t xml:space="preserve">, 1999. </w:t>
      </w:r>
    </w:p>
    <w:p w:rsidR="00AA5851" w:rsidRDefault="00AA5851">
      <w:r w:rsidRPr="00AA5851">
        <w:t xml:space="preserve">Журнал «Начальная школа» № 11, 2010г. Статья О. А. </w:t>
      </w:r>
      <w:proofErr w:type="spellStart"/>
      <w:r w:rsidRPr="00AA5851">
        <w:t>Стригоцкая</w:t>
      </w:r>
      <w:proofErr w:type="spellEnd"/>
      <w:r w:rsidRPr="00AA5851">
        <w:t xml:space="preserve"> «Веселые упражнения и подвижные игры». </w:t>
      </w:r>
      <w:proofErr w:type="spellStart"/>
      <w:r w:rsidRPr="00AA5851">
        <w:t>Рунова</w:t>
      </w:r>
      <w:proofErr w:type="spellEnd"/>
      <w:r w:rsidRPr="00AA5851">
        <w:t xml:space="preserve"> М. А. Двигательная активность ребёнка в детском саду. — М.: Мозаика — Синтез, 2002. </w:t>
      </w:r>
    </w:p>
    <w:p w:rsidR="007367C5" w:rsidRDefault="00AA5851">
      <w:r w:rsidRPr="00AA5851">
        <w:t xml:space="preserve">Журнал «Начальная школа» № 10, 2010г. Статья Н. Н. </w:t>
      </w:r>
      <w:proofErr w:type="spellStart"/>
      <w:r w:rsidRPr="00AA5851">
        <w:t>Давлятчина</w:t>
      </w:r>
      <w:proofErr w:type="spellEnd"/>
      <w:r w:rsidRPr="00AA5851">
        <w:t xml:space="preserve"> «Формирования основ здорового образа жизни средствами </w:t>
      </w:r>
      <w:proofErr w:type="spellStart"/>
      <w:r w:rsidRPr="00AA5851">
        <w:t>здоровьесберегающих</w:t>
      </w:r>
      <w:proofErr w:type="spellEnd"/>
      <w:r w:rsidRPr="00AA5851">
        <w:t xml:space="preserve"> технологий». </w:t>
      </w:r>
      <w:proofErr w:type="spellStart"/>
      <w:r w:rsidRPr="00AA5851">
        <w:t>Ахутина</w:t>
      </w:r>
      <w:proofErr w:type="spellEnd"/>
      <w:r w:rsidRPr="00AA5851">
        <w:t xml:space="preserve"> Т. В. </w:t>
      </w:r>
      <w:proofErr w:type="spellStart"/>
      <w:r w:rsidRPr="00AA5851">
        <w:t>Здоровьесберегающие</w:t>
      </w:r>
      <w:proofErr w:type="spellEnd"/>
      <w:r w:rsidRPr="00AA5851">
        <w:t xml:space="preserve"> технологии обучения: индивидуально-ориентированный подход // Школа здоровья. 2000. № 2.</w:t>
      </w:r>
      <w:r w:rsidRPr="00AA5851">
        <w:br/>
      </w:r>
      <w:r w:rsidRPr="00AA5851">
        <w:br/>
      </w:r>
    </w:p>
    <w:sectPr w:rsidR="0073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51"/>
    <w:rsid w:val="00455E60"/>
    <w:rsid w:val="004D7ADB"/>
    <w:rsid w:val="00A63BDF"/>
    <w:rsid w:val="00AA5851"/>
    <w:rsid w:val="00B6365D"/>
    <w:rsid w:val="00C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8446"/>
  <w15:chartTrackingRefBased/>
  <w15:docId w15:val="{1994623E-F7B8-4C17-802E-7271E3B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2021-12-02T11:41:00Z</dcterms:created>
  <dcterms:modified xsi:type="dcterms:W3CDTF">2021-12-14T10:26:00Z</dcterms:modified>
</cp:coreProperties>
</file>