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tblCellMar>
          <w:top w:w="105" w:type="dxa"/>
          <w:left w:w="105" w:type="dxa"/>
          <w:bottom w:w="105" w:type="dxa"/>
          <w:right w:w="105" w:type="dxa"/>
        </w:tblCellMar>
        <w:tblLook w:val="04A0"/>
      </w:tblPr>
      <w:tblGrid>
        <w:gridCol w:w="2711"/>
        <w:gridCol w:w="3156"/>
        <w:gridCol w:w="3593"/>
      </w:tblGrid>
      <w:tr w:rsidR="008B303C" w:rsidRPr="00CE6F25" w:rsidTr="008E6E40">
        <w:trPr>
          <w:tblCellSpacing w:w="0" w:type="dxa"/>
          <w:jc w:val="center"/>
        </w:trPr>
        <w:tc>
          <w:tcPr>
            <w:tcW w:w="1433" w:type="pct"/>
          </w:tcPr>
          <w:p w:rsidR="008B303C" w:rsidRPr="00CE6F25" w:rsidRDefault="008B303C" w:rsidP="00CE6F25">
            <w:pPr>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sz w:val="24"/>
                <w:szCs w:val="24"/>
              </w:rPr>
              <w:t xml:space="preserve">           «РАССМОТРЕНО» </w:t>
            </w:r>
          </w:p>
          <w:p w:rsidR="008B303C" w:rsidRPr="00CE6F25" w:rsidRDefault="008B303C" w:rsidP="00CE6F25">
            <w:pPr>
              <w:spacing w:after="0" w:line="240" w:lineRule="auto"/>
              <w:rPr>
                <w:rFonts w:ascii="Times New Roman" w:eastAsia="Times New Roman" w:hAnsi="Times New Roman" w:cs="Times New Roman"/>
                <w:sz w:val="24"/>
                <w:szCs w:val="24"/>
              </w:rPr>
            </w:pPr>
          </w:p>
          <w:p w:rsidR="008B303C" w:rsidRPr="00CE6F25" w:rsidRDefault="008B303C" w:rsidP="00CE6F25">
            <w:pPr>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sz w:val="24"/>
                <w:szCs w:val="24"/>
              </w:rPr>
              <w:t xml:space="preserve"> На заседании МО</w:t>
            </w:r>
          </w:p>
          <w:p w:rsidR="008B303C" w:rsidRPr="00CE6F25" w:rsidRDefault="008B303C" w:rsidP="00CE6F25">
            <w:pPr>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sz w:val="24"/>
                <w:szCs w:val="24"/>
              </w:rPr>
              <w:t xml:space="preserve">              ______________</w:t>
            </w:r>
          </w:p>
          <w:p w:rsidR="008B303C" w:rsidRPr="00CE6F25" w:rsidRDefault="008B303C" w:rsidP="00CE6F25">
            <w:pPr>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sz w:val="24"/>
                <w:szCs w:val="24"/>
              </w:rPr>
              <w:t>Протокол № 1 от</w:t>
            </w:r>
          </w:p>
          <w:p w:rsidR="008B303C" w:rsidRPr="00CE6F25" w:rsidRDefault="008B303C" w:rsidP="00CE6F25">
            <w:pPr>
              <w:spacing w:after="0" w:line="240" w:lineRule="auto"/>
              <w:rPr>
                <w:rFonts w:ascii="Times New Roman" w:eastAsia="Times New Roman" w:hAnsi="Times New Roman" w:cs="Times New Roman"/>
                <w:sz w:val="24"/>
                <w:szCs w:val="24"/>
              </w:rPr>
            </w:pPr>
          </w:p>
          <w:p w:rsidR="008B303C" w:rsidRPr="00CE6F25" w:rsidRDefault="008B303C" w:rsidP="00CE6F25">
            <w:pPr>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sz w:val="24"/>
                <w:szCs w:val="24"/>
              </w:rPr>
              <w:t>«__» ______ 201</w:t>
            </w:r>
            <w:r w:rsidRPr="00CE6F25">
              <w:rPr>
                <w:rFonts w:ascii="Times New Roman" w:eastAsia="Times New Roman" w:hAnsi="Times New Roman" w:cs="Times New Roman"/>
                <w:sz w:val="24"/>
                <w:szCs w:val="24"/>
                <w:lang w:val="en-US"/>
              </w:rPr>
              <w:t>9</w:t>
            </w:r>
            <w:r w:rsidRPr="00CE6F25">
              <w:rPr>
                <w:rFonts w:ascii="Times New Roman" w:eastAsia="Times New Roman" w:hAnsi="Times New Roman" w:cs="Times New Roman"/>
                <w:sz w:val="24"/>
                <w:szCs w:val="24"/>
              </w:rPr>
              <w:t xml:space="preserve"> г.</w:t>
            </w:r>
          </w:p>
        </w:tc>
        <w:tc>
          <w:tcPr>
            <w:tcW w:w="1668" w:type="pct"/>
          </w:tcPr>
          <w:p w:rsidR="008B303C" w:rsidRPr="00CE6F25" w:rsidRDefault="008B303C" w:rsidP="00CE6F25">
            <w:pPr>
              <w:spacing w:after="0"/>
              <w:rPr>
                <w:rFonts w:ascii="Times New Roman" w:eastAsia="Times New Roman" w:hAnsi="Times New Roman" w:cs="Times New Roman"/>
                <w:bCs/>
                <w:sz w:val="24"/>
                <w:szCs w:val="24"/>
              </w:rPr>
            </w:pPr>
          </w:p>
          <w:p w:rsidR="008B303C" w:rsidRPr="00CE6F25" w:rsidRDefault="008B303C" w:rsidP="00CE6F25">
            <w:pPr>
              <w:spacing w:after="0"/>
              <w:rPr>
                <w:rFonts w:ascii="Times New Roman" w:eastAsia="Times New Roman" w:hAnsi="Times New Roman" w:cs="Times New Roman"/>
                <w:bCs/>
                <w:sz w:val="24"/>
                <w:szCs w:val="24"/>
              </w:rPr>
            </w:pPr>
            <w:r w:rsidRPr="00CE6F25">
              <w:rPr>
                <w:rFonts w:ascii="Times New Roman" w:eastAsia="Times New Roman" w:hAnsi="Times New Roman" w:cs="Times New Roman"/>
                <w:bCs/>
                <w:sz w:val="24"/>
                <w:szCs w:val="24"/>
              </w:rPr>
              <w:t xml:space="preserve"> «СОГЛАСОВАНО»</w:t>
            </w:r>
          </w:p>
          <w:p w:rsidR="008B303C" w:rsidRPr="00CE6F25" w:rsidRDefault="008B303C" w:rsidP="00CE6F25">
            <w:pPr>
              <w:spacing w:after="0"/>
              <w:rPr>
                <w:rFonts w:ascii="Times New Roman" w:eastAsia="Times New Roman" w:hAnsi="Times New Roman" w:cs="Times New Roman"/>
                <w:bCs/>
                <w:sz w:val="24"/>
                <w:szCs w:val="24"/>
              </w:rPr>
            </w:pPr>
            <w:r w:rsidRPr="00CE6F25">
              <w:rPr>
                <w:rFonts w:ascii="Times New Roman" w:eastAsia="Times New Roman" w:hAnsi="Times New Roman" w:cs="Times New Roman"/>
                <w:bCs/>
                <w:sz w:val="24"/>
                <w:szCs w:val="24"/>
              </w:rPr>
              <w:t xml:space="preserve">   </w:t>
            </w:r>
          </w:p>
          <w:p w:rsidR="008B303C" w:rsidRPr="00CE6F25" w:rsidRDefault="008B303C" w:rsidP="00CE6F25">
            <w:pPr>
              <w:spacing w:after="0"/>
              <w:rPr>
                <w:rFonts w:ascii="Times New Roman" w:eastAsia="Times New Roman" w:hAnsi="Times New Roman" w:cs="Times New Roman"/>
                <w:bCs/>
                <w:sz w:val="24"/>
                <w:szCs w:val="24"/>
              </w:rPr>
            </w:pPr>
            <w:r w:rsidRPr="00CE6F25">
              <w:rPr>
                <w:rFonts w:ascii="Times New Roman" w:eastAsia="Times New Roman" w:hAnsi="Times New Roman" w:cs="Times New Roman"/>
                <w:bCs/>
                <w:sz w:val="24"/>
                <w:szCs w:val="24"/>
              </w:rPr>
              <w:t>Зам. директора поУВР</w:t>
            </w:r>
          </w:p>
          <w:p w:rsidR="008B303C" w:rsidRPr="00CE6F25" w:rsidRDefault="008B303C" w:rsidP="00CE6F25">
            <w:pPr>
              <w:spacing w:after="0"/>
              <w:rPr>
                <w:rFonts w:ascii="Times New Roman" w:eastAsia="Times New Roman" w:hAnsi="Times New Roman" w:cs="Times New Roman"/>
                <w:bCs/>
                <w:sz w:val="24"/>
                <w:szCs w:val="24"/>
              </w:rPr>
            </w:pPr>
            <w:r w:rsidRPr="00CE6F25">
              <w:rPr>
                <w:rFonts w:ascii="Times New Roman" w:eastAsia="Times New Roman" w:hAnsi="Times New Roman" w:cs="Times New Roman"/>
                <w:bCs/>
                <w:sz w:val="24"/>
                <w:szCs w:val="24"/>
              </w:rPr>
              <w:t xml:space="preserve">  </w:t>
            </w:r>
          </w:p>
          <w:p w:rsidR="008B303C" w:rsidRPr="00CE6F25" w:rsidRDefault="008B303C" w:rsidP="00CE6F25">
            <w:pPr>
              <w:spacing w:after="0"/>
              <w:rPr>
                <w:rFonts w:ascii="Times New Roman" w:eastAsia="Times New Roman" w:hAnsi="Times New Roman" w:cs="Times New Roman"/>
                <w:bCs/>
                <w:sz w:val="24"/>
                <w:szCs w:val="24"/>
              </w:rPr>
            </w:pPr>
            <w:r w:rsidRPr="00CE6F25">
              <w:rPr>
                <w:rFonts w:ascii="Times New Roman" w:eastAsia="Times New Roman" w:hAnsi="Times New Roman" w:cs="Times New Roman"/>
                <w:bCs/>
                <w:sz w:val="24"/>
                <w:szCs w:val="24"/>
              </w:rPr>
              <w:t xml:space="preserve"> _____Мурзагильдина Д.В.</w:t>
            </w:r>
          </w:p>
          <w:p w:rsidR="008B303C" w:rsidRPr="00CE6F25" w:rsidRDefault="008B303C" w:rsidP="00CE6F25">
            <w:pPr>
              <w:spacing w:after="0"/>
              <w:rPr>
                <w:rFonts w:ascii="Times New Roman" w:eastAsia="Times New Roman" w:hAnsi="Times New Roman" w:cs="Times New Roman"/>
                <w:bCs/>
                <w:sz w:val="24"/>
                <w:szCs w:val="24"/>
              </w:rPr>
            </w:pPr>
          </w:p>
          <w:p w:rsidR="008B303C" w:rsidRPr="00CE6F25" w:rsidRDefault="008B303C" w:rsidP="00CE6F25">
            <w:pPr>
              <w:spacing w:after="0"/>
              <w:rPr>
                <w:rFonts w:ascii="Times New Roman" w:eastAsia="Times New Roman" w:hAnsi="Times New Roman" w:cs="Times New Roman"/>
                <w:bCs/>
                <w:sz w:val="24"/>
                <w:szCs w:val="24"/>
              </w:rPr>
            </w:pPr>
            <w:r w:rsidRPr="00CE6F25">
              <w:rPr>
                <w:rFonts w:ascii="Times New Roman" w:eastAsia="Times New Roman" w:hAnsi="Times New Roman" w:cs="Times New Roman"/>
                <w:bCs/>
                <w:sz w:val="24"/>
                <w:szCs w:val="24"/>
              </w:rPr>
              <w:t xml:space="preserve">  «____»___________2019  г</w:t>
            </w:r>
          </w:p>
        </w:tc>
        <w:tc>
          <w:tcPr>
            <w:tcW w:w="1899" w:type="pct"/>
            <w:tcMar>
              <w:top w:w="0" w:type="dxa"/>
              <w:left w:w="0" w:type="dxa"/>
              <w:bottom w:w="0" w:type="dxa"/>
              <w:right w:w="0" w:type="dxa"/>
            </w:tcMar>
          </w:tcPr>
          <w:p w:rsidR="008B303C" w:rsidRPr="00CE6F25" w:rsidRDefault="008B303C" w:rsidP="00CE6F25">
            <w:pPr>
              <w:spacing w:after="0"/>
              <w:rPr>
                <w:rFonts w:ascii="Times New Roman" w:eastAsia="Times New Roman" w:hAnsi="Times New Roman" w:cs="Times New Roman"/>
                <w:bCs/>
                <w:sz w:val="24"/>
                <w:szCs w:val="24"/>
              </w:rPr>
            </w:pPr>
          </w:p>
          <w:p w:rsidR="008B303C" w:rsidRPr="00CE6F25" w:rsidRDefault="008B303C" w:rsidP="00CE6F25">
            <w:pPr>
              <w:spacing w:after="0"/>
              <w:rPr>
                <w:rFonts w:ascii="Times New Roman" w:eastAsia="Times New Roman" w:hAnsi="Times New Roman" w:cs="Times New Roman"/>
                <w:bCs/>
                <w:sz w:val="24"/>
                <w:szCs w:val="24"/>
              </w:rPr>
            </w:pPr>
            <w:r w:rsidRPr="00CE6F25">
              <w:rPr>
                <w:rFonts w:ascii="Times New Roman" w:eastAsia="Times New Roman" w:hAnsi="Times New Roman" w:cs="Times New Roman"/>
                <w:bCs/>
                <w:sz w:val="24"/>
                <w:szCs w:val="24"/>
              </w:rPr>
              <w:t xml:space="preserve">           «УТВЕРЖДАЮ»</w:t>
            </w:r>
          </w:p>
          <w:p w:rsidR="008B303C" w:rsidRPr="00CE6F25" w:rsidRDefault="008B303C" w:rsidP="00CE6F25">
            <w:pPr>
              <w:spacing w:after="0"/>
              <w:rPr>
                <w:rFonts w:ascii="Times New Roman" w:eastAsia="Times New Roman" w:hAnsi="Times New Roman" w:cs="Times New Roman"/>
                <w:bCs/>
                <w:sz w:val="24"/>
                <w:szCs w:val="24"/>
              </w:rPr>
            </w:pPr>
          </w:p>
          <w:p w:rsidR="008B303C" w:rsidRPr="00CE6F25" w:rsidRDefault="008B303C" w:rsidP="00CE6F25">
            <w:pPr>
              <w:spacing w:after="0"/>
              <w:rPr>
                <w:rFonts w:ascii="Times New Roman" w:eastAsia="Times New Roman" w:hAnsi="Times New Roman" w:cs="Times New Roman"/>
                <w:bCs/>
                <w:sz w:val="24"/>
                <w:szCs w:val="24"/>
              </w:rPr>
            </w:pPr>
            <w:r w:rsidRPr="00CE6F25">
              <w:rPr>
                <w:rFonts w:ascii="Times New Roman" w:eastAsia="Times New Roman" w:hAnsi="Times New Roman" w:cs="Times New Roman"/>
                <w:bCs/>
                <w:sz w:val="24"/>
                <w:szCs w:val="24"/>
              </w:rPr>
              <w:t xml:space="preserve">           Директор МБОУ БГ№102</w:t>
            </w:r>
          </w:p>
          <w:p w:rsidR="008B303C" w:rsidRPr="00CE6F25" w:rsidRDefault="008B303C" w:rsidP="00CE6F25">
            <w:pPr>
              <w:spacing w:after="0"/>
              <w:rPr>
                <w:rFonts w:ascii="Times New Roman" w:eastAsia="Times New Roman" w:hAnsi="Times New Roman" w:cs="Times New Roman"/>
                <w:bCs/>
                <w:sz w:val="24"/>
                <w:szCs w:val="24"/>
              </w:rPr>
            </w:pPr>
            <w:r w:rsidRPr="00CE6F25">
              <w:rPr>
                <w:rFonts w:ascii="Times New Roman" w:eastAsia="Times New Roman" w:hAnsi="Times New Roman" w:cs="Times New Roman"/>
                <w:bCs/>
                <w:sz w:val="24"/>
                <w:szCs w:val="24"/>
              </w:rPr>
              <w:t xml:space="preserve">           </w:t>
            </w:r>
          </w:p>
          <w:p w:rsidR="008B303C" w:rsidRPr="00CE6F25" w:rsidRDefault="008B303C" w:rsidP="00CE6F25">
            <w:pPr>
              <w:spacing w:after="0"/>
              <w:rPr>
                <w:rFonts w:ascii="Times New Roman" w:eastAsia="Times New Roman" w:hAnsi="Times New Roman" w:cs="Times New Roman"/>
                <w:bCs/>
                <w:iCs/>
                <w:sz w:val="24"/>
                <w:szCs w:val="24"/>
              </w:rPr>
            </w:pPr>
            <w:r w:rsidRPr="00CE6F25">
              <w:rPr>
                <w:rFonts w:ascii="Times New Roman" w:eastAsia="Times New Roman" w:hAnsi="Times New Roman" w:cs="Times New Roman"/>
                <w:bCs/>
                <w:sz w:val="24"/>
                <w:szCs w:val="24"/>
              </w:rPr>
              <w:t xml:space="preserve">           ____________</w:t>
            </w:r>
            <w:r w:rsidRPr="00CE6F25">
              <w:rPr>
                <w:rFonts w:ascii="Times New Roman" w:eastAsia="Times New Roman" w:hAnsi="Times New Roman" w:cs="Times New Roman"/>
                <w:bCs/>
                <w:iCs/>
                <w:sz w:val="24"/>
                <w:szCs w:val="24"/>
              </w:rPr>
              <w:t xml:space="preserve"> Гайсин И.З.</w:t>
            </w:r>
          </w:p>
          <w:p w:rsidR="008B303C" w:rsidRPr="00CE6F25" w:rsidRDefault="008B303C" w:rsidP="00CE6F25">
            <w:pPr>
              <w:spacing w:after="0"/>
              <w:rPr>
                <w:rFonts w:ascii="Times New Roman" w:eastAsia="Times New Roman" w:hAnsi="Times New Roman" w:cs="Times New Roman"/>
                <w:bCs/>
                <w:iCs/>
                <w:sz w:val="24"/>
                <w:szCs w:val="24"/>
              </w:rPr>
            </w:pPr>
          </w:p>
          <w:p w:rsidR="008B303C" w:rsidRPr="00CE6F25" w:rsidRDefault="008B303C" w:rsidP="00CE6F25">
            <w:pPr>
              <w:spacing w:after="0"/>
              <w:rPr>
                <w:rFonts w:ascii="Times New Roman" w:eastAsia="Times New Roman" w:hAnsi="Times New Roman" w:cs="Times New Roman"/>
                <w:sz w:val="24"/>
                <w:szCs w:val="24"/>
              </w:rPr>
            </w:pPr>
            <w:r w:rsidRPr="00CE6F25">
              <w:rPr>
                <w:rFonts w:ascii="Times New Roman" w:eastAsia="Times New Roman" w:hAnsi="Times New Roman" w:cs="Times New Roman"/>
                <w:bCs/>
                <w:sz w:val="24"/>
                <w:szCs w:val="24"/>
              </w:rPr>
              <w:t xml:space="preserve">          «____»____________201</w:t>
            </w:r>
            <w:r w:rsidRPr="00CE6F25">
              <w:rPr>
                <w:rFonts w:ascii="Times New Roman" w:eastAsia="Times New Roman" w:hAnsi="Times New Roman" w:cs="Times New Roman"/>
                <w:bCs/>
                <w:sz w:val="24"/>
                <w:szCs w:val="24"/>
                <w:lang w:val="en-US"/>
              </w:rPr>
              <w:t>9</w:t>
            </w:r>
            <w:r w:rsidRPr="00CE6F25">
              <w:rPr>
                <w:rFonts w:ascii="Times New Roman" w:eastAsia="Times New Roman" w:hAnsi="Times New Roman" w:cs="Times New Roman"/>
                <w:bCs/>
                <w:sz w:val="24"/>
                <w:szCs w:val="24"/>
              </w:rPr>
              <w:t xml:space="preserve">  г</w:t>
            </w:r>
            <w:r w:rsidRPr="00CE6F25">
              <w:rPr>
                <w:rFonts w:ascii="Times New Roman" w:eastAsia="Times New Roman" w:hAnsi="Times New Roman" w:cs="Times New Roman"/>
                <w:bCs/>
                <w:i/>
                <w:iCs/>
                <w:sz w:val="24"/>
                <w:szCs w:val="24"/>
              </w:rPr>
              <w:t xml:space="preserve">.                  </w:t>
            </w:r>
          </w:p>
        </w:tc>
      </w:tr>
    </w:tbl>
    <w:p w:rsidR="008B303C" w:rsidRPr="00CE6F25" w:rsidRDefault="008B303C" w:rsidP="00CE6F25">
      <w:pPr>
        <w:snapToGrid w:val="0"/>
        <w:spacing w:after="0" w:line="240" w:lineRule="auto"/>
        <w:rPr>
          <w:rFonts w:ascii="Times New Roman" w:eastAsia="Times New Roman" w:hAnsi="Times New Roman" w:cs="Times New Roman"/>
          <w:b/>
          <w:sz w:val="24"/>
          <w:szCs w:val="24"/>
          <w:highlight w:val="yellow"/>
        </w:rPr>
      </w:pPr>
    </w:p>
    <w:p w:rsidR="008B303C" w:rsidRPr="00CE6F25" w:rsidRDefault="008B303C" w:rsidP="00CE6F25">
      <w:pPr>
        <w:snapToGrid w:val="0"/>
        <w:spacing w:after="0" w:line="240" w:lineRule="auto"/>
        <w:rPr>
          <w:rFonts w:ascii="Times New Roman" w:eastAsia="Times New Roman" w:hAnsi="Times New Roman" w:cs="Times New Roman"/>
          <w:b/>
          <w:sz w:val="24"/>
          <w:szCs w:val="24"/>
          <w:highlight w:val="yellow"/>
        </w:rPr>
      </w:pPr>
    </w:p>
    <w:p w:rsidR="008B303C" w:rsidRPr="00CE6F25" w:rsidRDefault="008B303C" w:rsidP="00CE6F25">
      <w:pPr>
        <w:snapToGrid w:val="0"/>
        <w:spacing w:after="0" w:line="240" w:lineRule="auto"/>
        <w:rPr>
          <w:rFonts w:ascii="Times New Roman" w:eastAsia="Times New Roman" w:hAnsi="Times New Roman" w:cs="Times New Roman"/>
          <w:b/>
          <w:sz w:val="24"/>
          <w:szCs w:val="24"/>
          <w:highlight w:val="yellow"/>
        </w:rPr>
      </w:pPr>
    </w:p>
    <w:p w:rsidR="008B303C" w:rsidRPr="00CE6F25" w:rsidRDefault="008B303C" w:rsidP="00CE6F25">
      <w:pPr>
        <w:snapToGrid w:val="0"/>
        <w:spacing w:after="0" w:line="240" w:lineRule="auto"/>
        <w:rPr>
          <w:rFonts w:ascii="Times New Roman" w:eastAsia="Times New Roman" w:hAnsi="Times New Roman" w:cs="Times New Roman"/>
          <w:b/>
          <w:sz w:val="24"/>
          <w:szCs w:val="24"/>
          <w:highlight w:val="yellow"/>
        </w:rPr>
      </w:pPr>
    </w:p>
    <w:p w:rsidR="008B303C" w:rsidRPr="008B303C" w:rsidRDefault="00CE6F25" w:rsidP="00CE6F25">
      <w:pPr>
        <w:shd w:val="clear" w:color="auto" w:fill="FFFFFF"/>
        <w:spacing w:after="0" w:line="240" w:lineRule="auto"/>
        <w:jc w:val="center"/>
        <w:rPr>
          <w:rFonts w:ascii="Times New Roman" w:eastAsia="Times New Roman" w:hAnsi="Times New Roman" w:cs="Times New Roman"/>
          <w:color w:val="000000"/>
          <w:sz w:val="24"/>
          <w:szCs w:val="24"/>
        </w:rPr>
      </w:pPr>
      <w:r w:rsidRPr="00BC0023">
        <w:rPr>
          <w:rFonts w:ascii="Times New Roman" w:eastAsia="Times New Roman" w:hAnsi="Times New Roman" w:cs="Times New Roman"/>
          <w:sz w:val="24"/>
          <w:szCs w:val="24"/>
        </w:rPr>
        <w:t>Адаптированная</w:t>
      </w:r>
      <w:r w:rsidRPr="00BC0023">
        <w:rPr>
          <w:rFonts w:ascii="Times New Roman" w:eastAsia="Times New Roman" w:hAnsi="Times New Roman" w:cs="Times New Roman"/>
          <w:bCs/>
          <w:color w:val="000000"/>
          <w:sz w:val="24"/>
          <w:szCs w:val="24"/>
        </w:rPr>
        <w:t xml:space="preserve"> п</w:t>
      </w:r>
      <w:r w:rsidR="008B303C" w:rsidRPr="00BC0023">
        <w:rPr>
          <w:rFonts w:ascii="Times New Roman" w:eastAsia="Times New Roman" w:hAnsi="Times New Roman" w:cs="Times New Roman"/>
          <w:bCs/>
          <w:color w:val="000000"/>
          <w:sz w:val="24"/>
          <w:szCs w:val="24"/>
        </w:rPr>
        <w:t>рограмма  психолого-педагогического сопровождения</w:t>
      </w:r>
    </w:p>
    <w:p w:rsidR="008B303C" w:rsidRPr="008B303C" w:rsidRDefault="008B303C" w:rsidP="00CE6F25">
      <w:pPr>
        <w:shd w:val="clear" w:color="auto" w:fill="FFFFFF"/>
        <w:spacing w:after="0" w:line="240" w:lineRule="auto"/>
        <w:jc w:val="center"/>
        <w:rPr>
          <w:rFonts w:ascii="Times New Roman" w:eastAsia="Times New Roman" w:hAnsi="Times New Roman" w:cs="Times New Roman"/>
          <w:color w:val="000000"/>
          <w:sz w:val="24"/>
          <w:szCs w:val="24"/>
        </w:rPr>
      </w:pPr>
      <w:r w:rsidRPr="00BC0023">
        <w:rPr>
          <w:rFonts w:ascii="Times New Roman" w:eastAsia="Times New Roman" w:hAnsi="Times New Roman" w:cs="Times New Roman"/>
          <w:bCs/>
          <w:color w:val="000000"/>
          <w:sz w:val="24"/>
          <w:szCs w:val="24"/>
        </w:rPr>
        <w:t>детей с ограниченными возможностями здоровья,</w:t>
      </w:r>
    </w:p>
    <w:p w:rsidR="008B303C" w:rsidRPr="008B303C" w:rsidRDefault="008B303C" w:rsidP="00CE6F25">
      <w:pPr>
        <w:shd w:val="clear" w:color="auto" w:fill="FFFFFF"/>
        <w:spacing w:after="0" w:line="240" w:lineRule="auto"/>
        <w:jc w:val="center"/>
        <w:rPr>
          <w:rFonts w:ascii="Times New Roman" w:eastAsia="Times New Roman" w:hAnsi="Times New Roman" w:cs="Times New Roman"/>
          <w:color w:val="000000"/>
          <w:sz w:val="24"/>
          <w:szCs w:val="24"/>
        </w:rPr>
      </w:pPr>
      <w:r w:rsidRPr="00BC0023">
        <w:rPr>
          <w:rFonts w:ascii="Times New Roman" w:eastAsia="Times New Roman" w:hAnsi="Times New Roman" w:cs="Times New Roman"/>
          <w:bCs/>
          <w:color w:val="000000"/>
          <w:sz w:val="24"/>
          <w:szCs w:val="24"/>
        </w:rPr>
        <w:t>детей-инвалидов</w:t>
      </w:r>
    </w:p>
    <w:p w:rsidR="008B303C" w:rsidRPr="00CE6F25" w:rsidRDefault="008B303C" w:rsidP="00CE6F25">
      <w:pPr>
        <w:snapToGrid w:val="0"/>
        <w:spacing w:after="0" w:line="240" w:lineRule="auto"/>
        <w:rPr>
          <w:rFonts w:ascii="Times New Roman" w:eastAsia="Times New Roman" w:hAnsi="Times New Roman" w:cs="Times New Roman"/>
          <w:sz w:val="24"/>
          <w:szCs w:val="24"/>
          <w:u w:val="single"/>
        </w:rPr>
      </w:pPr>
    </w:p>
    <w:p w:rsidR="008B303C" w:rsidRPr="00CE6F25" w:rsidRDefault="008B303C" w:rsidP="00CE6F25">
      <w:pPr>
        <w:snapToGrid w:val="0"/>
        <w:spacing w:after="0" w:line="240" w:lineRule="auto"/>
        <w:rPr>
          <w:rFonts w:ascii="Times New Roman" w:eastAsia="Times New Roman" w:hAnsi="Times New Roman" w:cs="Times New Roman"/>
          <w:b/>
          <w:sz w:val="24"/>
          <w:szCs w:val="24"/>
        </w:rPr>
      </w:pPr>
    </w:p>
    <w:p w:rsidR="008B303C" w:rsidRPr="00CE6F25" w:rsidRDefault="008B303C" w:rsidP="00CE6F25">
      <w:pPr>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sz w:val="24"/>
          <w:szCs w:val="24"/>
        </w:rPr>
        <w:t>Классы         5 д</w:t>
      </w:r>
    </w:p>
    <w:p w:rsidR="008B303C" w:rsidRPr="00CE6F25" w:rsidRDefault="008B303C" w:rsidP="00CE6F25">
      <w:pPr>
        <w:spacing w:after="0" w:line="240" w:lineRule="auto"/>
        <w:rPr>
          <w:rFonts w:ascii="Times New Roman" w:eastAsia="Calibri" w:hAnsi="Times New Roman" w:cs="Times New Roman"/>
          <w:sz w:val="24"/>
          <w:szCs w:val="24"/>
          <w:u w:val="single"/>
        </w:rPr>
      </w:pPr>
      <w:r w:rsidRPr="00CE6F25">
        <w:rPr>
          <w:rFonts w:ascii="Times New Roman" w:eastAsia="Calibri" w:hAnsi="Times New Roman" w:cs="Times New Roman"/>
          <w:sz w:val="24"/>
          <w:szCs w:val="24"/>
        </w:rPr>
        <w:t>Учитель     Юланова Гузалия Шарифьяновна</w:t>
      </w:r>
    </w:p>
    <w:p w:rsidR="008B303C" w:rsidRPr="00CE6F25" w:rsidRDefault="008B303C" w:rsidP="00CE6F25">
      <w:pPr>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sz w:val="24"/>
          <w:szCs w:val="24"/>
        </w:rPr>
        <w:t>Срок реализации программы, учебный год   2019-2020</w:t>
      </w:r>
    </w:p>
    <w:p w:rsidR="008B303C" w:rsidRPr="00CE6F25" w:rsidRDefault="008B303C" w:rsidP="00CE6F25">
      <w:pPr>
        <w:spacing w:after="0" w:line="240" w:lineRule="auto"/>
        <w:rPr>
          <w:rFonts w:ascii="Times New Roman" w:eastAsia="Times New Roman" w:hAnsi="Times New Roman" w:cs="Times New Roman"/>
          <w:sz w:val="24"/>
          <w:szCs w:val="24"/>
        </w:rPr>
      </w:pPr>
    </w:p>
    <w:p w:rsidR="008B303C" w:rsidRPr="00CE6F25" w:rsidRDefault="008B303C" w:rsidP="00CE6F25">
      <w:pPr>
        <w:spacing w:after="0" w:line="240" w:lineRule="auto"/>
        <w:ind w:firstLine="708"/>
        <w:rPr>
          <w:rFonts w:ascii="Times New Roman" w:eastAsia="Times New Roman" w:hAnsi="Times New Roman" w:cs="Times New Roman"/>
          <w:sz w:val="24"/>
          <w:szCs w:val="24"/>
        </w:rPr>
      </w:pPr>
    </w:p>
    <w:p w:rsidR="008B303C" w:rsidRPr="00CE6F25" w:rsidRDefault="008B303C" w:rsidP="00CE6F25">
      <w:pPr>
        <w:spacing w:after="0" w:line="240" w:lineRule="auto"/>
        <w:rPr>
          <w:rFonts w:ascii="Times New Roman" w:eastAsia="Arial" w:hAnsi="Times New Roman" w:cs="Times New Roman"/>
          <w:sz w:val="24"/>
          <w:szCs w:val="24"/>
        </w:rPr>
      </w:pPr>
      <w:r w:rsidRPr="00CE6F25">
        <w:rPr>
          <w:rFonts w:ascii="Times New Roman" w:eastAsia="Arial" w:hAnsi="Times New Roman" w:cs="Times New Roman"/>
          <w:sz w:val="24"/>
          <w:szCs w:val="24"/>
        </w:rPr>
        <w:t xml:space="preserve">Планирование составлено на основе:  </w:t>
      </w:r>
    </w:p>
    <w:p w:rsidR="00BC0023" w:rsidRPr="008B303C" w:rsidRDefault="00BC0023" w:rsidP="00BC0023">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Конвенции о правах ребёнка.</w:t>
      </w:r>
    </w:p>
    <w:p w:rsidR="00BC0023" w:rsidRPr="008B303C" w:rsidRDefault="00BC0023" w:rsidP="00BC0023">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Конвенции о правах инвалидов от 13.12.2006 г.</w:t>
      </w:r>
    </w:p>
    <w:p w:rsidR="00BC0023" w:rsidRPr="008B303C" w:rsidRDefault="00BC0023" w:rsidP="00BC0023">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Федерального Закона «Об образовании в Российской Федерации» (№ 273-ФЗ от 29.12.2012).</w:t>
      </w:r>
    </w:p>
    <w:p w:rsidR="00BC0023" w:rsidRPr="008B303C" w:rsidRDefault="00BC0023" w:rsidP="00BC0023">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Приказа Минобрнауки России от 19.12.2014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BC0023" w:rsidRPr="008B303C" w:rsidRDefault="00BC0023" w:rsidP="00BC0023">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Приказа Минобрнауки России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rPr>
      </w:pPr>
    </w:p>
    <w:p w:rsidR="008B303C" w:rsidRPr="00CE6F25" w:rsidRDefault="008B303C" w:rsidP="00CE6F25">
      <w:pPr>
        <w:spacing w:after="0" w:line="240" w:lineRule="auto"/>
        <w:rPr>
          <w:rFonts w:ascii="Times New Roman" w:eastAsia="Calibri" w:hAnsi="Times New Roman" w:cs="Times New Roman"/>
          <w:sz w:val="24"/>
          <w:szCs w:val="24"/>
          <w:u w:val="single"/>
        </w:rPr>
      </w:pPr>
      <w:r w:rsidRPr="00CE6F25">
        <w:rPr>
          <w:rFonts w:ascii="Times New Roman" w:eastAsia="Calibri" w:hAnsi="Times New Roman" w:cs="Times New Roman"/>
          <w:sz w:val="24"/>
          <w:szCs w:val="24"/>
        </w:rPr>
        <w:t xml:space="preserve"> Рабочую программу составила____________________ Юланова Г. Ш.                 </w:t>
      </w:r>
    </w:p>
    <w:p w:rsidR="008B303C" w:rsidRPr="00CE6F25" w:rsidRDefault="008B303C" w:rsidP="00CE6F25">
      <w:pPr>
        <w:spacing w:after="0" w:line="240" w:lineRule="auto"/>
        <w:rPr>
          <w:rFonts w:ascii="Times New Roman" w:eastAsia="Times New Roman" w:hAnsi="Times New Roman" w:cs="Times New Roman"/>
          <w:sz w:val="24"/>
          <w:szCs w:val="24"/>
          <w:vertAlign w:val="superscript"/>
        </w:rPr>
      </w:pPr>
      <w:r w:rsidRPr="00CE6F25">
        <w:rPr>
          <w:rFonts w:ascii="Times New Roman" w:eastAsia="Times New Roman" w:hAnsi="Times New Roman" w:cs="Times New Roman"/>
          <w:sz w:val="24"/>
          <w:szCs w:val="24"/>
          <w:vertAlign w:val="superscript"/>
        </w:rPr>
        <w:t xml:space="preserve">                                                                                              </w:t>
      </w:r>
      <w:r w:rsidR="00BC0023">
        <w:rPr>
          <w:rFonts w:ascii="Times New Roman" w:eastAsia="Times New Roman" w:hAnsi="Times New Roman" w:cs="Times New Roman"/>
          <w:sz w:val="24"/>
          <w:szCs w:val="24"/>
          <w:vertAlign w:val="superscript"/>
        </w:rPr>
        <w:t>подпись</w:t>
      </w:r>
      <w:r w:rsidR="00BC0023">
        <w:rPr>
          <w:rFonts w:ascii="Times New Roman" w:eastAsia="Times New Roman" w:hAnsi="Times New Roman" w:cs="Times New Roman"/>
          <w:sz w:val="24"/>
          <w:szCs w:val="24"/>
          <w:vertAlign w:val="superscript"/>
        </w:rPr>
        <w:tab/>
        <w:t xml:space="preserve">               </w:t>
      </w:r>
      <w:r w:rsidRPr="00CE6F25">
        <w:rPr>
          <w:rFonts w:ascii="Times New Roman" w:eastAsia="Times New Roman" w:hAnsi="Times New Roman" w:cs="Times New Roman"/>
          <w:sz w:val="24"/>
          <w:szCs w:val="24"/>
          <w:vertAlign w:val="superscript"/>
        </w:rPr>
        <w:t xml:space="preserve"> расшифровка  по</w:t>
      </w:r>
      <w:r w:rsidR="00BC0023">
        <w:rPr>
          <w:rFonts w:ascii="Times New Roman" w:eastAsia="Times New Roman" w:hAnsi="Times New Roman" w:cs="Times New Roman"/>
          <w:sz w:val="24"/>
          <w:szCs w:val="24"/>
          <w:vertAlign w:val="superscript"/>
        </w:rPr>
        <w:t>дписи</w:t>
      </w:r>
    </w:p>
    <w:p w:rsidR="008B303C" w:rsidRPr="00CE6F25" w:rsidRDefault="008B303C" w:rsidP="00CE6F25">
      <w:pPr>
        <w:shd w:val="clear" w:color="auto" w:fill="FFFFFF"/>
        <w:spacing w:after="0" w:line="240" w:lineRule="auto"/>
        <w:rPr>
          <w:rFonts w:ascii="Times New Roman" w:eastAsia="Times New Roman" w:hAnsi="Times New Roman" w:cs="Times New Roman"/>
          <w:b/>
          <w:bCs/>
          <w:color w:val="000000"/>
          <w:sz w:val="24"/>
          <w:szCs w:val="24"/>
        </w:rPr>
      </w:pPr>
    </w:p>
    <w:p w:rsidR="00BC0023" w:rsidRDefault="00BC0023" w:rsidP="00CE6F25">
      <w:pPr>
        <w:shd w:val="clear" w:color="auto" w:fill="FFFFFF"/>
        <w:spacing w:after="0" w:line="240" w:lineRule="auto"/>
        <w:rPr>
          <w:rFonts w:ascii="Times New Roman" w:eastAsia="Times New Roman" w:hAnsi="Times New Roman" w:cs="Times New Roman"/>
          <w:b/>
          <w:bCs/>
          <w:color w:val="000000"/>
          <w:sz w:val="24"/>
          <w:szCs w:val="24"/>
        </w:rPr>
      </w:pPr>
    </w:p>
    <w:p w:rsidR="00BC0023" w:rsidRDefault="00BC0023" w:rsidP="00CE6F25">
      <w:pPr>
        <w:shd w:val="clear" w:color="auto" w:fill="FFFFFF"/>
        <w:spacing w:after="0" w:line="240" w:lineRule="auto"/>
        <w:rPr>
          <w:rFonts w:ascii="Times New Roman" w:eastAsia="Times New Roman" w:hAnsi="Times New Roman" w:cs="Times New Roman"/>
          <w:b/>
          <w:bCs/>
          <w:color w:val="000000"/>
          <w:sz w:val="24"/>
          <w:szCs w:val="24"/>
        </w:rPr>
      </w:pP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lastRenderedPageBreak/>
        <w:t>Пояснительная записка</w:t>
      </w:r>
    </w:p>
    <w:p w:rsidR="008B303C" w:rsidRPr="008B303C" w:rsidRDefault="008B303C" w:rsidP="00CE6F25">
      <w:pPr>
        <w:shd w:val="clear" w:color="auto" w:fill="FFFFFF"/>
        <w:spacing w:after="0" w:line="240" w:lineRule="auto"/>
        <w:ind w:firstLine="36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Программа психолого-педагогического сопровождения детей с ограниченными возможностями здоровья (ОВЗ), детей-инвалидов Муниципального бюджетного общеобразовательного учреждения «Башкирская гимназия № 102» составлена на основании:</w:t>
      </w:r>
    </w:p>
    <w:p w:rsidR="008B303C" w:rsidRPr="008B303C" w:rsidRDefault="008B303C" w:rsidP="00CE6F25">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Конвенции о правах ребёнка.</w:t>
      </w:r>
    </w:p>
    <w:p w:rsidR="008B303C" w:rsidRPr="008B303C" w:rsidRDefault="008B303C" w:rsidP="00CE6F25">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xml:space="preserve">Конвенции </w:t>
      </w:r>
      <w:r w:rsidR="00CE6F25" w:rsidRPr="00CE6F25">
        <w:rPr>
          <w:rFonts w:ascii="Times New Roman" w:eastAsia="Times New Roman" w:hAnsi="Times New Roman" w:cs="Times New Roman"/>
          <w:color w:val="000000"/>
          <w:sz w:val="24"/>
          <w:szCs w:val="24"/>
        </w:rPr>
        <w:t>о правах инвалидов от 13.12.2006</w:t>
      </w:r>
      <w:r w:rsidRPr="00CE6F25">
        <w:rPr>
          <w:rFonts w:ascii="Times New Roman" w:eastAsia="Times New Roman" w:hAnsi="Times New Roman" w:cs="Times New Roman"/>
          <w:color w:val="000000"/>
          <w:sz w:val="24"/>
          <w:szCs w:val="24"/>
        </w:rPr>
        <w:t xml:space="preserve"> г.</w:t>
      </w:r>
    </w:p>
    <w:p w:rsidR="008B303C" w:rsidRPr="008B303C" w:rsidRDefault="008B303C" w:rsidP="00CE6F25">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Федерального Закона «Об образовании в Российской Федерации» (№ 273-ФЗ от 29.12.2012).</w:t>
      </w:r>
    </w:p>
    <w:p w:rsidR="008B303C" w:rsidRPr="008B303C" w:rsidRDefault="008B303C" w:rsidP="00CE6F25">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xml:space="preserve">Приказа </w:t>
      </w:r>
      <w:r w:rsidR="00CE6F25" w:rsidRPr="00CE6F25">
        <w:rPr>
          <w:rFonts w:ascii="Times New Roman" w:eastAsia="Times New Roman" w:hAnsi="Times New Roman" w:cs="Times New Roman"/>
          <w:color w:val="000000"/>
          <w:sz w:val="24"/>
          <w:szCs w:val="24"/>
        </w:rPr>
        <w:t>Минобрнауки России от 19.12.2014</w:t>
      </w:r>
      <w:r w:rsidRPr="00CE6F25">
        <w:rPr>
          <w:rFonts w:ascii="Times New Roman" w:eastAsia="Times New Roman" w:hAnsi="Times New Roman" w:cs="Times New Roman"/>
          <w:color w:val="000000"/>
          <w:sz w:val="24"/>
          <w:szCs w:val="24"/>
        </w:rPr>
        <w:t xml:space="preserve">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8B303C" w:rsidRPr="008B303C" w:rsidRDefault="008B303C" w:rsidP="00CE6F25">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xml:space="preserve">Приказа </w:t>
      </w:r>
      <w:r w:rsidR="00CE6F25" w:rsidRPr="00CE6F25">
        <w:rPr>
          <w:rFonts w:ascii="Times New Roman" w:eastAsia="Times New Roman" w:hAnsi="Times New Roman" w:cs="Times New Roman"/>
          <w:color w:val="000000"/>
          <w:sz w:val="24"/>
          <w:szCs w:val="24"/>
        </w:rPr>
        <w:t>Минобрнауки России от 19.12.2014</w:t>
      </w:r>
      <w:r w:rsidRPr="00CE6F25">
        <w:rPr>
          <w:rFonts w:ascii="Times New Roman" w:eastAsia="Times New Roman" w:hAnsi="Times New Roman" w:cs="Times New Roman"/>
          <w:color w:val="000000"/>
          <w:sz w:val="24"/>
          <w:szCs w:val="24"/>
        </w:rPr>
        <w:t xml:space="preserve">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8B303C" w:rsidRPr="008B303C" w:rsidRDefault="008B303C" w:rsidP="00CE6F25">
      <w:pPr>
        <w:shd w:val="clear" w:color="auto" w:fill="FFFFFF"/>
        <w:spacing w:after="0" w:line="240" w:lineRule="auto"/>
        <w:ind w:firstLine="36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Получение образования детьми-инвалидами и детьми с ограниченными возможностями здоровья (ОВЗ)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профессиональной и социальной деятельности.</w:t>
      </w:r>
    </w:p>
    <w:p w:rsidR="008B303C" w:rsidRPr="008B303C" w:rsidRDefault="00CE6F25" w:rsidP="00CE6F25">
      <w:pPr>
        <w:shd w:val="clear" w:color="auto" w:fill="FFFFFF"/>
        <w:spacing w:after="0" w:line="240" w:lineRule="auto"/>
        <w:ind w:firstLine="36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xml:space="preserve">В МБОУ «БГ № 102» </w:t>
      </w:r>
      <w:r w:rsidR="008B303C" w:rsidRPr="00CE6F25">
        <w:rPr>
          <w:rFonts w:ascii="Times New Roman" w:eastAsia="Times New Roman" w:hAnsi="Times New Roman" w:cs="Times New Roman"/>
          <w:color w:val="000000"/>
          <w:sz w:val="24"/>
          <w:szCs w:val="24"/>
        </w:rPr>
        <w:t>создана служба комплексного психолого-педагогического сопровождения, которая сопровождает детей-инвалидов, обучающихся с ОВЗ на протяжении всего периода обучения. В службу сопровождения входят специалисты: педагоги-психологи, учитель-логопед, социальный педагог, педагоги.  Комплексное изучение особенностей интеллектуального и личностного развития ребенка, выбор направлений сопровождающей деятельности ребенка, методов работы, отбор содержания обучения с учётом индивидуально-психологических особенностей обучающихся с ОВЗ и детей-инвалидов осуществляется на муниципальной психолого-медико-педагогической комиссии.</w:t>
      </w:r>
    </w:p>
    <w:p w:rsidR="008B303C" w:rsidRPr="008B303C" w:rsidRDefault="008B303C" w:rsidP="00CE6F25">
      <w:pPr>
        <w:shd w:val="clear" w:color="auto" w:fill="FFFFFF"/>
        <w:spacing w:after="0" w:line="240" w:lineRule="auto"/>
        <w:ind w:firstLine="36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Психолого-педагогическое сопровождение детей-инвалидов и обучающихся с ограниченными возможностями здоровья (ОВЗ) можно рассматривать как комплексную технологию психолого-педагогической поддержки и помощи ребёнку и родителям (законным представителям)  в решении задач развития, обучения, воспитания, социализации со стороны специалистов разного профиля, действующих скоординировано.</w:t>
      </w:r>
    </w:p>
    <w:p w:rsidR="008B303C" w:rsidRPr="008B303C" w:rsidRDefault="008B303C" w:rsidP="00CE6F25">
      <w:pPr>
        <w:shd w:val="clear" w:color="auto" w:fill="FFFFFF"/>
        <w:spacing w:after="0" w:line="240" w:lineRule="auto"/>
        <w:ind w:firstLine="360"/>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i/>
          <w:iCs/>
          <w:color w:val="000000"/>
          <w:sz w:val="24"/>
          <w:szCs w:val="24"/>
        </w:rPr>
        <w:t>Цель психолого-педагогического сопровождения</w:t>
      </w:r>
      <w:r w:rsidRPr="00CE6F25">
        <w:rPr>
          <w:rFonts w:ascii="Times New Roman" w:eastAsia="Times New Roman" w:hAnsi="Times New Roman" w:cs="Times New Roman"/>
          <w:color w:val="000000"/>
          <w:sz w:val="24"/>
          <w:szCs w:val="24"/>
        </w:rPr>
        <w:t> детей-инвалидов, детей с ограниченными возможностями здоровья: создание оптимальных условий  в обучении в соответствии с их возрастными и индивидуально-типологическими особенностями, состоянием соматического и нервно-психического здоровья, способствующих их интеллектуальному, личностному и эмоционально-волевому развитию; содействие социально-культурной адаптации в современном социуме.</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i/>
          <w:iCs/>
          <w:color w:val="000000"/>
          <w:sz w:val="24"/>
          <w:szCs w:val="24"/>
        </w:rPr>
        <w:t>        Задачи психолого-педагогического сопровождения:</w:t>
      </w:r>
    </w:p>
    <w:p w:rsidR="008B303C" w:rsidRPr="008B303C" w:rsidRDefault="008B303C" w:rsidP="00CE6F25">
      <w:pPr>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выявлять особые образовательные потребности детей-инвалидов и детей с ограниченными возможностями здоровья, обусловленные особенностями их физического и (или) психического развития;</w:t>
      </w:r>
    </w:p>
    <w:p w:rsidR="008B303C" w:rsidRPr="008B303C" w:rsidRDefault="008B303C" w:rsidP="00CE6F25">
      <w:pPr>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осуществлять индивидуально-ориентированную, психолого-педагогическую, коррекционно-развивающую помощь детям-инвалидам и детям с ограниченными возможностями здоровья с учетом особенностей психофизического развития и индивидуальных возможностей;</w:t>
      </w:r>
    </w:p>
    <w:p w:rsidR="008B303C" w:rsidRPr="008B303C" w:rsidRDefault="008B303C" w:rsidP="00CE6F25">
      <w:pPr>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обеспечить возможность освоения детьми-инвалидами и детьми с ограниченными возможностями здоровья общеобразовательных программ на доступном им уровне, их интеграцию в образовательном учреждении и социализацию в обществе.</w:t>
      </w:r>
    </w:p>
    <w:p w:rsidR="008B303C" w:rsidRPr="008B303C" w:rsidRDefault="008B303C" w:rsidP="00CE6F25">
      <w:pPr>
        <w:shd w:val="clear" w:color="auto" w:fill="FFFFFF"/>
        <w:spacing w:after="0" w:line="240" w:lineRule="auto"/>
        <w:ind w:firstLine="36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lastRenderedPageBreak/>
        <w:t>Основные направления психолого-педагогического  сопровождения детей-инвалидов, обучающихся с ОВЗ:</w:t>
      </w:r>
    </w:p>
    <w:p w:rsidR="008B303C" w:rsidRPr="008B303C" w:rsidRDefault="008B303C" w:rsidP="00CE6F25">
      <w:pPr>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i/>
          <w:iCs/>
          <w:color w:val="000000"/>
          <w:sz w:val="24"/>
          <w:szCs w:val="24"/>
        </w:rPr>
        <w:t>Диагностическое направление</w:t>
      </w:r>
      <w:r w:rsidRPr="00CE6F25">
        <w:rPr>
          <w:rFonts w:ascii="Times New Roman" w:eastAsia="Times New Roman" w:hAnsi="Times New Roman" w:cs="Times New Roman"/>
          <w:color w:val="000000"/>
          <w:sz w:val="24"/>
          <w:szCs w:val="24"/>
        </w:rPr>
        <w:t> – заключается в проведении первичного обследования обучающихся, организованного в рамках комплексного изучения развития детей-инвалидов, обучающихся с ОВЗ специалистами школьного ПМПк, и дальнейшего динамического наблюдения за развитием обучающихся.</w:t>
      </w:r>
    </w:p>
    <w:p w:rsidR="008B303C" w:rsidRPr="008B303C" w:rsidRDefault="008B303C" w:rsidP="00CE6F25">
      <w:pPr>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i/>
          <w:iCs/>
          <w:color w:val="000000"/>
          <w:sz w:val="24"/>
          <w:szCs w:val="24"/>
        </w:rPr>
        <w:t>Коррекционно-развивающее направление</w:t>
      </w:r>
      <w:r w:rsidRPr="00CE6F25">
        <w:rPr>
          <w:rFonts w:ascii="Times New Roman" w:eastAsia="Times New Roman" w:hAnsi="Times New Roman" w:cs="Times New Roman"/>
          <w:color w:val="000000"/>
          <w:sz w:val="24"/>
          <w:szCs w:val="24"/>
        </w:rPr>
        <w:t> – предполагает разработку и реализацию индивидуальных и групповых коррекционно-развивающих программ, планирование содержания занятий, комплектование групп обучающихся, проведение индивидуальной работы с обучающимися.</w:t>
      </w:r>
    </w:p>
    <w:p w:rsidR="008B303C" w:rsidRPr="008B303C" w:rsidRDefault="008B303C" w:rsidP="00CE6F25">
      <w:pPr>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i/>
          <w:iCs/>
          <w:color w:val="000000"/>
          <w:sz w:val="24"/>
          <w:szCs w:val="24"/>
        </w:rPr>
        <w:t>Аналитическое направление</w:t>
      </w:r>
      <w:r w:rsidRPr="00CE6F25">
        <w:rPr>
          <w:rFonts w:ascii="Times New Roman" w:eastAsia="Times New Roman" w:hAnsi="Times New Roman" w:cs="Times New Roman"/>
          <w:color w:val="000000"/>
          <w:sz w:val="24"/>
          <w:szCs w:val="24"/>
        </w:rPr>
        <w:t> – определяет взаимодействие специалистов в работе, а также позволяет корригировать программы коррекционно-развивающих занятий в соответствии с достижениями обучающихся.</w:t>
      </w:r>
    </w:p>
    <w:p w:rsidR="008B303C" w:rsidRPr="008B303C" w:rsidRDefault="008B303C" w:rsidP="00CE6F25">
      <w:pPr>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i/>
          <w:iCs/>
          <w:color w:val="000000"/>
          <w:sz w:val="24"/>
          <w:szCs w:val="24"/>
        </w:rPr>
        <w:t>Консультативно-просветительское и профилактическое направление</w:t>
      </w:r>
      <w:r w:rsidRPr="00CE6F25">
        <w:rPr>
          <w:rFonts w:ascii="Times New Roman" w:eastAsia="Times New Roman" w:hAnsi="Times New Roman" w:cs="Times New Roman"/>
          <w:color w:val="000000"/>
          <w:sz w:val="24"/>
          <w:szCs w:val="24"/>
        </w:rPr>
        <w:t> – обеспечивает оказание помощи педагогам и родителям (законным представителям) в вопросах воспитания и обучения ребёнка, предполагает разработку рекомендаций в соответствии с возрастными и индивидуально-психологическими особенностями детей, состоянием их соматического и психического здоровья, способствует повышению профессиональной компетенции педагогов, включению родителей (законных представителей) в решение коррекционно-воспитательных задач.</w:t>
      </w:r>
    </w:p>
    <w:p w:rsidR="008B303C" w:rsidRPr="008B303C" w:rsidRDefault="008B303C" w:rsidP="00CE6F25">
      <w:pPr>
        <w:shd w:val="clear" w:color="auto" w:fill="FFFFFF"/>
        <w:spacing w:after="0" w:line="240" w:lineRule="auto"/>
        <w:ind w:left="360" w:firstLine="34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В основе психолого-педагогического сопровождения детей-инвалидов и обучающихся с ОВЗ лежит единство четырех функций: диагностики проблем, информации о проблеме и путях ее решения, консультация на этапе принятия решения и разработка плана решения проблемы, помощь на этапе решения проблемы.</w:t>
      </w:r>
    </w:p>
    <w:p w:rsidR="008B303C" w:rsidRPr="008B303C" w:rsidRDefault="008B303C" w:rsidP="00CE6F25">
      <w:pPr>
        <w:shd w:val="clear" w:color="auto" w:fill="FFFFFF"/>
        <w:spacing w:after="0" w:line="240" w:lineRule="auto"/>
        <w:ind w:left="360" w:firstLine="348"/>
        <w:rPr>
          <w:rFonts w:ascii="Times New Roman" w:eastAsia="Times New Roman" w:hAnsi="Times New Roman" w:cs="Times New Roman"/>
          <w:color w:val="000000"/>
          <w:sz w:val="24"/>
          <w:szCs w:val="24"/>
        </w:rPr>
      </w:pPr>
      <w:r w:rsidRPr="008B303C">
        <w:rPr>
          <w:rFonts w:ascii="Times New Roman" w:eastAsia="Times New Roman" w:hAnsi="Times New Roman" w:cs="Times New Roman"/>
          <w:color w:val="000000"/>
          <w:sz w:val="24"/>
          <w:szCs w:val="24"/>
        </w:rPr>
        <w:t>Работа с детьми-инвалидами и детьми с ограниченными возможностями здоровья и их родителями (законными представителями) построена</w:t>
      </w:r>
      <w:r w:rsidRPr="00CE6F25">
        <w:rPr>
          <w:rFonts w:ascii="Times New Roman" w:eastAsia="Times New Roman" w:hAnsi="Times New Roman" w:cs="Times New Roman"/>
          <w:b/>
          <w:bCs/>
          <w:color w:val="000000"/>
          <w:sz w:val="24"/>
          <w:szCs w:val="24"/>
        </w:rPr>
        <w:t>  на принципах:</w:t>
      </w:r>
    </w:p>
    <w:p w:rsidR="008B303C" w:rsidRPr="008B303C" w:rsidRDefault="008B303C" w:rsidP="00CE6F25">
      <w:pPr>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i/>
          <w:iCs/>
          <w:color w:val="000000"/>
          <w:sz w:val="24"/>
          <w:szCs w:val="24"/>
        </w:rPr>
        <w:t>Личностно-ориентированный подход к детям, к родителям</w:t>
      </w:r>
      <w:r w:rsidRPr="00CE6F25">
        <w:rPr>
          <w:rFonts w:ascii="Times New Roman" w:eastAsia="Times New Roman" w:hAnsi="Times New Roman" w:cs="Times New Roman"/>
          <w:color w:val="000000"/>
          <w:sz w:val="24"/>
          <w:szCs w:val="24"/>
        </w:rPr>
        <w:t>, где в центре стоит учёт личностных особенностей ребёнка, семьи.</w:t>
      </w:r>
    </w:p>
    <w:p w:rsidR="008B303C" w:rsidRPr="008B303C" w:rsidRDefault="008B303C" w:rsidP="00CE6F25">
      <w:pPr>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i/>
          <w:iCs/>
          <w:color w:val="000000"/>
          <w:sz w:val="24"/>
          <w:szCs w:val="24"/>
        </w:rPr>
        <w:t>Гуманно-личностный </w:t>
      </w:r>
      <w:r w:rsidRPr="00CE6F25">
        <w:rPr>
          <w:rFonts w:ascii="Times New Roman" w:eastAsia="Times New Roman" w:hAnsi="Times New Roman" w:cs="Times New Roman"/>
          <w:color w:val="000000"/>
          <w:sz w:val="24"/>
          <w:szCs w:val="24"/>
        </w:rPr>
        <w:t>– всестороннее уважение и любовь к ребёнку, к каждому члену семьи, вера в них, формирование позитивной «Я-концепции» каждого ребёнка, его представления о себе.</w:t>
      </w:r>
    </w:p>
    <w:p w:rsidR="008B303C" w:rsidRPr="008B303C" w:rsidRDefault="008B303C" w:rsidP="00CE6F25">
      <w:pPr>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i/>
          <w:iCs/>
          <w:color w:val="000000"/>
          <w:sz w:val="24"/>
          <w:szCs w:val="24"/>
        </w:rPr>
        <w:t>Принцип комплексности</w:t>
      </w:r>
      <w:r w:rsidRPr="00CE6F25">
        <w:rPr>
          <w:rFonts w:ascii="Times New Roman" w:eastAsia="Times New Roman" w:hAnsi="Times New Roman" w:cs="Times New Roman"/>
          <w:b/>
          <w:bCs/>
          <w:color w:val="000000"/>
          <w:sz w:val="24"/>
          <w:szCs w:val="24"/>
        </w:rPr>
        <w:t>– </w:t>
      </w:r>
      <w:r w:rsidRPr="00CE6F25">
        <w:rPr>
          <w:rFonts w:ascii="Times New Roman" w:eastAsia="Times New Roman" w:hAnsi="Times New Roman" w:cs="Times New Roman"/>
          <w:color w:val="000000"/>
          <w:sz w:val="24"/>
          <w:szCs w:val="24"/>
        </w:rPr>
        <w:t>сопровождение</w:t>
      </w:r>
      <w:r w:rsidRPr="00CE6F25">
        <w:rPr>
          <w:rFonts w:ascii="Times New Roman" w:eastAsia="Times New Roman" w:hAnsi="Times New Roman" w:cs="Times New Roman"/>
          <w:b/>
          <w:bCs/>
          <w:color w:val="000000"/>
          <w:sz w:val="24"/>
          <w:szCs w:val="24"/>
        </w:rPr>
        <w:t> </w:t>
      </w:r>
      <w:r w:rsidRPr="00CE6F25">
        <w:rPr>
          <w:rFonts w:ascii="Times New Roman" w:eastAsia="Times New Roman" w:hAnsi="Times New Roman" w:cs="Times New Roman"/>
          <w:color w:val="000000"/>
          <w:sz w:val="24"/>
          <w:szCs w:val="24"/>
        </w:rPr>
        <w:t>можно рассматривать только в комплексе, в тесном контакте администрации, педагога- психолога, социального педагога, логопеда, педагогами образовательной организации и родителями (законными представителями).</w:t>
      </w:r>
    </w:p>
    <w:p w:rsidR="008B303C" w:rsidRPr="008B303C" w:rsidRDefault="008B303C" w:rsidP="00CE6F25">
      <w:pPr>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i/>
          <w:iCs/>
          <w:color w:val="000000"/>
          <w:sz w:val="24"/>
          <w:szCs w:val="24"/>
        </w:rPr>
        <w:t>Принцип деятельностного подхода </w:t>
      </w:r>
      <w:r w:rsidRPr="00CE6F25">
        <w:rPr>
          <w:rFonts w:ascii="Times New Roman" w:eastAsia="Times New Roman" w:hAnsi="Times New Roman" w:cs="Times New Roman"/>
          <w:b/>
          <w:bCs/>
          <w:color w:val="000000"/>
          <w:sz w:val="24"/>
          <w:szCs w:val="24"/>
        </w:rPr>
        <w:t>- </w:t>
      </w:r>
      <w:r w:rsidRPr="00CE6F25">
        <w:rPr>
          <w:rFonts w:ascii="Times New Roman" w:eastAsia="Times New Roman" w:hAnsi="Times New Roman" w:cs="Times New Roman"/>
          <w:color w:val="000000"/>
          <w:sz w:val="24"/>
          <w:szCs w:val="24"/>
        </w:rPr>
        <w:t>психологическая, логопедическая, социальная и педагогическая помощь осуществляется с учётом ведущего вида деятельности, определяемого возрастом ребёнка, а также так же на тот вид деятельности, который является личностно-значимым для ребенка.</w:t>
      </w:r>
    </w:p>
    <w:p w:rsidR="008B303C" w:rsidRPr="008B303C" w:rsidRDefault="008B303C" w:rsidP="00CE6F25">
      <w:pPr>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i/>
          <w:iCs/>
          <w:color w:val="000000"/>
          <w:sz w:val="24"/>
          <w:szCs w:val="24"/>
        </w:rPr>
        <w:t>Принцип системности  </w:t>
      </w:r>
      <w:r w:rsidRPr="00CE6F25">
        <w:rPr>
          <w:rFonts w:ascii="Times New Roman" w:eastAsia="Times New Roman" w:hAnsi="Times New Roman" w:cs="Times New Roman"/>
          <w:color w:val="000000"/>
          <w:sz w:val="24"/>
          <w:szCs w:val="24"/>
        </w:rPr>
        <w:t>реализуется в процессе оказания психолого-педагогической помощи, оказываемой  в реальной ситуации обучения ребёнка, выявляет имеющиеся сложности, потенциальные возможности обучающегося, его сильные стороны.</w:t>
      </w:r>
    </w:p>
    <w:p w:rsidR="008B303C" w:rsidRPr="008B303C" w:rsidRDefault="008B303C" w:rsidP="00CE6F25">
      <w:pPr>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i/>
          <w:iCs/>
          <w:color w:val="000000"/>
          <w:sz w:val="24"/>
          <w:szCs w:val="24"/>
        </w:rPr>
        <w:t>Принцип интегративности</w:t>
      </w:r>
      <w:r w:rsidRPr="00CE6F25">
        <w:rPr>
          <w:rFonts w:ascii="Times New Roman" w:eastAsia="Times New Roman" w:hAnsi="Times New Roman" w:cs="Times New Roman"/>
          <w:color w:val="000000"/>
          <w:sz w:val="24"/>
          <w:szCs w:val="24"/>
        </w:rPr>
        <w:t> предусматривает интеграцию различных методов, подходов, дидактических и психотерапевтических приемов; приоритет особых потребностей ребёнка.</w:t>
      </w:r>
    </w:p>
    <w:p w:rsidR="008B303C" w:rsidRPr="008B303C" w:rsidRDefault="008B303C" w:rsidP="00CE6F25">
      <w:pPr>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w:t>
      </w:r>
      <w:r w:rsidRPr="00CE6F25">
        <w:rPr>
          <w:rFonts w:ascii="Times New Roman" w:eastAsia="Times New Roman" w:hAnsi="Times New Roman" w:cs="Times New Roman"/>
          <w:i/>
          <w:iCs/>
          <w:color w:val="000000"/>
          <w:sz w:val="24"/>
          <w:szCs w:val="24"/>
        </w:rPr>
        <w:t>Принцип непрерывности</w:t>
      </w:r>
      <w:r w:rsidRPr="00CE6F25">
        <w:rPr>
          <w:rFonts w:ascii="Times New Roman" w:eastAsia="Times New Roman" w:hAnsi="Times New Roman" w:cs="Times New Roman"/>
          <w:color w:val="000000"/>
          <w:sz w:val="24"/>
          <w:szCs w:val="24"/>
        </w:rPr>
        <w:t> – отражает необходимость ранней диагностики  возможностей и способностей ребёнка, осуществления психолого-педагогического сопровождения на протяжении всего периода обучения.</w:t>
      </w:r>
    </w:p>
    <w:p w:rsidR="008B303C" w:rsidRPr="008B303C" w:rsidRDefault="008B303C" w:rsidP="00CE6F25">
      <w:pPr>
        <w:shd w:val="clear" w:color="auto" w:fill="FFFFFF"/>
        <w:spacing w:after="0" w:line="240" w:lineRule="auto"/>
        <w:ind w:firstLine="360"/>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В 2019-2020 учебном году</w:t>
      </w:r>
      <w:r w:rsidRPr="00CE6F25">
        <w:rPr>
          <w:rFonts w:ascii="Times New Roman" w:eastAsia="Times New Roman" w:hAnsi="Times New Roman" w:cs="Times New Roman"/>
          <w:color w:val="000000"/>
          <w:sz w:val="24"/>
          <w:szCs w:val="24"/>
        </w:rPr>
        <w:t xml:space="preserve"> в </w:t>
      </w:r>
      <w:r w:rsidR="00CE6F25" w:rsidRPr="00CE6F25">
        <w:rPr>
          <w:rFonts w:ascii="Times New Roman" w:eastAsia="Times New Roman" w:hAnsi="Times New Roman" w:cs="Times New Roman"/>
          <w:color w:val="000000"/>
          <w:sz w:val="24"/>
          <w:szCs w:val="24"/>
        </w:rPr>
        <w:t>Башкирской гимназии</w:t>
      </w:r>
      <w:r w:rsidR="00BC0023">
        <w:rPr>
          <w:rFonts w:ascii="Times New Roman" w:eastAsia="Times New Roman" w:hAnsi="Times New Roman" w:cs="Times New Roman"/>
          <w:color w:val="000000"/>
          <w:sz w:val="24"/>
          <w:szCs w:val="24"/>
        </w:rPr>
        <w:t xml:space="preserve"> обучаются _______</w:t>
      </w:r>
      <w:r w:rsidRPr="00CE6F25">
        <w:rPr>
          <w:rFonts w:ascii="Times New Roman" w:eastAsia="Times New Roman" w:hAnsi="Times New Roman" w:cs="Times New Roman"/>
          <w:color w:val="000000"/>
          <w:sz w:val="24"/>
          <w:szCs w:val="24"/>
        </w:rPr>
        <w:t>ребенка с ограниченными возможностями здоровья ( в том числе дети-инвалиды) , из них:</w:t>
      </w:r>
    </w:p>
    <w:p w:rsidR="008B303C" w:rsidRPr="008B303C" w:rsidRDefault="008B303C" w:rsidP="00CE6F25">
      <w:pPr>
        <w:numPr>
          <w:ilvl w:val="0"/>
          <w:numId w:val="5"/>
        </w:numPr>
        <w:shd w:val="clear" w:color="auto" w:fill="FFFFFF"/>
        <w:spacing w:after="0" w:line="240" w:lineRule="auto"/>
        <w:ind w:left="108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сла</w:t>
      </w:r>
      <w:r w:rsidR="00CE6F25" w:rsidRPr="00CE6F25">
        <w:rPr>
          <w:rFonts w:ascii="Times New Roman" w:eastAsia="Times New Roman" w:hAnsi="Times New Roman" w:cs="Times New Roman"/>
          <w:color w:val="000000"/>
          <w:sz w:val="24"/>
          <w:szCs w:val="24"/>
        </w:rPr>
        <w:t xml:space="preserve">бовидящие и поздноослепшие – </w:t>
      </w:r>
    </w:p>
    <w:p w:rsidR="008B303C" w:rsidRPr="008B303C" w:rsidRDefault="008B303C" w:rsidP="00CE6F25">
      <w:pPr>
        <w:numPr>
          <w:ilvl w:val="0"/>
          <w:numId w:val="5"/>
        </w:numPr>
        <w:shd w:val="clear" w:color="auto" w:fill="FFFFFF"/>
        <w:spacing w:after="0" w:line="240" w:lineRule="auto"/>
        <w:ind w:left="108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lastRenderedPageBreak/>
        <w:t>дети с задержк</w:t>
      </w:r>
      <w:r w:rsidR="00CE6F25" w:rsidRPr="00CE6F25">
        <w:rPr>
          <w:rFonts w:ascii="Times New Roman" w:eastAsia="Times New Roman" w:hAnsi="Times New Roman" w:cs="Times New Roman"/>
          <w:color w:val="000000"/>
          <w:sz w:val="24"/>
          <w:szCs w:val="24"/>
        </w:rPr>
        <w:t xml:space="preserve">ой психического развития – </w:t>
      </w:r>
    </w:p>
    <w:p w:rsidR="008B303C" w:rsidRPr="008B303C" w:rsidRDefault="008B303C" w:rsidP="00CE6F25">
      <w:pPr>
        <w:numPr>
          <w:ilvl w:val="0"/>
          <w:numId w:val="5"/>
        </w:numPr>
        <w:shd w:val="clear" w:color="auto" w:fill="FFFFFF"/>
        <w:spacing w:after="0" w:line="240" w:lineRule="auto"/>
        <w:ind w:left="108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xml:space="preserve">дети с умственной отсталостью – </w:t>
      </w:r>
    </w:p>
    <w:p w:rsidR="008B303C" w:rsidRPr="008B303C" w:rsidRDefault="00CE6F25" w:rsidP="00CE6F25">
      <w:pPr>
        <w:numPr>
          <w:ilvl w:val="0"/>
          <w:numId w:val="5"/>
        </w:numPr>
        <w:shd w:val="clear" w:color="auto" w:fill="FFFFFF"/>
        <w:spacing w:after="0" w:line="240" w:lineRule="auto"/>
        <w:ind w:left="108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xml:space="preserve">другие – </w:t>
      </w:r>
    </w:p>
    <w:p w:rsidR="008B303C" w:rsidRPr="008B303C" w:rsidRDefault="008B303C" w:rsidP="00CE6F25">
      <w:pPr>
        <w:shd w:val="clear" w:color="auto" w:fill="FFFFFF"/>
        <w:spacing w:after="0" w:line="240" w:lineRule="auto"/>
        <w:ind w:firstLine="70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По адаптированной образовательной программе начального и основного общего образования обучающихся с задержкой психи</w:t>
      </w:r>
      <w:r w:rsidR="00CE6F25" w:rsidRPr="00CE6F25">
        <w:rPr>
          <w:rFonts w:ascii="Times New Roman" w:eastAsia="Times New Roman" w:hAnsi="Times New Roman" w:cs="Times New Roman"/>
          <w:color w:val="000000"/>
          <w:sz w:val="24"/>
          <w:szCs w:val="24"/>
        </w:rPr>
        <w:t>ческого развития обучается ____</w:t>
      </w:r>
      <w:r w:rsidRPr="00CE6F25">
        <w:rPr>
          <w:rFonts w:ascii="Times New Roman" w:eastAsia="Times New Roman" w:hAnsi="Times New Roman" w:cs="Times New Roman"/>
          <w:color w:val="000000"/>
          <w:sz w:val="24"/>
          <w:szCs w:val="24"/>
        </w:rPr>
        <w:t xml:space="preserve"> детей, по адаптированной образовательной программе обучающихся с умственной отсталостью –</w:t>
      </w:r>
      <w:r w:rsidR="00CE6F25" w:rsidRPr="00CE6F25">
        <w:rPr>
          <w:rFonts w:ascii="Times New Roman" w:eastAsia="Times New Roman" w:hAnsi="Times New Roman" w:cs="Times New Roman"/>
          <w:color w:val="000000"/>
          <w:sz w:val="24"/>
          <w:szCs w:val="24"/>
        </w:rPr>
        <w:t xml:space="preserve"> _____</w:t>
      </w:r>
      <w:r w:rsidRPr="00CE6F25">
        <w:rPr>
          <w:rFonts w:ascii="Times New Roman" w:eastAsia="Times New Roman" w:hAnsi="Times New Roman" w:cs="Times New Roman"/>
          <w:color w:val="000000"/>
          <w:sz w:val="24"/>
          <w:szCs w:val="24"/>
        </w:rPr>
        <w:t xml:space="preserve"> дет</w:t>
      </w:r>
      <w:r w:rsidR="00CE6F25" w:rsidRPr="00CE6F25">
        <w:rPr>
          <w:rFonts w:ascii="Times New Roman" w:eastAsia="Times New Roman" w:hAnsi="Times New Roman" w:cs="Times New Roman"/>
          <w:color w:val="000000"/>
          <w:sz w:val="24"/>
          <w:szCs w:val="24"/>
        </w:rPr>
        <w:t>ей, инклюзивно обучаются – ____ обучающихся, ____</w:t>
      </w:r>
      <w:r w:rsidRPr="00CE6F25">
        <w:rPr>
          <w:rFonts w:ascii="Times New Roman" w:eastAsia="Times New Roman" w:hAnsi="Times New Roman" w:cs="Times New Roman"/>
          <w:color w:val="000000"/>
          <w:sz w:val="24"/>
          <w:szCs w:val="24"/>
        </w:rPr>
        <w:t xml:space="preserve"> ребёнка-инвалида обучаются в общеобразовательных классах.</w:t>
      </w:r>
    </w:p>
    <w:p w:rsidR="008B303C" w:rsidRPr="008B303C" w:rsidRDefault="008B303C" w:rsidP="00CE6F25">
      <w:pPr>
        <w:shd w:val="clear" w:color="auto" w:fill="FFFFFF"/>
        <w:spacing w:after="0" w:line="240" w:lineRule="auto"/>
        <w:ind w:firstLine="70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Групповые коррекционно-развивающие занятия  педагога-психолога и учителя-логопеда проводятся со всеми обучающимися с задержкой психического развития, обучающимися с умственной отсталостью. На каждого ребёнка- инвалида составлен план индивидуального психологического сопровождения (Приложение 1), разработаны рабочие программы групповых коррекционно-развивающих занятиях для обучающихся с задержкой психического развития и обучающихся с умственной отсталостью (Приложение 2).</w:t>
      </w:r>
    </w:p>
    <w:p w:rsidR="008B303C" w:rsidRPr="008B303C" w:rsidRDefault="008B303C" w:rsidP="00CE6F25">
      <w:pPr>
        <w:shd w:val="clear" w:color="auto" w:fill="FFFFFF"/>
        <w:spacing w:after="0" w:line="240" w:lineRule="auto"/>
        <w:ind w:firstLine="70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Отбор форм, методов и приемов коррекционно-развивающей работы осуществляется с опорой на дидактические принципы общей и специальной педагогики. Применение в тесном единстве общедидактических и специальных принципов осуществления психологического сопровождения позволяет обеспечивать развитие всех сторон познавательной деятельности обучающихся,  эмоционально-волевой сферы, способностей и личности в целом.</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Содержание работы педагога-психолога</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на каждом этапе психологического сопровождения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обучающихся с ОВЗ, детей-инвалидов</w:t>
      </w:r>
    </w:p>
    <w:p w:rsidR="008B303C" w:rsidRPr="008B303C" w:rsidRDefault="008B303C" w:rsidP="00CE6F25">
      <w:pPr>
        <w:shd w:val="clear" w:color="auto" w:fill="FFFFFF"/>
        <w:spacing w:after="0" w:line="240" w:lineRule="auto"/>
        <w:ind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i/>
          <w:iCs/>
          <w:color w:val="000000"/>
          <w:sz w:val="24"/>
          <w:szCs w:val="24"/>
          <w:u w:val="single"/>
        </w:rPr>
        <w:t>Диагностическая работа</w:t>
      </w:r>
    </w:p>
    <w:p w:rsidR="008B303C" w:rsidRPr="008B303C" w:rsidRDefault="008B303C" w:rsidP="00CE6F25">
      <w:pPr>
        <w:shd w:val="clear" w:color="auto" w:fill="FFFFFF"/>
        <w:spacing w:after="0" w:line="240" w:lineRule="auto"/>
        <w:ind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Цель:</w:t>
      </w:r>
      <w:r w:rsidRPr="00CE6F25">
        <w:rPr>
          <w:rFonts w:ascii="Times New Roman" w:eastAsia="Times New Roman" w:hAnsi="Times New Roman" w:cs="Times New Roman"/>
          <w:color w:val="000000"/>
          <w:sz w:val="24"/>
          <w:szCs w:val="24"/>
        </w:rPr>
        <w:t> выявление характера и интенсивности трудностей развития детей-инвалидов,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w:t>
      </w:r>
    </w:p>
    <w:tbl>
      <w:tblPr>
        <w:tblW w:w="9375" w:type="dxa"/>
        <w:tblInd w:w="-552" w:type="dxa"/>
        <w:shd w:val="clear" w:color="auto" w:fill="FFFFFF"/>
        <w:tblCellMar>
          <w:top w:w="15" w:type="dxa"/>
          <w:left w:w="15" w:type="dxa"/>
          <w:bottom w:w="15" w:type="dxa"/>
          <w:right w:w="15" w:type="dxa"/>
        </w:tblCellMar>
        <w:tblLook w:val="04A0"/>
      </w:tblPr>
      <w:tblGrid>
        <w:gridCol w:w="2722"/>
        <w:gridCol w:w="3052"/>
        <w:gridCol w:w="3601"/>
      </w:tblGrid>
      <w:tr w:rsidR="008B303C" w:rsidRPr="008B303C" w:rsidTr="008B303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16" w:firstLine="16"/>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Задачи</w:t>
            </w:r>
            <w:r w:rsidRPr="008B303C">
              <w:rPr>
                <w:rFonts w:ascii="Times New Roman" w:eastAsia="Times New Roman" w:hAnsi="Times New Roman" w:cs="Times New Roman"/>
                <w:color w:val="000000"/>
                <w:sz w:val="24"/>
                <w:szCs w:val="24"/>
              </w:rPr>
              <w:br/>
            </w:r>
            <w:r w:rsidRPr="00CE6F25">
              <w:rPr>
                <w:rFonts w:ascii="Times New Roman" w:eastAsia="Times New Roman" w:hAnsi="Times New Roman" w:cs="Times New Roman"/>
                <w:b/>
                <w:bCs/>
                <w:color w:val="000000"/>
                <w:sz w:val="24"/>
                <w:szCs w:val="24"/>
              </w:rPr>
              <w:t>(направления деятельности)</w:t>
            </w:r>
          </w:p>
        </w:tc>
        <w:tc>
          <w:tcPr>
            <w:tcW w:w="3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568"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Планируемые результаты</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568"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Виды и формы деятельности,</w:t>
            </w:r>
            <w:r w:rsidRPr="008B303C">
              <w:rPr>
                <w:rFonts w:ascii="Times New Roman" w:eastAsia="Times New Roman" w:hAnsi="Times New Roman" w:cs="Times New Roman"/>
                <w:color w:val="000000"/>
                <w:sz w:val="24"/>
                <w:szCs w:val="24"/>
              </w:rPr>
              <w:br/>
            </w:r>
            <w:r w:rsidRPr="00CE6F25">
              <w:rPr>
                <w:rFonts w:ascii="Times New Roman" w:eastAsia="Times New Roman" w:hAnsi="Times New Roman" w:cs="Times New Roman"/>
                <w:b/>
                <w:bCs/>
                <w:color w:val="000000"/>
                <w:sz w:val="24"/>
                <w:szCs w:val="24"/>
              </w:rPr>
              <w:t>мероприятия</w:t>
            </w:r>
          </w:p>
        </w:tc>
      </w:tr>
      <w:tr w:rsidR="008B303C" w:rsidRPr="008B303C" w:rsidTr="008B303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Первичная диагностика</w:t>
            </w:r>
          </w:p>
        </w:tc>
        <w:tc>
          <w:tcPr>
            <w:tcW w:w="3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Создание банка данных  обучающихся, нуждающихся в специализированной помощи</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Наблюдение, психологическое обследование;</w:t>
            </w:r>
            <w:r w:rsidRPr="008B303C">
              <w:rPr>
                <w:rFonts w:ascii="Times New Roman" w:eastAsia="Times New Roman" w:hAnsi="Times New Roman" w:cs="Times New Roman"/>
                <w:color w:val="000000"/>
                <w:sz w:val="24"/>
                <w:szCs w:val="24"/>
              </w:rPr>
              <w:br/>
            </w:r>
            <w:r w:rsidRPr="00CE6F25">
              <w:rPr>
                <w:rFonts w:ascii="Times New Roman" w:eastAsia="Times New Roman" w:hAnsi="Times New Roman" w:cs="Times New Roman"/>
                <w:color w:val="000000"/>
                <w:sz w:val="24"/>
                <w:szCs w:val="24"/>
              </w:rPr>
              <w:t>анкетирование  родителей, беседы с педагогами.</w:t>
            </w:r>
          </w:p>
        </w:tc>
      </w:tr>
      <w:tr w:rsidR="008B303C" w:rsidRPr="008B303C" w:rsidTr="008B303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16" w:firstLine="16"/>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Углубленная  диагностика детей-инвалидов, детей с ОВЗ</w:t>
            </w:r>
          </w:p>
        </w:tc>
        <w:tc>
          <w:tcPr>
            <w:tcW w:w="3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16" w:firstLine="16"/>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Получение объективных сведений об обучающемся на основании диагностической информации специалистов разного профиля, создание диагностических "портретов" детей</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16" w:firstLine="16"/>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Диагностирование.</w:t>
            </w:r>
            <w:r w:rsidRPr="008B303C">
              <w:rPr>
                <w:rFonts w:ascii="Times New Roman" w:eastAsia="Times New Roman" w:hAnsi="Times New Roman" w:cs="Times New Roman"/>
                <w:color w:val="000000"/>
                <w:sz w:val="24"/>
                <w:szCs w:val="24"/>
              </w:rPr>
              <w:br/>
            </w:r>
            <w:r w:rsidRPr="00CE6F25">
              <w:rPr>
                <w:rFonts w:ascii="Times New Roman" w:eastAsia="Times New Roman" w:hAnsi="Times New Roman" w:cs="Times New Roman"/>
                <w:color w:val="000000"/>
                <w:sz w:val="24"/>
                <w:szCs w:val="24"/>
              </w:rPr>
              <w:t>Заполнение диагностических документов специалистами (протоколов обследования, заключений по результатам диагностики)</w:t>
            </w:r>
          </w:p>
        </w:tc>
      </w:tr>
      <w:tr w:rsidR="008B303C" w:rsidRPr="008B303C" w:rsidTr="008B303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Анализ причин возникновения трудностей в обучении, выявление резервных возможностей обучающихся</w:t>
            </w:r>
          </w:p>
        </w:tc>
        <w:tc>
          <w:tcPr>
            <w:tcW w:w="3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Индивидуальные и групповые  коррекционная программы,</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Разработка индивидуального плана психологического сопровождения,  коррекционной программы</w:t>
            </w:r>
          </w:p>
        </w:tc>
      </w:tr>
    </w:tbl>
    <w:p w:rsidR="00CE6F25" w:rsidRPr="00CE6F25" w:rsidRDefault="00CE6F25" w:rsidP="00CE6F25">
      <w:pPr>
        <w:shd w:val="clear" w:color="auto" w:fill="FFFFFF"/>
        <w:spacing w:after="0" w:line="240" w:lineRule="auto"/>
        <w:rPr>
          <w:rFonts w:ascii="Times New Roman" w:eastAsia="Times New Roman" w:hAnsi="Times New Roman" w:cs="Times New Roman"/>
          <w:b/>
          <w:bCs/>
          <w:i/>
          <w:iCs/>
          <w:color w:val="000000"/>
          <w:sz w:val="24"/>
          <w:szCs w:val="24"/>
          <w:u w:val="single"/>
        </w:rPr>
      </w:pPr>
    </w:p>
    <w:p w:rsidR="00CE6F25" w:rsidRPr="00CE6F25" w:rsidRDefault="00CE6F25" w:rsidP="00CE6F25">
      <w:pPr>
        <w:shd w:val="clear" w:color="auto" w:fill="FFFFFF"/>
        <w:spacing w:after="0" w:line="240" w:lineRule="auto"/>
        <w:rPr>
          <w:rFonts w:ascii="Times New Roman" w:eastAsia="Times New Roman" w:hAnsi="Times New Roman" w:cs="Times New Roman"/>
          <w:b/>
          <w:bCs/>
          <w:i/>
          <w:iCs/>
          <w:color w:val="000000"/>
          <w:sz w:val="24"/>
          <w:szCs w:val="24"/>
          <w:u w:val="single"/>
        </w:rPr>
      </w:pP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i/>
          <w:iCs/>
          <w:color w:val="000000"/>
          <w:sz w:val="24"/>
          <w:szCs w:val="24"/>
          <w:u w:val="single"/>
        </w:rPr>
        <w:lastRenderedPageBreak/>
        <w:t>Коррекционно-развивающая работа</w:t>
      </w:r>
      <w:r w:rsidRPr="008B303C">
        <w:rPr>
          <w:rFonts w:ascii="Times New Roman" w:eastAsia="Times New Roman" w:hAnsi="Times New Roman" w:cs="Times New Roman"/>
          <w:b/>
          <w:bCs/>
          <w:i/>
          <w:iCs/>
          <w:color w:val="000000"/>
          <w:sz w:val="24"/>
          <w:szCs w:val="24"/>
        </w:rPr>
        <w:br/>
      </w:r>
      <w:r w:rsidRPr="00CE6F25">
        <w:rPr>
          <w:rFonts w:ascii="Times New Roman" w:eastAsia="Times New Roman" w:hAnsi="Times New Roman" w:cs="Times New Roman"/>
          <w:b/>
          <w:bCs/>
          <w:color w:val="000000"/>
          <w:sz w:val="24"/>
          <w:szCs w:val="24"/>
        </w:rPr>
        <w:t>Цель:</w:t>
      </w:r>
      <w:r w:rsidRPr="00CE6F25">
        <w:rPr>
          <w:rFonts w:ascii="Times New Roman" w:eastAsia="Times New Roman" w:hAnsi="Times New Roman" w:cs="Times New Roman"/>
          <w:color w:val="000000"/>
          <w:sz w:val="24"/>
          <w:szCs w:val="24"/>
        </w:rPr>
        <w:t> обеспечение своевременной специализированной помощи в освоении содержания образования и коррекции недостатков в познавательной и эмоционально-личностной сфере детей-инвалидов, обучающихся  с ограниченными возможностями здоровья.</w:t>
      </w:r>
    </w:p>
    <w:tbl>
      <w:tblPr>
        <w:tblW w:w="9375" w:type="dxa"/>
        <w:tblInd w:w="-552" w:type="dxa"/>
        <w:shd w:val="clear" w:color="auto" w:fill="FFFFFF"/>
        <w:tblCellMar>
          <w:top w:w="15" w:type="dxa"/>
          <w:left w:w="15" w:type="dxa"/>
          <w:bottom w:w="15" w:type="dxa"/>
          <w:right w:w="15" w:type="dxa"/>
        </w:tblCellMar>
        <w:tblLook w:val="04A0"/>
      </w:tblPr>
      <w:tblGrid>
        <w:gridCol w:w="2176"/>
        <w:gridCol w:w="3408"/>
        <w:gridCol w:w="3791"/>
      </w:tblGrid>
      <w:tr w:rsidR="008B303C" w:rsidRPr="008B303C" w:rsidTr="008B303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568"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Задачи (направления) деятельности</w:t>
            </w:r>
          </w:p>
        </w:tc>
        <w:tc>
          <w:tcPr>
            <w:tcW w:w="3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568"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Планируемые   результаты</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568"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Виды и формы деятельности, мероприятия</w:t>
            </w:r>
          </w:p>
        </w:tc>
      </w:tr>
      <w:tr w:rsidR="008B303C" w:rsidRPr="008B303C" w:rsidTr="008B303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Обеспечить психологическое сопровождение детей-инвалидов, обучающихся с ОВЗ</w:t>
            </w:r>
          </w:p>
        </w:tc>
        <w:tc>
          <w:tcPr>
            <w:tcW w:w="3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110" w:hanging="1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Позитивная динамика развиваемых параметров</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240" w:lineRule="auto"/>
              <w:ind w:left="110" w:hanging="1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Формирование групп для коррекционно-развивающей  работы.</w:t>
            </w:r>
          </w:p>
          <w:p w:rsidR="008B303C" w:rsidRPr="008B303C" w:rsidRDefault="008B303C" w:rsidP="00CE6F25">
            <w:pPr>
              <w:spacing w:after="0" w:line="240" w:lineRule="auto"/>
              <w:ind w:left="110" w:hanging="1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Проведение групповых и индивидуальных коррекционных занятий.</w:t>
            </w:r>
          </w:p>
          <w:p w:rsidR="008B303C" w:rsidRPr="008B303C" w:rsidRDefault="008B303C" w:rsidP="00CE6F25">
            <w:pPr>
              <w:spacing w:after="0" w:line="0" w:lineRule="atLeast"/>
              <w:ind w:left="110" w:hanging="1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Отслеживание динамики развития ребенка</w:t>
            </w:r>
          </w:p>
        </w:tc>
      </w:tr>
      <w:tr w:rsidR="008B303C" w:rsidRPr="008B303C" w:rsidTr="008B303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110" w:hanging="1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Создание условий для сохранения и укрепления здоровья детей-инвалидов, обучающихся с ОВЗ</w:t>
            </w:r>
          </w:p>
        </w:tc>
        <w:tc>
          <w:tcPr>
            <w:tcW w:w="3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110" w:hanging="1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Укрепление здоровья обучающихся</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240" w:lineRule="auto"/>
              <w:ind w:left="110" w:hanging="1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1. Разработка  рекомендаций для педагогов,  родителей</w:t>
            </w:r>
          </w:p>
          <w:p w:rsidR="008B303C" w:rsidRPr="008B303C" w:rsidRDefault="00CE6F25" w:rsidP="00CE6F25">
            <w:pPr>
              <w:spacing w:after="0" w:line="240" w:lineRule="auto"/>
              <w:ind w:left="110" w:hanging="1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2.</w:t>
            </w:r>
            <w:r w:rsidR="008B303C" w:rsidRPr="00CE6F25">
              <w:rPr>
                <w:rFonts w:ascii="Times New Roman" w:eastAsia="Times New Roman" w:hAnsi="Times New Roman" w:cs="Times New Roman"/>
                <w:color w:val="000000"/>
                <w:sz w:val="24"/>
                <w:szCs w:val="24"/>
              </w:rPr>
              <w:t>Внедрение здоровьесберегающих технологий в образовательный процесс.</w:t>
            </w:r>
          </w:p>
          <w:p w:rsidR="008B303C" w:rsidRPr="008B303C" w:rsidRDefault="008B303C" w:rsidP="00CE6F25">
            <w:pPr>
              <w:spacing w:after="0" w:line="240" w:lineRule="auto"/>
              <w:ind w:left="110" w:hanging="1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3.Организация  и проведение мероприятий, направленных на сохранение, профилактику здоровья и формирование  навыков здорового и безопасного образа жизни.</w:t>
            </w:r>
          </w:p>
          <w:p w:rsidR="008B303C" w:rsidRPr="008B303C" w:rsidRDefault="008B303C" w:rsidP="00CE6F25">
            <w:pPr>
              <w:spacing w:after="0" w:line="0" w:lineRule="atLeast"/>
              <w:ind w:left="110" w:hanging="1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4. Реализация профилактических образовательных программ</w:t>
            </w:r>
          </w:p>
        </w:tc>
      </w:tr>
    </w:tbl>
    <w:p w:rsidR="00CE6F25" w:rsidRPr="00CE6F25" w:rsidRDefault="00CE6F25" w:rsidP="00CE6F25">
      <w:pPr>
        <w:shd w:val="clear" w:color="auto" w:fill="FFFFFF"/>
        <w:spacing w:after="0" w:line="240" w:lineRule="auto"/>
        <w:ind w:left="-568" w:firstLine="568"/>
        <w:rPr>
          <w:rFonts w:ascii="Times New Roman" w:eastAsia="Times New Roman" w:hAnsi="Times New Roman" w:cs="Times New Roman"/>
          <w:b/>
          <w:bCs/>
          <w:i/>
          <w:iCs/>
          <w:color w:val="000000"/>
          <w:sz w:val="24"/>
          <w:szCs w:val="24"/>
          <w:u w:val="single"/>
        </w:rPr>
      </w:pPr>
    </w:p>
    <w:p w:rsidR="008B303C" w:rsidRPr="008B303C" w:rsidRDefault="008B303C" w:rsidP="00CE6F25">
      <w:pPr>
        <w:shd w:val="clear" w:color="auto" w:fill="FFFFFF"/>
        <w:spacing w:after="0" w:line="240" w:lineRule="auto"/>
        <w:ind w:left="-568"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i/>
          <w:iCs/>
          <w:color w:val="000000"/>
          <w:sz w:val="24"/>
          <w:szCs w:val="24"/>
          <w:u w:val="single"/>
        </w:rPr>
        <w:t>Консультативная работа</w:t>
      </w:r>
    </w:p>
    <w:p w:rsidR="008B303C" w:rsidRPr="008B303C" w:rsidRDefault="008B303C" w:rsidP="00CE6F25">
      <w:pPr>
        <w:shd w:val="clear" w:color="auto" w:fill="FFFFFF"/>
        <w:spacing w:after="0" w:line="240" w:lineRule="auto"/>
        <w:ind w:firstLine="426"/>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Цель:</w:t>
      </w:r>
      <w:r w:rsidRPr="00CE6F25">
        <w:rPr>
          <w:rFonts w:ascii="Times New Roman" w:eastAsia="Times New Roman" w:hAnsi="Times New Roman" w:cs="Times New Roman"/>
          <w:color w:val="000000"/>
          <w:sz w:val="24"/>
          <w:szCs w:val="24"/>
        </w:rPr>
        <w:t> обеспечение непрерывности специального индивидуального сопровождения детей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tbl>
      <w:tblPr>
        <w:tblW w:w="9375" w:type="dxa"/>
        <w:tblInd w:w="-416" w:type="dxa"/>
        <w:shd w:val="clear" w:color="auto" w:fill="FFFFFF"/>
        <w:tblCellMar>
          <w:top w:w="15" w:type="dxa"/>
          <w:left w:w="15" w:type="dxa"/>
          <w:bottom w:w="15" w:type="dxa"/>
          <w:right w:w="15" w:type="dxa"/>
        </w:tblCellMar>
        <w:tblLook w:val="04A0"/>
      </w:tblPr>
      <w:tblGrid>
        <w:gridCol w:w="2206"/>
        <w:gridCol w:w="3416"/>
        <w:gridCol w:w="3753"/>
      </w:tblGrid>
      <w:tr w:rsidR="008B303C" w:rsidRPr="008B303C" w:rsidTr="008B303C">
        <w:tc>
          <w:tcPr>
            <w:tcW w:w="2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568"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Задачи (направления) деятельности</w:t>
            </w:r>
          </w:p>
        </w:tc>
        <w:tc>
          <w:tcPr>
            <w:tcW w:w="3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568"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Планируемые результаты</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568" w:firstLine="56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Виды и формы деятельности, мероприятия</w:t>
            </w:r>
          </w:p>
        </w:tc>
      </w:tr>
      <w:tr w:rsidR="008B303C" w:rsidRPr="008B303C" w:rsidTr="008B303C">
        <w:tc>
          <w:tcPr>
            <w:tcW w:w="2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Консультирование педагогов по  вопросам инклюзивного образования</w:t>
            </w:r>
          </w:p>
        </w:tc>
        <w:tc>
          <w:tcPr>
            <w:tcW w:w="3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Разработка рекомендаций, приёмов, упражнений, памяток и т.д.</w:t>
            </w:r>
            <w:r w:rsidRPr="008B303C">
              <w:rPr>
                <w:rFonts w:ascii="Times New Roman" w:eastAsia="Times New Roman" w:hAnsi="Times New Roman" w:cs="Times New Roman"/>
                <w:color w:val="000000"/>
                <w:sz w:val="24"/>
                <w:szCs w:val="24"/>
              </w:rPr>
              <w:br/>
            </w:r>
            <w:r w:rsidRPr="00CE6F25">
              <w:rPr>
                <w:rFonts w:ascii="Times New Roman" w:eastAsia="Times New Roman" w:hAnsi="Times New Roman" w:cs="Times New Roman"/>
                <w:color w:val="000000"/>
                <w:sz w:val="24"/>
                <w:szCs w:val="24"/>
              </w:rPr>
              <w:t>Разработка плана консультативной работы с ребенком, родителями, классом, работниками школы</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132" w:hanging="132"/>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Индивидуальные, групповые, тематические консультации</w:t>
            </w:r>
          </w:p>
        </w:tc>
      </w:tr>
      <w:tr w:rsidR="008B303C" w:rsidRPr="008B303C" w:rsidTr="008B303C">
        <w:tc>
          <w:tcPr>
            <w:tcW w:w="2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Консультирование родителей по  вопросам инклюзивного образования, выбора стратегии воспитания, психолого-</w:t>
            </w:r>
            <w:r w:rsidRPr="00CE6F25">
              <w:rPr>
                <w:rFonts w:ascii="Times New Roman" w:eastAsia="Times New Roman" w:hAnsi="Times New Roman" w:cs="Times New Roman"/>
                <w:color w:val="000000"/>
                <w:sz w:val="24"/>
                <w:szCs w:val="24"/>
              </w:rPr>
              <w:lastRenderedPageBreak/>
              <w:t>физиологическим особенностям детей</w:t>
            </w:r>
          </w:p>
        </w:tc>
        <w:tc>
          <w:tcPr>
            <w:tcW w:w="39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132" w:hanging="132"/>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lastRenderedPageBreak/>
              <w:t>Разработка рекомендаций, упражнения, памяток и т.д.</w:t>
            </w:r>
            <w:r w:rsidRPr="008B303C">
              <w:rPr>
                <w:rFonts w:ascii="Times New Roman" w:eastAsia="Times New Roman" w:hAnsi="Times New Roman" w:cs="Times New Roman"/>
                <w:color w:val="000000"/>
                <w:sz w:val="24"/>
                <w:szCs w:val="24"/>
              </w:rPr>
              <w:br/>
            </w:r>
            <w:r w:rsidRPr="00CE6F25">
              <w:rPr>
                <w:rFonts w:ascii="Times New Roman" w:eastAsia="Times New Roman" w:hAnsi="Times New Roman" w:cs="Times New Roman"/>
                <w:color w:val="000000"/>
                <w:sz w:val="24"/>
                <w:szCs w:val="24"/>
              </w:rPr>
              <w:t>Разработка плана консультативной работы с родителями</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Индивидуальные, групповые, тематические консультации</w:t>
            </w:r>
          </w:p>
        </w:tc>
      </w:tr>
    </w:tbl>
    <w:p w:rsidR="00CE6F25" w:rsidRPr="00CE6F25" w:rsidRDefault="00CE6F25" w:rsidP="00CE6F25">
      <w:pPr>
        <w:shd w:val="clear" w:color="auto" w:fill="FFFFFF"/>
        <w:spacing w:after="0" w:line="240" w:lineRule="auto"/>
        <w:rPr>
          <w:rFonts w:ascii="Times New Roman" w:eastAsia="Times New Roman" w:hAnsi="Times New Roman" w:cs="Times New Roman"/>
          <w:b/>
          <w:bCs/>
          <w:i/>
          <w:iCs/>
          <w:color w:val="000000"/>
          <w:sz w:val="24"/>
          <w:szCs w:val="24"/>
          <w:u w:val="single"/>
        </w:rPr>
      </w:pP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i/>
          <w:iCs/>
          <w:color w:val="000000"/>
          <w:sz w:val="24"/>
          <w:szCs w:val="24"/>
          <w:u w:val="single"/>
        </w:rPr>
        <w:t>Информационно – просветительская работа</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Цель:</w:t>
      </w:r>
      <w:r w:rsidRPr="00CE6F25">
        <w:rPr>
          <w:rFonts w:ascii="Times New Roman" w:eastAsia="Times New Roman" w:hAnsi="Times New Roman" w:cs="Times New Roman"/>
          <w:color w:val="000000"/>
          <w:sz w:val="24"/>
          <w:szCs w:val="24"/>
        </w:rPr>
        <w:t> организация информационно-просветительской деятельности по вопросам инклюзивного образования со всеми участниками образовательного процесса,  повышение уровня психологической компетенции в вопросах воспитания и обучения детей-инвалидов, детей с ОВЗ</w:t>
      </w:r>
    </w:p>
    <w:tbl>
      <w:tblPr>
        <w:tblW w:w="9375" w:type="dxa"/>
        <w:tblInd w:w="-412" w:type="dxa"/>
        <w:shd w:val="clear" w:color="auto" w:fill="FFFFFF"/>
        <w:tblCellMar>
          <w:top w:w="15" w:type="dxa"/>
          <w:left w:w="15" w:type="dxa"/>
          <w:bottom w:w="15" w:type="dxa"/>
          <w:right w:w="15" w:type="dxa"/>
        </w:tblCellMar>
        <w:tblLook w:val="04A0"/>
      </w:tblPr>
      <w:tblGrid>
        <w:gridCol w:w="1821"/>
        <w:gridCol w:w="1556"/>
        <w:gridCol w:w="6201"/>
      </w:tblGrid>
      <w:tr w:rsidR="008B303C" w:rsidRPr="008B303C" w:rsidTr="008B303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firstLine="140"/>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Задачи (направления) деятельности</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firstLine="140"/>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Планируемые результаты</w:t>
            </w:r>
          </w:p>
        </w:tc>
        <w:tc>
          <w:tcPr>
            <w:tcW w:w="52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firstLine="140"/>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Виды и формы деятельности, мероприятия</w:t>
            </w:r>
          </w:p>
        </w:tc>
      </w:tr>
      <w:tr w:rsidR="008B303C" w:rsidRPr="008B303C" w:rsidTr="008B303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28" w:hanging="2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Информирование родителей (законных представителей) по медицинским, социальным, правовым и другим вопросам</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28" w:hanging="2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Проведение родительских собраний, семинаров, тренингов.</w:t>
            </w:r>
          </w:p>
        </w:tc>
        <w:tc>
          <w:tcPr>
            <w:tcW w:w="52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Родительские собрания:</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«Первые дни ребенка в школе» (1-е классы)</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«Готовимся к школе» (ШБП)  </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Занятия в детско-родительском клубе «Радуга»</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«Родителям о внимании и внимательности» 2-е классы</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«Семейные проблемы: как их решать?» (7-8 классы)</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«Ваш ребенок – пятиклассник» (5-е классы)</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«Читаем профиль ребенка» (1-е классы)</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«Итоги адаптации обучающихся 10 класса к обучению в школе III ступени»</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«Типы усвоения информации» (3-е классы)  </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«Значение памяти в интеллектуальном развитии школьника» (4-е классы)</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«Выбор жизненного пути. Профориентация подростков» (9, 11 классы)</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«Трудный диалог  с учёбой» (6-е классы )</w:t>
            </w:r>
          </w:p>
          <w:p w:rsidR="008B303C" w:rsidRPr="008B303C" w:rsidRDefault="008B303C" w:rsidP="00CE6F25">
            <w:pPr>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«Впереди у нас – пятый класс» (4-е классы)</w:t>
            </w:r>
          </w:p>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«Волнуемся спокойно: впереди экзамен!» 9,11 классы</w:t>
            </w:r>
          </w:p>
        </w:tc>
      </w:tr>
      <w:tr w:rsidR="008B303C" w:rsidRPr="008B303C" w:rsidTr="008B303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Психолого-педагогическое просвещение педагогических работников по вопросам развития, обучения и воспитания данной категории детей</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28" w:hanging="2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Организация методических мероприятий по вопросам инклюзивного образования</w:t>
            </w:r>
          </w:p>
        </w:tc>
        <w:tc>
          <w:tcPr>
            <w:tcW w:w="52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8B303C" w:rsidRPr="008B303C" w:rsidRDefault="008B303C" w:rsidP="00CE6F25">
            <w:pPr>
              <w:spacing w:after="0" w:line="0" w:lineRule="atLeast"/>
              <w:ind w:left="28" w:hanging="2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Информационные мероприятия, размещение информации на школьном сайте, на странице психолога  </w:t>
            </w:r>
            <w:hyperlink r:id="rId5" w:history="1">
              <w:r w:rsidRPr="00CE6F25">
                <w:rPr>
                  <w:rFonts w:ascii="Times New Roman" w:eastAsia="Times New Roman" w:hAnsi="Times New Roman" w:cs="Times New Roman"/>
                  <w:color w:val="0000FF"/>
                  <w:sz w:val="24"/>
                  <w:szCs w:val="24"/>
                  <w:u w:val="single"/>
                </w:rPr>
                <w:t>http://89096ps.ucoz.ru/index/stranica_psikhologa/0-165</w:t>
              </w:r>
            </w:hyperlink>
          </w:p>
        </w:tc>
      </w:tr>
    </w:tbl>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Содержание работы социального педагога</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с детьми-инвалидами, с обучающимися с ОВЗ</w:t>
      </w:r>
    </w:p>
    <w:p w:rsidR="008B303C" w:rsidRPr="008B303C" w:rsidRDefault="008B303C" w:rsidP="00CE6F25">
      <w:pPr>
        <w:shd w:val="clear" w:color="auto" w:fill="FFFFFF"/>
        <w:spacing w:after="0" w:line="240" w:lineRule="auto"/>
        <w:ind w:firstLine="70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Работа  социального педагога  с детьми-инвалидами, обучающимися с ОВЗ осуществляется по следующим направлениям:</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1.  Социально – педагогическое исследование:</w:t>
      </w:r>
    </w:p>
    <w:p w:rsidR="008B303C" w:rsidRPr="008B303C" w:rsidRDefault="008B303C" w:rsidP="00CE6F25">
      <w:pPr>
        <w:numPr>
          <w:ilvl w:val="0"/>
          <w:numId w:val="6"/>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изучение межличностных взаимоотношений в школе и семье;</w:t>
      </w:r>
    </w:p>
    <w:p w:rsidR="008B303C" w:rsidRPr="008B303C" w:rsidRDefault="008B303C" w:rsidP="00CE6F25">
      <w:pPr>
        <w:numPr>
          <w:ilvl w:val="0"/>
          <w:numId w:val="6"/>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социально – психологический портрет ребёнка-инвалида, ребёнка  с ОВЗ;</w:t>
      </w:r>
    </w:p>
    <w:p w:rsidR="008B303C" w:rsidRPr="008B303C" w:rsidRDefault="008B303C" w:rsidP="00CE6F25">
      <w:pPr>
        <w:numPr>
          <w:ilvl w:val="0"/>
          <w:numId w:val="6"/>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составление социальных паспортов классов;</w:t>
      </w:r>
    </w:p>
    <w:p w:rsidR="008B303C" w:rsidRPr="008B303C" w:rsidRDefault="008B303C" w:rsidP="00CE6F25">
      <w:pPr>
        <w:numPr>
          <w:ilvl w:val="0"/>
          <w:numId w:val="6"/>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диагностика склонности к отклоняющему поведению;</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2.  Социально – педагогическая защита прав ребёнка:</w:t>
      </w:r>
    </w:p>
    <w:p w:rsidR="008B303C" w:rsidRPr="008B303C" w:rsidRDefault="008B303C" w:rsidP="00CE6F25">
      <w:pPr>
        <w:numPr>
          <w:ilvl w:val="0"/>
          <w:numId w:val="7"/>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списки обучающихся, нуждающихся в социальной защите, опеке и попечительстве;</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lastRenderedPageBreak/>
        <w:t>3.  Социально – педагогическая поддержка семьи:</w:t>
      </w:r>
    </w:p>
    <w:p w:rsidR="008B303C" w:rsidRPr="008B303C" w:rsidRDefault="008B303C" w:rsidP="00CE6F25">
      <w:pPr>
        <w:numPr>
          <w:ilvl w:val="0"/>
          <w:numId w:val="8"/>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банк данных по неблагополучным семьям:</w:t>
      </w:r>
    </w:p>
    <w:p w:rsidR="008B303C" w:rsidRPr="008B303C" w:rsidRDefault="008B303C" w:rsidP="00CE6F25">
      <w:pPr>
        <w:numPr>
          <w:ilvl w:val="0"/>
          <w:numId w:val="8"/>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акт материально – бытовых условий семьи;</w:t>
      </w:r>
    </w:p>
    <w:p w:rsidR="008B303C" w:rsidRPr="008B303C" w:rsidRDefault="008B303C" w:rsidP="00CE6F25">
      <w:pPr>
        <w:numPr>
          <w:ilvl w:val="0"/>
          <w:numId w:val="8"/>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проведение родительского  всеобуча;</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4.  Социально – педагогическое консультирование:</w:t>
      </w:r>
    </w:p>
    <w:p w:rsidR="008B303C" w:rsidRPr="008B303C" w:rsidRDefault="008B303C" w:rsidP="00CE6F25">
      <w:pPr>
        <w:numPr>
          <w:ilvl w:val="0"/>
          <w:numId w:val="9"/>
        </w:numPr>
        <w:shd w:val="clear" w:color="auto" w:fill="FFFFFF"/>
        <w:spacing w:after="0" w:line="240" w:lineRule="auto"/>
        <w:ind w:left="15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беседы;</w:t>
      </w:r>
    </w:p>
    <w:p w:rsidR="008B303C" w:rsidRPr="008B303C" w:rsidRDefault="008B303C" w:rsidP="00CE6F25">
      <w:pPr>
        <w:numPr>
          <w:ilvl w:val="0"/>
          <w:numId w:val="9"/>
        </w:numPr>
        <w:shd w:val="clear" w:color="auto" w:fill="FFFFFF"/>
        <w:spacing w:after="0" w:line="240" w:lineRule="auto"/>
        <w:ind w:left="151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индивидуальные консультации;</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5.  Социально – педагогическая профилактика:</w:t>
      </w:r>
    </w:p>
    <w:p w:rsidR="008B303C" w:rsidRPr="008B303C" w:rsidRDefault="008B303C" w:rsidP="00CE6F25">
      <w:pPr>
        <w:numPr>
          <w:ilvl w:val="0"/>
          <w:numId w:val="10"/>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участие в заседаниях Совета по профилактике правонарушений среди несовершеннолетних;</w:t>
      </w:r>
    </w:p>
    <w:p w:rsidR="008B303C" w:rsidRPr="008B303C" w:rsidRDefault="008B303C" w:rsidP="00CE6F25">
      <w:pPr>
        <w:numPr>
          <w:ilvl w:val="0"/>
          <w:numId w:val="10"/>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мероприятия по классам  по профилактике употребления ПАВ у детей и подростков;</w:t>
      </w:r>
    </w:p>
    <w:p w:rsidR="008B303C" w:rsidRPr="008B303C" w:rsidRDefault="008B303C" w:rsidP="00CE6F25">
      <w:pPr>
        <w:numPr>
          <w:ilvl w:val="0"/>
          <w:numId w:val="10"/>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xml:space="preserve">сотрудничество с КДН и ЗП,  ГПДН ОУУП и ПДН ОМВД России по </w:t>
      </w:r>
      <w:r w:rsidR="00CE6F25">
        <w:rPr>
          <w:rFonts w:ascii="Times New Roman" w:eastAsia="Times New Roman" w:hAnsi="Times New Roman" w:cs="Times New Roman"/>
          <w:color w:val="000000"/>
          <w:sz w:val="24"/>
          <w:szCs w:val="24"/>
        </w:rPr>
        <w:t xml:space="preserve">Демскому </w:t>
      </w:r>
      <w:r w:rsidRPr="00CE6F25">
        <w:rPr>
          <w:rFonts w:ascii="Times New Roman" w:eastAsia="Times New Roman" w:hAnsi="Times New Roman" w:cs="Times New Roman"/>
          <w:color w:val="000000"/>
          <w:sz w:val="24"/>
          <w:szCs w:val="24"/>
        </w:rPr>
        <w:t>району ОДН;</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6. Социально – педагогическая помощь в профессиональном определении:</w:t>
      </w:r>
    </w:p>
    <w:p w:rsidR="008B303C" w:rsidRPr="008B303C" w:rsidRDefault="008B303C" w:rsidP="00CE6F25">
      <w:pPr>
        <w:numPr>
          <w:ilvl w:val="0"/>
          <w:numId w:val="11"/>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анкетирование выпускников по профориентации;</w:t>
      </w:r>
    </w:p>
    <w:p w:rsidR="008B303C" w:rsidRDefault="008B303C" w:rsidP="00CE6F25">
      <w:pPr>
        <w:numPr>
          <w:ilvl w:val="0"/>
          <w:numId w:val="11"/>
        </w:numPr>
        <w:shd w:val="clear" w:color="auto" w:fill="FFFFFF"/>
        <w:spacing w:after="0" w:line="240" w:lineRule="auto"/>
        <w:ind w:left="1430"/>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мероприятия в рамках проведения Месячника профориентации.</w:t>
      </w:r>
    </w:p>
    <w:p w:rsidR="00CE6F25" w:rsidRPr="008B303C" w:rsidRDefault="00CE6F25" w:rsidP="00CE6F25">
      <w:pPr>
        <w:numPr>
          <w:ilvl w:val="0"/>
          <w:numId w:val="11"/>
        </w:numPr>
        <w:shd w:val="clear" w:color="auto" w:fill="FFFFFF"/>
        <w:spacing w:after="0" w:line="240" w:lineRule="auto"/>
        <w:ind w:left="1430"/>
        <w:rPr>
          <w:rFonts w:ascii="Times New Roman" w:eastAsia="Times New Roman" w:hAnsi="Times New Roman" w:cs="Times New Roman"/>
          <w:color w:val="000000"/>
          <w:sz w:val="24"/>
          <w:szCs w:val="24"/>
        </w:rPr>
      </w:pP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Приложение 3 (Программа работы социального педагога на 2019-2020 учебный год)</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Содержание работы учителя-логопеда</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с детьми-инвалидами, с обучающимися с ОВЗ</w:t>
      </w:r>
    </w:p>
    <w:p w:rsidR="008B303C" w:rsidRPr="008B303C" w:rsidRDefault="008B303C" w:rsidP="00CE6F25">
      <w:pPr>
        <w:shd w:val="clear" w:color="auto" w:fill="FFFFFF"/>
        <w:spacing w:after="0" w:line="240" w:lineRule="auto"/>
        <w:ind w:firstLine="70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Логопедическое сопровождение  детей-инвалидов, обучающихся с ОВЗ в школе играет важную роль в коррекционной работе. Логопедическое сопровождение в школе осуществляется с целью оказания помощи в освоении общеобразовательных программ (особенно по русскому языку и чтению).</w:t>
      </w:r>
    </w:p>
    <w:p w:rsidR="008B303C" w:rsidRPr="008B303C" w:rsidRDefault="008B303C" w:rsidP="00CE6F25">
      <w:pPr>
        <w:shd w:val="clear" w:color="auto" w:fill="FFFFFF"/>
        <w:spacing w:after="0" w:line="240" w:lineRule="auto"/>
        <w:ind w:firstLine="70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Основными задачами учителя-логопеда являются: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коррекция нарушений в развитии устной  и письменной речи обучающихся;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своевременное предупреждение и преодоление трудностей в освоении детям-ивалидам, обучающимся с ОВЗ общеобразовательных программ;</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разъяснение специальных знаний по логопедии среди педагогов, родителей, обучающихся.</w:t>
      </w:r>
    </w:p>
    <w:p w:rsidR="008B303C" w:rsidRPr="008B303C" w:rsidRDefault="008B303C" w:rsidP="00CE6F25">
      <w:pPr>
        <w:shd w:val="clear" w:color="auto" w:fill="FFFFFF"/>
        <w:spacing w:after="0" w:line="240" w:lineRule="auto"/>
        <w:ind w:firstLine="70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Задача логопеда — устранить речевые дефекты и развить устную и письменную речь ребёнка до такого уровня, на котором он бы смог успешно обучаться в школе. В свою очередь, учитель продолжает речевое развитие ребёнка, опираясь на усвоенные им умения и навыки, т. е. происходит интеграция логопедической работы и образовательно-воспитательного процесса. Ограниченные возможности здоровья препятствуют освоению образовательных программ и являются предпосылкой к нарушению взаимодействия детей с окружающим миром, обуславливают возникновение отклонений в их психическом развитии. Поэтому вовремя начатое и правильно организованное обучение таких детей, укрепление их психического здоровья позволят предотвратить или минимизировать эти вторичные по своему характеру нарушения. Залог успешности коррекционного воздействия зависит не только от квалифицированной помощи логопеда, но и от работы всех участников диагностико-коррекционно-развивающего процесса — психологов, педагогов, родителей. Коррекционная логопедическая работа в течение года проводится по следующим направлениям:</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организационная;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диагностическая;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коррекционно-развивающая;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профилактическая.</w:t>
      </w:r>
    </w:p>
    <w:p w:rsidR="008B303C" w:rsidRPr="008B303C" w:rsidRDefault="008B303C" w:rsidP="00CE6F25">
      <w:pPr>
        <w:shd w:val="clear" w:color="auto" w:fill="FFFFFF"/>
        <w:spacing w:after="0" w:line="240" w:lineRule="auto"/>
        <w:ind w:firstLine="70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Логопедическое сопровождение детей-инвалидов, детей с ограниченными возможностями здоровья направлено на разрешение жизненных проблем развития.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Работа учителя-логопеда  направлена на формирование и развитие:</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lastRenderedPageBreak/>
        <w:t>• неречевых процессов (внимания, памяти, познавательной активности, воспитание навыков и приёмов самоконтроля);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звукопроизношения;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фонематических процессов;</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пополнение лексического запаса (обогащение словаря);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грамматического строя речи;</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связной речи;</w:t>
      </w:r>
    </w:p>
    <w:p w:rsid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моторики чтения и письма.</w:t>
      </w:r>
    </w:p>
    <w:p w:rsidR="00CE6F25" w:rsidRPr="008B303C" w:rsidRDefault="00CE6F25" w:rsidP="00CE6F25">
      <w:pPr>
        <w:shd w:val="clear" w:color="auto" w:fill="FFFFFF"/>
        <w:spacing w:after="0" w:line="240" w:lineRule="auto"/>
        <w:rPr>
          <w:rFonts w:ascii="Times New Roman" w:eastAsia="Times New Roman" w:hAnsi="Times New Roman" w:cs="Times New Roman"/>
          <w:color w:val="000000"/>
          <w:sz w:val="24"/>
          <w:szCs w:val="24"/>
        </w:rPr>
      </w:pP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Приложение  4. (Рабочие программы учителя-логопеда на 2019-2020 учебный год)</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Условия реализации программы</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психолого-педагогического сопровождения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i/>
          <w:iCs/>
          <w:color w:val="000000"/>
          <w:sz w:val="24"/>
          <w:szCs w:val="24"/>
        </w:rPr>
        <w:t>Психолого-педагогическое обеспечение:</w:t>
      </w:r>
    </w:p>
    <w:p w:rsidR="008B303C" w:rsidRPr="008B303C" w:rsidRDefault="008B303C" w:rsidP="00CE6F25">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обеспечение психолого-педагогических условий (коррекционная направленность учебно-воспитательного процесса; учет индивидуальных особенностей ребенка; соблюдение комфортного психоэмоционального режима;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доступности);</w:t>
      </w:r>
    </w:p>
    <w:p w:rsidR="008B303C" w:rsidRPr="008B303C" w:rsidRDefault="008B303C" w:rsidP="00CE6F25">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использование специальных методов, приемов,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учетом специфики нарушения развития ребенка; комплексное воздействие на обучающегося, осуществляемое на индивидуальных и групповых коррекционных занятиях);</w:t>
      </w:r>
    </w:p>
    <w:p w:rsidR="008B303C" w:rsidRPr="008B303C" w:rsidRDefault="008B303C" w:rsidP="00CE6F25">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 обеспечение здоровьесберегающих условий (оздоровительный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8B303C" w:rsidRPr="008B303C" w:rsidRDefault="008B303C" w:rsidP="00CE6F25">
      <w:pPr>
        <w:numPr>
          <w:ilvl w:val="0"/>
          <w:numId w:val="12"/>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обеспечение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i/>
          <w:iCs/>
          <w:color w:val="000000"/>
          <w:sz w:val="24"/>
          <w:szCs w:val="24"/>
        </w:rPr>
        <w:t>Программно-методическое обеспечение:</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В процессе реализации  коррекционной работы используются 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педагога-психолога, учителя – логопеда, социального педагога.</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Перечень программ,</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разработанных службой психолого-педагогического сопровождения</w:t>
      </w:r>
    </w:p>
    <w:p w:rsidR="008B303C" w:rsidRPr="008B303C" w:rsidRDefault="008B303C" w:rsidP="00CE6F25">
      <w:pPr>
        <w:numPr>
          <w:ilvl w:val="0"/>
          <w:numId w:val="13"/>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Адаптированная рабочая программа для детей с ограниченными возможностями здоровья  «Коррекционно-развивающие занятия»</w:t>
      </w:r>
    </w:p>
    <w:p w:rsidR="008B303C" w:rsidRPr="008B303C" w:rsidRDefault="008B303C" w:rsidP="00CE6F25">
      <w:pPr>
        <w:numPr>
          <w:ilvl w:val="0"/>
          <w:numId w:val="13"/>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Адаптированная рабочая программа для детей с умственной отсталостью  «Коррекционно-развивающие занятия»</w:t>
      </w:r>
    </w:p>
    <w:p w:rsidR="008B303C" w:rsidRPr="008B303C" w:rsidRDefault="008B303C" w:rsidP="00CE6F25">
      <w:pPr>
        <w:numPr>
          <w:ilvl w:val="0"/>
          <w:numId w:val="13"/>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Программа внеурочной деятельности в рамках реализации ФГОС НОО «Шаги к успешности» 2-4 классы</w:t>
      </w:r>
    </w:p>
    <w:p w:rsidR="008B303C" w:rsidRPr="008B303C" w:rsidRDefault="008B303C" w:rsidP="00CE6F25">
      <w:pPr>
        <w:numPr>
          <w:ilvl w:val="0"/>
          <w:numId w:val="13"/>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Рабочая программа логопедической коррекции речи для 3 специального (коррекционного) класса VII вида</w:t>
      </w:r>
    </w:p>
    <w:p w:rsidR="008B303C" w:rsidRPr="008B303C" w:rsidRDefault="008B303C" w:rsidP="00CE6F25">
      <w:pPr>
        <w:numPr>
          <w:ilvl w:val="0"/>
          <w:numId w:val="13"/>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lastRenderedPageBreak/>
        <w:t>Рабочая программа по коррекции чтения и письма</w:t>
      </w:r>
      <w:r w:rsidRPr="00CE6F25">
        <w:rPr>
          <w:rFonts w:ascii="Times New Roman" w:eastAsia="Times New Roman" w:hAnsi="Times New Roman" w:cs="Times New Roman"/>
          <w:b/>
          <w:bCs/>
          <w:color w:val="000000"/>
          <w:sz w:val="24"/>
          <w:szCs w:val="24"/>
        </w:rPr>
        <w:t> </w:t>
      </w:r>
      <w:r w:rsidRPr="00CE6F25">
        <w:rPr>
          <w:rFonts w:ascii="Times New Roman" w:eastAsia="Times New Roman" w:hAnsi="Times New Roman" w:cs="Times New Roman"/>
          <w:color w:val="000000"/>
          <w:sz w:val="24"/>
          <w:szCs w:val="24"/>
        </w:rPr>
        <w:t>для</w:t>
      </w:r>
      <w:r w:rsidRPr="00CE6F25">
        <w:rPr>
          <w:rFonts w:ascii="Times New Roman" w:eastAsia="Times New Roman" w:hAnsi="Times New Roman" w:cs="Times New Roman"/>
          <w:b/>
          <w:bCs/>
          <w:color w:val="000000"/>
          <w:sz w:val="24"/>
          <w:szCs w:val="24"/>
        </w:rPr>
        <w:t> </w:t>
      </w:r>
      <w:r w:rsidRPr="00CE6F25">
        <w:rPr>
          <w:rFonts w:ascii="Times New Roman" w:eastAsia="Times New Roman" w:hAnsi="Times New Roman" w:cs="Times New Roman"/>
          <w:color w:val="000000"/>
          <w:sz w:val="24"/>
          <w:szCs w:val="24"/>
        </w:rPr>
        <w:t>3 специального (коррекционного) класса  VIII вида</w:t>
      </w:r>
    </w:p>
    <w:p w:rsidR="008B303C" w:rsidRPr="008B303C" w:rsidRDefault="008B303C" w:rsidP="00CE6F25">
      <w:pPr>
        <w:numPr>
          <w:ilvl w:val="0"/>
          <w:numId w:val="13"/>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Рабочая программа по коррекции дисграфии и дислексии</w:t>
      </w:r>
      <w:r w:rsidRPr="00CE6F25">
        <w:rPr>
          <w:rFonts w:ascii="Times New Roman" w:eastAsia="Times New Roman" w:hAnsi="Times New Roman" w:cs="Times New Roman"/>
          <w:b/>
          <w:bCs/>
          <w:color w:val="000000"/>
          <w:sz w:val="24"/>
          <w:szCs w:val="24"/>
        </w:rPr>
        <w:t> </w:t>
      </w:r>
      <w:r w:rsidRPr="00CE6F25">
        <w:rPr>
          <w:rFonts w:ascii="Times New Roman" w:eastAsia="Times New Roman" w:hAnsi="Times New Roman" w:cs="Times New Roman"/>
          <w:color w:val="000000"/>
          <w:sz w:val="24"/>
          <w:szCs w:val="24"/>
        </w:rPr>
        <w:t>для</w:t>
      </w:r>
      <w:r w:rsidRPr="00CE6F25">
        <w:rPr>
          <w:rFonts w:ascii="Times New Roman" w:eastAsia="Times New Roman" w:hAnsi="Times New Roman" w:cs="Times New Roman"/>
          <w:b/>
          <w:bCs/>
          <w:color w:val="000000"/>
          <w:sz w:val="24"/>
          <w:szCs w:val="24"/>
        </w:rPr>
        <w:t> </w:t>
      </w:r>
      <w:r w:rsidRPr="00CE6F25">
        <w:rPr>
          <w:rFonts w:ascii="Times New Roman" w:eastAsia="Times New Roman" w:hAnsi="Times New Roman" w:cs="Times New Roman"/>
          <w:color w:val="000000"/>
          <w:sz w:val="24"/>
          <w:szCs w:val="24"/>
        </w:rPr>
        <w:t>3 специального (коррекционного) класса VIII вида</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Глоссарий</w:t>
      </w:r>
    </w:p>
    <w:p w:rsidR="008B303C" w:rsidRPr="008B303C" w:rsidRDefault="008B303C" w:rsidP="00CE6F25">
      <w:pPr>
        <w:shd w:val="clear" w:color="auto" w:fill="FFFFFF"/>
        <w:spacing w:after="0" w:line="240" w:lineRule="auto"/>
        <w:ind w:firstLine="548"/>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Инвалид</w:t>
      </w:r>
      <w:r w:rsidRPr="00CE6F25">
        <w:rPr>
          <w:rFonts w:ascii="Times New Roman" w:eastAsia="Times New Roman" w:hAnsi="Times New Roman" w:cs="Times New Roman"/>
          <w:color w:val="000000"/>
          <w:sz w:val="24"/>
          <w:szCs w:val="24"/>
        </w:rPr>
        <w:t>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8B303C" w:rsidRPr="008B303C" w:rsidRDefault="008B303C" w:rsidP="00CE6F25">
      <w:pPr>
        <w:shd w:val="clear" w:color="auto" w:fill="FFFFFF"/>
        <w:spacing w:after="0" w:line="240" w:lineRule="auto"/>
        <w:ind w:firstLine="54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8B303C" w:rsidRPr="008B303C" w:rsidRDefault="008B303C" w:rsidP="00CE6F25">
      <w:pPr>
        <w:shd w:val="clear" w:color="auto" w:fill="FFFFFF"/>
        <w:spacing w:after="0" w:line="240" w:lineRule="auto"/>
        <w:ind w:firstLine="54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8B303C" w:rsidRPr="008B303C" w:rsidRDefault="008B303C" w:rsidP="00CE6F25">
      <w:pPr>
        <w:shd w:val="clear" w:color="auto" w:fill="FFFFFF"/>
        <w:spacing w:after="0" w:line="240" w:lineRule="auto"/>
        <w:ind w:firstLine="548"/>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Дети с ограниченными возможностями здоровья</w:t>
      </w:r>
      <w:r w:rsidRPr="00CE6F25">
        <w:rPr>
          <w:rFonts w:ascii="Times New Roman" w:eastAsia="Times New Roman" w:hAnsi="Times New Roman" w:cs="Times New Roman"/>
          <w:i/>
          <w:iCs/>
          <w:color w:val="000000"/>
          <w:sz w:val="24"/>
          <w:szCs w:val="24"/>
        </w:rPr>
        <w:t>- </w:t>
      </w:r>
      <w:r w:rsidRPr="00CE6F25">
        <w:rPr>
          <w:rFonts w:ascii="Times New Roman" w:eastAsia="Times New Roman" w:hAnsi="Times New Roman" w:cs="Times New Roman"/>
          <w:color w:val="000000"/>
          <w:sz w:val="24"/>
          <w:szCs w:val="24"/>
        </w:rPr>
        <w:t>это дети, состояние здоровья которых препятствует освоению образовательных программ вне специальных условий обучения и воспитания.</w:t>
      </w:r>
    </w:p>
    <w:p w:rsidR="008B303C" w:rsidRPr="008B303C" w:rsidRDefault="008B303C" w:rsidP="00CE6F25">
      <w:p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b/>
          <w:bCs/>
          <w:color w:val="000000"/>
          <w:sz w:val="24"/>
          <w:szCs w:val="24"/>
        </w:rPr>
        <w:t>Список  литературы</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Айхингер А., В. Холл "Психодрама в детской групповой терапии". -М: ГЕНЕЗИС, 2009</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Винник М. О. "Задержка психического развития". - Ростов - на -Дону: "ФЕНИКС", 2007.</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Гунина Е. В. "Диагностика и коррекция мышления неуспевающих школьников". - КЛИО, 2007.</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Зинкевич - Евстигнеева Т. Д., Тихонова Е. А. "Проективная диагностика в сказкотерапии". - СПб "РЕЧЬ", 2008.</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Ильина М. В. "Чувствуем, познаём, размышляем". - М.: АРКТИ, 2009.</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Истратова О. Н. "Практикум по детской психокоррекции: Игры, упражнения, техники". - Ростов-на-Дону "Феникс", 2008.</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Карелина И. О. "Эмоциональное развитие детей". - Ярославль: "Академия развития", 2007.</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Кипнис М. "128 лучших игр и упражнений для любого тренинга. Как зарядить, оживить, настроить и сплотить группу". - М.: "aCT", СПб: Прайм - ЕВРОЗНАК, 2009.</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Козак О. Н. "Путешествие в страну игр". - СПб.: "Союз", 2007.</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Комплексная методика психомоторной коррекции // Под ред. А. В. Семенович, 2008 г.</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Кряжева Н. Л. "Мир детских эмоций". - Ярославль: "Академия развития", 2009.</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Леванова Е. А., Волошина А. Е. "Игра в тренинге. Возможности игрового взаимодействия". - ПИТЕР, 2009 г.</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Локалова Р. П. "90 уроков психологического развития младших школьников". - М.: 2008.  </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Никольская И. Л., Тигранова Л. И. "Гимнастика для ума" - М.: 2009</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Практикум по психологическим играм с детьми и подростками //Под ред. Битяновой М. Р. - ПИТЕР, 2007.</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Семенович А. В. "Нейропсихологическая коррекция в детском возрасте. Метод замещающего онтогенеза" - М.: ГЕНЕЗИС, 2009 г.</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lastRenderedPageBreak/>
        <w:t>Семенченко П. М. "399 задач для развития ребёнка". - М.: 2008</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Логопедия под ред. Волковой- М.: “ Просвещение”,1989.</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Т.Г.Филичева, Н.А.Чевелева, Т.В.Чиркина.Основы логопедии.- М.:“ Просвещение”, 1989.</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Р.И.Лалаева. Логопедическая работа в коррекционных классах.-М.: “ Владос”, 1998.</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Н.И. Садовникова. Нарушение письменной речи и их преодоление у младших школьников.-М.: “ Просвещение” ,1997.</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И.Лопухина.Логопедия. 550 занимательных упражнений по развитию речи-М.: “ Аквариум”, 1995.</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А. Репина,В. И.Буйко. Уроки логопедии.- Екатеринбург, “ Литур”, 1999.</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Р.И. Лалаева. Устранение нарушений чтения у учащихся вспомогательной школы.- М.: “ Просвещение”, 1978.</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Л.И. Ефименкова, Н.Н. Садовникова. Формирование связной речи у детей - олигофренов.- М.: “ Просвешение ”, 1970.</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Т. П.Бессонова, О.Е.Грибова .Развитие речи. - М.:“ Просвещение”,1994.</w:t>
      </w:r>
    </w:p>
    <w:p w:rsidR="008B303C" w:rsidRPr="008B303C" w:rsidRDefault="008B303C" w:rsidP="00CE6F25">
      <w:pPr>
        <w:numPr>
          <w:ilvl w:val="0"/>
          <w:numId w:val="14"/>
        </w:numPr>
        <w:shd w:val="clear" w:color="auto" w:fill="FFFFFF"/>
        <w:spacing w:after="0" w:line="240" w:lineRule="auto"/>
        <w:rPr>
          <w:rFonts w:ascii="Times New Roman" w:eastAsia="Times New Roman" w:hAnsi="Times New Roman" w:cs="Times New Roman"/>
          <w:color w:val="000000"/>
          <w:sz w:val="24"/>
          <w:szCs w:val="24"/>
        </w:rPr>
      </w:pPr>
      <w:r w:rsidRPr="00CE6F25">
        <w:rPr>
          <w:rFonts w:ascii="Times New Roman" w:eastAsia="Times New Roman" w:hAnsi="Times New Roman" w:cs="Times New Roman"/>
          <w:color w:val="000000"/>
          <w:sz w:val="24"/>
          <w:szCs w:val="24"/>
        </w:rPr>
        <w:t>Л.Г.Нуриева «Развитие речи у аутичных детей» Методические разработки. Издание -3, Издательство Теревинф Москва 2007год.</w:t>
      </w:r>
    </w:p>
    <w:p w:rsidR="00CE6F25" w:rsidRDefault="00CE6F25" w:rsidP="00CE6F25">
      <w:pPr>
        <w:shd w:val="clear" w:color="auto" w:fill="FFFFFF"/>
        <w:spacing w:after="0" w:line="240" w:lineRule="auto"/>
        <w:rPr>
          <w:rFonts w:ascii="Times New Roman" w:eastAsia="Times New Roman" w:hAnsi="Times New Roman" w:cs="Times New Roman"/>
          <w:b/>
          <w:bCs/>
          <w:color w:val="000000"/>
          <w:sz w:val="24"/>
          <w:szCs w:val="24"/>
        </w:rPr>
      </w:pPr>
    </w:p>
    <w:p w:rsidR="008B303C" w:rsidRPr="008B303C" w:rsidRDefault="008B303C" w:rsidP="00CE6F25">
      <w:pPr>
        <w:shd w:val="clear" w:color="auto" w:fill="FFFFFF"/>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b/>
          <w:bCs/>
          <w:sz w:val="24"/>
          <w:szCs w:val="24"/>
        </w:rPr>
        <w:t>ИНТЕРНЕТ - РЕСУРСЫ</w:t>
      </w:r>
    </w:p>
    <w:p w:rsidR="008B303C" w:rsidRPr="008B303C" w:rsidRDefault="008B303C" w:rsidP="00CE6F25">
      <w:pPr>
        <w:numPr>
          <w:ilvl w:val="0"/>
          <w:numId w:val="15"/>
        </w:numPr>
        <w:shd w:val="clear" w:color="auto" w:fill="FFFFFF"/>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sz w:val="24"/>
          <w:szCs w:val="24"/>
        </w:rPr>
        <w:t>Журнал "Воспитание и обучение детей с нарушениями в развитии" http://www.schoolpress.ru jornal issues/razvitie/index.php</w:t>
      </w:r>
    </w:p>
    <w:p w:rsidR="008B303C" w:rsidRPr="008B303C" w:rsidRDefault="008B303C" w:rsidP="00CE6F25">
      <w:pPr>
        <w:numPr>
          <w:ilvl w:val="0"/>
          <w:numId w:val="15"/>
        </w:numPr>
        <w:shd w:val="clear" w:color="auto" w:fill="FFFFFF"/>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sz w:val="24"/>
          <w:szCs w:val="24"/>
        </w:rPr>
        <w:t>"Педагогическая библиотека" - http://www.pedlih.rti</w:t>
      </w:r>
    </w:p>
    <w:p w:rsidR="008B303C" w:rsidRPr="008B303C" w:rsidRDefault="008B303C" w:rsidP="00CE6F25">
      <w:pPr>
        <w:numPr>
          <w:ilvl w:val="0"/>
          <w:numId w:val="15"/>
        </w:numPr>
        <w:shd w:val="clear" w:color="auto" w:fill="FFFFFF"/>
        <w:spacing w:after="0" w:line="240" w:lineRule="auto"/>
        <w:rPr>
          <w:rFonts w:ascii="Times New Roman" w:eastAsia="Times New Roman" w:hAnsi="Times New Roman" w:cs="Times New Roman"/>
          <w:sz w:val="24"/>
          <w:szCs w:val="24"/>
        </w:rPr>
      </w:pPr>
      <w:r w:rsidRPr="008B303C">
        <w:rPr>
          <w:rFonts w:ascii="Times New Roman" w:eastAsia="Times New Roman" w:hAnsi="Times New Roman" w:cs="Times New Roman"/>
          <w:sz w:val="24"/>
          <w:szCs w:val="24"/>
        </w:rPr>
        <w:t>"Мир Психологии" - </w:t>
      </w:r>
      <w:hyperlink r:id="rId6" w:history="1">
        <w:r w:rsidRPr="00CE6F25">
          <w:rPr>
            <w:rFonts w:ascii="Times New Roman" w:eastAsia="Times New Roman" w:hAnsi="Times New Roman" w:cs="Times New Roman"/>
            <w:sz w:val="24"/>
            <w:szCs w:val="24"/>
            <w:u w:val="single"/>
          </w:rPr>
          <w:t>http://psychology.net.ru</w:t>
        </w:r>
      </w:hyperlink>
    </w:p>
    <w:p w:rsidR="008B303C" w:rsidRPr="008B303C" w:rsidRDefault="008B303C" w:rsidP="00CE6F25">
      <w:pPr>
        <w:numPr>
          <w:ilvl w:val="0"/>
          <w:numId w:val="15"/>
        </w:numPr>
        <w:shd w:val="clear" w:color="auto" w:fill="FFFFFF"/>
        <w:spacing w:after="0" w:line="240" w:lineRule="auto"/>
        <w:rPr>
          <w:rFonts w:ascii="Times New Roman" w:eastAsia="Times New Roman" w:hAnsi="Times New Roman" w:cs="Times New Roman"/>
          <w:sz w:val="24"/>
          <w:szCs w:val="24"/>
        </w:rPr>
      </w:pPr>
      <w:r w:rsidRPr="008B303C">
        <w:rPr>
          <w:rFonts w:ascii="Times New Roman" w:eastAsia="Times New Roman" w:hAnsi="Times New Roman" w:cs="Times New Roman"/>
          <w:sz w:val="24"/>
          <w:szCs w:val="24"/>
        </w:rPr>
        <w:t>Логопедия - </w:t>
      </w:r>
      <w:hyperlink r:id="rId7" w:history="1">
        <w:r w:rsidRPr="00CE6F25">
          <w:rPr>
            <w:rFonts w:ascii="Times New Roman" w:eastAsia="Times New Roman" w:hAnsi="Times New Roman" w:cs="Times New Roman"/>
            <w:sz w:val="24"/>
            <w:szCs w:val="24"/>
            <w:u w:val="single"/>
          </w:rPr>
          <w:t>http://infourok.ru/material.html?mid=9643</w:t>
        </w:r>
      </w:hyperlink>
    </w:p>
    <w:p w:rsidR="008B303C" w:rsidRPr="008B303C" w:rsidRDefault="008B303C" w:rsidP="00CE6F25">
      <w:pPr>
        <w:numPr>
          <w:ilvl w:val="0"/>
          <w:numId w:val="15"/>
        </w:numPr>
        <w:shd w:val="clear" w:color="auto" w:fill="FFFFFF"/>
        <w:spacing w:after="0" w:line="240" w:lineRule="auto"/>
        <w:rPr>
          <w:rFonts w:ascii="Times New Roman" w:eastAsia="Times New Roman" w:hAnsi="Times New Roman" w:cs="Times New Roman"/>
          <w:sz w:val="24"/>
          <w:szCs w:val="24"/>
        </w:rPr>
      </w:pPr>
      <w:r w:rsidRPr="00CE6F25">
        <w:rPr>
          <w:rFonts w:ascii="Times New Roman" w:eastAsia="Times New Roman" w:hAnsi="Times New Roman" w:cs="Times New Roman"/>
          <w:sz w:val="24"/>
          <w:szCs w:val="24"/>
        </w:rPr>
        <w:t>Логопедический сайт «Болтунишка» -http://www.boltun-spb.r</w:t>
      </w:r>
    </w:p>
    <w:p w:rsidR="009B5A88" w:rsidRPr="00CE6F25" w:rsidRDefault="009B5A88" w:rsidP="00CE6F25">
      <w:pPr>
        <w:rPr>
          <w:rFonts w:ascii="Times New Roman" w:hAnsi="Times New Roman" w:cs="Times New Roman"/>
          <w:sz w:val="24"/>
          <w:szCs w:val="24"/>
        </w:rPr>
      </w:pPr>
    </w:p>
    <w:sectPr w:rsidR="009B5A88" w:rsidRPr="00CE6F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070CE"/>
    <w:multiLevelType w:val="multilevel"/>
    <w:tmpl w:val="DD686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503A3D"/>
    <w:multiLevelType w:val="multilevel"/>
    <w:tmpl w:val="0FC0A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C72929"/>
    <w:multiLevelType w:val="multilevel"/>
    <w:tmpl w:val="6D3E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950761"/>
    <w:multiLevelType w:val="multilevel"/>
    <w:tmpl w:val="AB161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427212"/>
    <w:multiLevelType w:val="multilevel"/>
    <w:tmpl w:val="FB7A0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91207F"/>
    <w:multiLevelType w:val="multilevel"/>
    <w:tmpl w:val="A60E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9D6EAD"/>
    <w:multiLevelType w:val="multilevel"/>
    <w:tmpl w:val="4852E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E4D42F0"/>
    <w:multiLevelType w:val="multilevel"/>
    <w:tmpl w:val="79AC2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473118"/>
    <w:multiLevelType w:val="multilevel"/>
    <w:tmpl w:val="29306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1D11A2"/>
    <w:multiLevelType w:val="multilevel"/>
    <w:tmpl w:val="CE7A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761791"/>
    <w:multiLevelType w:val="multilevel"/>
    <w:tmpl w:val="B5226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A4821EA"/>
    <w:multiLevelType w:val="multilevel"/>
    <w:tmpl w:val="AAB4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041DDC"/>
    <w:multiLevelType w:val="multilevel"/>
    <w:tmpl w:val="77764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0624D7"/>
    <w:multiLevelType w:val="multilevel"/>
    <w:tmpl w:val="0E701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927330"/>
    <w:multiLevelType w:val="multilevel"/>
    <w:tmpl w:val="92322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0"/>
  </w:num>
  <w:num w:numId="3">
    <w:abstractNumId w:val="14"/>
  </w:num>
  <w:num w:numId="4">
    <w:abstractNumId w:val="0"/>
  </w:num>
  <w:num w:numId="5">
    <w:abstractNumId w:val="3"/>
  </w:num>
  <w:num w:numId="6">
    <w:abstractNumId w:val="13"/>
  </w:num>
  <w:num w:numId="7">
    <w:abstractNumId w:val="8"/>
  </w:num>
  <w:num w:numId="8">
    <w:abstractNumId w:val="2"/>
  </w:num>
  <w:num w:numId="9">
    <w:abstractNumId w:val="12"/>
  </w:num>
  <w:num w:numId="10">
    <w:abstractNumId w:val="5"/>
  </w:num>
  <w:num w:numId="11">
    <w:abstractNumId w:val="11"/>
  </w:num>
  <w:num w:numId="12">
    <w:abstractNumId w:val="7"/>
  </w:num>
  <w:num w:numId="13">
    <w:abstractNumId w:val="6"/>
  </w:num>
  <w:num w:numId="14">
    <w:abstractNumId w:val="1"/>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8B303C"/>
    <w:rsid w:val="008B303C"/>
    <w:rsid w:val="009B5A88"/>
    <w:rsid w:val="00BC0023"/>
    <w:rsid w:val="00CE6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1">
    <w:name w:val="c61"/>
    <w:basedOn w:val="a0"/>
    <w:rsid w:val="008B303C"/>
  </w:style>
  <w:style w:type="character" w:customStyle="1" w:styleId="c6">
    <w:name w:val="c6"/>
    <w:basedOn w:val="a0"/>
    <w:rsid w:val="008B303C"/>
  </w:style>
  <w:style w:type="character" w:customStyle="1" w:styleId="c10">
    <w:name w:val="c10"/>
    <w:basedOn w:val="a0"/>
    <w:rsid w:val="008B303C"/>
  </w:style>
  <w:style w:type="paragraph" w:customStyle="1" w:styleId="c22">
    <w:name w:val="c22"/>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8B303C"/>
  </w:style>
  <w:style w:type="paragraph" w:customStyle="1" w:styleId="c11">
    <w:name w:val="c11"/>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8B303C"/>
  </w:style>
  <w:style w:type="character" w:customStyle="1" w:styleId="c37">
    <w:name w:val="c37"/>
    <w:basedOn w:val="a0"/>
    <w:rsid w:val="008B303C"/>
  </w:style>
  <w:style w:type="character" w:customStyle="1" w:styleId="c19">
    <w:name w:val="c19"/>
    <w:basedOn w:val="a0"/>
    <w:rsid w:val="008B303C"/>
  </w:style>
  <w:style w:type="character" w:customStyle="1" w:styleId="c18">
    <w:name w:val="c18"/>
    <w:basedOn w:val="a0"/>
    <w:rsid w:val="008B303C"/>
  </w:style>
  <w:style w:type="character" w:customStyle="1" w:styleId="c39">
    <w:name w:val="c39"/>
    <w:basedOn w:val="a0"/>
    <w:rsid w:val="008B303C"/>
  </w:style>
  <w:style w:type="paragraph" w:customStyle="1" w:styleId="c28">
    <w:name w:val="c28"/>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3">
    <w:name w:val="c23"/>
    <w:basedOn w:val="a0"/>
    <w:rsid w:val="008B303C"/>
  </w:style>
  <w:style w:type="paragraph" w:customStyle="1" w:styleId="c47">
    <w:name w:val="c47"/>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
    <w:name w:val="c20"/>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9">
    <w:name w:val="c59"/>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5">
    <w:name w:val="c65"/>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8B303C"/>
  </w:style>
  <w:style w:type="character" w:styleId="a3">
    <w:name w:val="Hyperlink"/>
    <w:basedOn w:val="a0"/>
    <w:uiPriority w:val="99"/>
    <w:semiHidden/>
    <w:unhideWhenUsed/>
    <w:rsid w:val="008B303C"/>
    <w:rPr>
      <w:color w:val="0000FF"/>
      <w:u w:val="single"/>
    </w:rPr>
  </w:style>
  <w:style w:type="paragraph" w:customStyle="1" w:styleId="c3">
    <w:name w:val="c3"/>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6">
    <w:name w:val="c66"/>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0">
    <w:name w:val="c60"/>
    <w:basedOn w:val="a0"/>
    <w:rsid w:val="008B303C"/>
  </w:style>
  <w:style w:type="paragraph" w:customStyle="1" w:styleId="c78">
    <w:name w:val="c78"/>
    <w:basedOn w:val="a"/>
    <w:rsid w:val="008B30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2311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url?q=http://infourok.ru/material.html?mid%3D9643-%25D0%25BB%25D0%25BE%25D0%25B3%25D0%25BE%25D0%25BF%25D0%25B5%25D0%25B4%25D0%25B8%25D1%258F&amp;sa=D&amp;ust=1571212452927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psychology.net.ru&amp;sa=D&amp;ust=1571212452927000" TargetMode="External"/><Relationship Id="rId5" Type="http://schemas.openxmlformats.org/officeDocument/2006/relationships/hyperlink" Target="https://www.google.com/url?q=http://89096ps.ucoz.ru/index/stranica_psikhologa/0-165&amp;sa=D&amp;ust=15712124529110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3741</Words>
  <Characters>21327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214</dc:creator>
  <cp:keywords/>
  <dc:description/>
  <cp:lastModifiedBy>214</cp:lastModifiedBy>
  <cp:revision>3</cp:revision>
  <dcterms:created xsi:type="dcterms:W3CDTF">2019-12-23T09:23:00Z</dcterms:created>
  <dcterms:modified xsi:type="dcterms:W3CDTF">2019-12-23T09:46:00Z</dcterms:modified>
</cp:coreProperties>
</file>