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sdt>
      <w:sdtPr>
        <w:rPr>
          <w:b/>
          <w:color w:val="000000" w:themeColor="text1"/>
          <w:sz w:val="28"/>
          <w:szCs w:val="28"/>
        </w:rPr>
        <w:id w:val="1946428035"/>
        <w:docPartObj>
          <w:docPartGallery w:val="Cover Pages"/>
          <w:docPartUnique/>
        </w:docPartObj>
      </w:sdtPr>
      <w:sdtContent>
        <w:p w:rsidR="00093FA7" w:rsidRPr="00093FA7" w:rsidRDefault="00DA22E9" w:rsidP="00C30AEF">
          <w:pPr>
            <w:shd w:val="clear" w:color="auto" w:fill="FFFFFF"/>
            <w:jc w:val="center"/>
            <w:rPr>
              <w:rFonts w:ascii="Times New Roman" w:eastAsia="Times New Roman" w:hAnsi="Times New Roman"/>
              <w:color w:val="000000"/>
              <w:sz w:val="28"/>
              <w:szCs w:val="28"/>
            </w:rPr>
          </w:pPr>
          <w:r w:rsidRPr="00093FA7">
            <w:rPr>
              <w:rFonts w:ascii="Times New Roman" w:eastAsia="Times New Roman" w:hAnsi="Times New Roman"/>
              <w:color w:val="000000"/>
              <w:sz w:val="28"/>
              <w:szCs w:val="28"/>
            </w:rPr>
            <w:t>САНКТ-ПЕТЕРБ</w:t>
          </w:r>
          <w:r>
            <w:rPr>
              <w:rFonts w:ascii="Times New Roman" w:eastAsia="Times New Roman" w:hAnsi="Times New Roman"/>
              <w:color w:val="000000"/>
              <w:sz w:val="28"/>
              <w:szCs w:val="28"/>
            </w:rPr>
            <w:t xml:space="preserve">УРГСКИЙ ГОСУДАРСТВЕННЫЙ ИНСТИТУТ </w:t>
          </w:r>
          <w:r w:rsidRPr="00093FA7">
            <w:rPr>
              <w:rFonts w:ascii="Times New Roman" w:eastAsia="Times New Roman" w:hAnsi="Times New Roman"/>
              <w:color w:val="000000"/>
              <w:sz w:val="28"/>
              <w:szCs w:val="28"/>
            </w:rPr>
            <w:t xml:space="preserve"> </w:t>
          </w:r>
          <w:r>
            <w:rPr>
              <w:rFonts w:ascii="Times New Roman" w:eastAsia="Times New Roman" w:hAnsi="Times New Roman"/>
              <w:color w:val="000000"/>
              <w:sz w:val="28"/>
              <w:szCs w:val="28"/>
            </w:rPr>
            <w:t>ПСИХОЛОГИИ И СОЦИАЛЬНОЙ РАБОТЫ</w:t>
          </w:r>
        </w:p>
        <w:p w:rsidR="00093FA7" w:rsidRPr="00093FA7" w:rsidRDefault="00DA22E9" w:rsidP="00C30AEF">
          <w:pPr>
            <w:shd w:val="clear" w:color="auto" w:fill="FFFFFF"/>
            <w:spacing w:after="0" w:line="240" w:lineRule="auto"/>
            <w:jc w:val="center"/>
            <w:rPr>
              <w:rFonts w:ascii="Times New Roman" w:eastAsia="Times New Roman" w:hAnsi="Times New Roman"/>
              <w:color w:val="000000"/>
              <w:sz w:val="28"/>
              <w:szCs w:val="28"/>
            </w:rPr>
          </w:pPr>
          <w:r w:rsidRPr="00093FA7">
            <w:rPr>
              <w:rFonts w:ascii="Times New Roman" w:eastAsia="Times New Roman" w:hAnsi="Times New Roman"/>
              <w:color w:val="000000"/>
              <w:sz w:val="28"/>
              <w:szCs w:val="28"/>
            </w:rPr>
            <w:t>ФАКУЛЬТЕТ ДОПОЛНИТЕЛЬНОГО ОБРАЗОВАНИЯ</w:t>
          </w:r>
        </w:p>
        <w:p w:rsidR="00093FA7" w:rsidRPr="00093FA7" w:rsidRDefault="00DA22E9" w:rsidP="00C30AEF">
          <w:pPr>
            <w:shd w:val="clear" w:color="auto" w:fill="FFFFFF"/>
            <w:spacing w:after="0" w:line="240" w:lineRule="auto"/>
            <w:jc w:val="center"/>
            <w:rPr>
              <w:rFonts w:ascii="Times New Roman" w:eastAsia="Times New Roman" w:hAnsi="Times New Roman"/>
              <w:color w:val="000000"/>
              <w:sz w:val="28"/>
              <w:szCs w:val="28"/>
            </w:rPr>
          </w:pPr>
          <w:r w:rsidRPr="00093FA7">
            <w:rPr>
              <w:rFonts w:ascii="Times New Roman" w:eastAsia="Times New Roman" w:hAnsi="Times New Roman"/>
              <w:color w:val="000000"/>
              <w:sz w:val="28"/>
              <w:szCs w:val="28"/>
            </w:rPr>
            <w:t>РАБОТНИКОВ СОЦИАЛЬНОЙ СФЕРЫ</w:t>
          </w:r>
        </w:p>
        <w:p w:rsidR="00093FA7" w:rsidRPr="00093FA7" w:rsidRDefault="008D797C" w:rsidP="00C30AEF">
          <w:pPr>
            <w:shd w:val="clear" w:color="auto" w:fill="FFFFFF"/>
            <w:spacing w:after="0" w:line="240" w:lineRule="auto"/>
            <w:jc w:val="center"/>
            <w:rPr>
              <w:rFonts w:ascii="Times New Roman" w:eastAsia="Times New Roman" w:hAnsi="Times New Roman"/>
              <w:color w:val="000000"/>
              <w:sz w:val="28"/>
              <w:szCs w:val="28"/>
            </w:rPr>
          </w:pPr>
        </w:p>
        <w:p w:rsidR="00093FA7" w:rsidRDefault="008D797C" w:rsidP="00C30AEF">
          <w:pPr>
            <w:shd w:val="clear" w:color="auto" w:fill="FFFFFF"/>
            <w:spacing w:after="0" w:line="240" w:lineRule="auto"/>
            <w:rPr>
              <w:rFonts w:ascii="yandex-sans" w:eastAsia="Times New Roman" w:hAnsi="yandex-sans"/>
              <w:color w:val="000000"/>
              <w:sz w:val="23"/>
              <w:szCs w:val="23"/>
            </w:rPr>
          </w:pPr>
        </w:p>
        <w:p w:rsidR="00093FA7" w:rsidRDefault="008D797C" w:rsidP="00C30AEF">
          <w:pPr>
            <w:shd w:val="clear" w:color="auto" w:fill="FFFFFF"/>
            <w:spacing w:after="0" w:line="240" w:lineRule="auto"/>
            <w:rPr>
              <w:rFonts w:ascii="yandex-sans" w:eastAsia="Times New Roman" w:hAnsi="yandex-sans"/>
              <w:color w:val="000000"/>
              <w:sz w:val="23"/>
              <w:szCs w:val="23"/>
            </w:rPr>
          </w:pPr>
        </w:p>
        <w:p w:rsidR="00C30AEF" w:rsidRDefault="008D797C" w:rsidP="00C30AEF">
          <w:pPr>
            <w:shd w:val="clear" w:color="auto" w:fill="FFFFFF"/>
            <w:spacing w:after="0" w:line="240" w:lineRule="auto"/>
            <w:rPr>
              <w:rFonts w:ascii="yandex-sans" w:eastAsia="Times New Roman" w:hAnsi="yandex-sans"/>
              <w:color w:val="000000"/>
              <w:sz w:val="23"/>
              <w:szCs w:val="23"/>
            </w:rPr>
          </w:pPr>
        </w:p>
        <w:p w:rsidR="00C30AEF" w:rsidRDefault="008D797C" w:rsidP="00C30AEF">
          <w:pPr>
            <w:shd w:val="clear" w:color="auto" w:fill="FFFFFF"/>
            <w:spacing w:after="0" w:line="240" w:lineRule="auto"/>
            <w:rPr>
              <w:rFonts w:ascii="yandex-sans" w:eastAsia="Times New Roman" w:hAnsi="yandex-sans"/>
              <w:color w:val="000000"/>
              <w:sz w:val="23"/>
              <w:szCs w:val="23"/>
            </w:rPr>
          </w:pPr>
        </w:p>
        <w:p w:rsidR="00093FA7" w:rsidRDefault="008D797C" w:rsidP="00C30AEF">
          <w:pPr>
            <w:shd w:val="clear" w:color="auto" w:fill="FFFFFF"/>
            <w:spacing w:after="0" w:line="240" w:lineRule="auto"/>
            <w:rPr>
              <w:rFonts w:ascii="yandex-sans" w:eastAsia="Times New Roman" w:hAnsi="yandex-sans"/>
              <w:color w:val="000000"/>
              <w:sz w:val="23"/>
              <w:szCs w:val="23"/>
            </w:rPr>
          </w:pPr>
        </w:p>
        <w:p w:rsidR="00093FA7" w:rsidRPr="00093FA7" w:rsidRDefault="008D797C" w:rsidP="00C30AEF">
          <w:pPr>
            <w:shd w:val="clear" w:color="auto" w:fill="FFFFFF"/>
            <w:spacing w:after="0" w:line="240" w:lineRule="auto"/>
            <w:rPr>
              <w:rFonts w:ascii="yandex-sans" w:eastAsia="Times New Roman" w:hAnsi="yandex-sans"/>
              <w:color w:val="000000"/>
              <w:sz w:val="23"/>
              <w:szCs w:val="23"/>
            </w:rPr>
          </w:pPr>
        </w:p>
        <w:p w:rsidR="00093FA7" w:rsidRPr="00C30AEF" w:rsidRDefault="00DA22E9" w:rsidP="00C30AEF">
          <w:pPr>
            <w:shd w:val="clear" w:color="auto" w:fill="FFFFFF"/>
            <w:spacing w:after="0" w:line="360" w:lineRule="auto"/>
            <w:jc w:val="center"/>
            <w:rPr>
              <w:rFonts w:ascii="Times New Roman" w:eastAsia="Times New Roman" w:hAnsi="Times New Roman"/>
              <w:b/>
              <w:color w:val="000000"/>
              <w:sz w:val="23"/>
              <w:szCs w:val="23"/>
            </w:rPr>
          </w:pPr>
          <w:r w:rsidRPr="00C30AEF">
            <w:rPr>
              <w:rFonts w:ascii="Times New Roman" w:eastAsia="Times New Roman" w:hAnsi="Times New Roman"/>
              <w:b/>
              <w:color w:val="000000"/>
              <w:sz w:val="23"/>
              <w:szCs w:val="23"/>
            </w:rPr>
            <w:t>ИТОГОВАЯ АТТЕСТАЦИОННАЯ РАБОТА</w:t>
          </w:r>
        </w:p>
        <w:p w:rsidR="00093FA7" w:rsidRPr="00C30AEF" w:rsidRDefault="00DA22E9" w:rsidP="00C30AEF">
          <w:pPr>
            <w:shd w:val="clear" w:color="auto" w:fill="FFFFFF"/>
            <w:spacing w:after="0" w:line="360" w:lineRule="auto"/>
            <w:jc w:val="center"/>
            <w:rPr>
              <w:rFonts w:ascii="Times New Roman" w:eastAsia="Times New Roman" w:hAnsi="Times New Roman"/>
              <w:b/>
              <w:color w:val="000000"/>
              <w:sz w:val="23"/>
              <w:szCs w:val="23"/>
            </w:rPr>
          </w:pPr>
          <w:r w:rsidRPr="00C30AEF">
            <w:rPr>
              <w:rFonts w:ascii="Times New Roman" w:eastAsia="Times New Roman" w:hAnsi="Times New Roman"/>
              <w:b/>
              <w:color w:val="000000"/>
              <w:sz w:val="23"/>
              <w:szCs w:val="23"/>
            </w:rPr>
            <w:t>ПО ДОПОЛНИТЕЛЬНОЙ ПРОФЕССИОНАЛЬНОЙ ПРОГРАММЕ</w:t>
          </w:r>
        </w:p>
        <w:p w:rsidR="00093FA7" w:rsidRPr="00C30AEF" w:rsidRDefault="00DA22E9" w:rsidP="00C30AEF">
          <w:pPr>
            <w:shd w:val="clear" w:color="auto" w:fill="FFFFFF"/>
            <w:spacing w:after="0" w:line="360" w:lineRule="auto"/>
            <w:jc w:val="center"/>
            <w:rPr>
              <w:rFonts w:ascii="Times New Roman" w:eastAsia="Times New Roman" w:hAnsi="Times New Roman"/>
              <w:b/>
              <w:color w:val="000000"/>
              <w:sz w:val="24"/>
              <w:szCs w:val="24"/>
            </w:rPr>
          </w:pPr>
          <w:r>
            <w:rPr>
              <w:rFonts w:ascii="Times New Roman" w:eastAsia="Times New Roman" w:hAnsi="Times New Roman"/>
              <w:b/>
              <w:color w:val="000000"/>
              <w:sz w:val="24"/>
              <w:szCs w:val="24"/>
            </w:rPr>
            <w:t xml:space="preserve">Тема: </w:t>
          </w:r>
          <w:r w:rsidRPr="00C30AEF">
            <w:rPr>
              <w:rFonts w:ascii="Times New Roman" w:eastAsia="Times New Roman" w:hAnsi="Times New Roman"/>
              <w:b/>
              <w:color w:val="000000"/>
              <w:sz w:val="24"/>
              <w:szCs w:val="24"/>
            </w:rPr>
            <w:t>«Технологии социальной адаптации детей-сирот и детей, оставшихся без попечения родителей в системе дополнительного образования»</w:t>
          </w:r>
        </w:p>
        <w:p w:rsidR="00093FA7" w:rsidRDefault="008D797C" w:rsidP="00C30AEF">
          <w:pPr>
            <w:rPr>
              <w:b/>
              <w:color w:val="000000" w:themeColor="text1"/>
              <w:sz w:val="28"/>
              <w:szCs w:val="28"/>
            </w:rPr>
          </w:pPr>
        </w:p>
        <w:p w:rsidR="00093FA7" w:rsidRDefault="00CF5E44" w:rsidP="00C30AEF">
          <w:pPr>
            <w:rPr>
              <w:b/>
              <w:color w:val="000000" w:themeColor="text1"/>
              <w:sz w:val="28"/>
              <w:szCs w:val="28"/>
            </w:rPr>
          </w:pPr>
        </w:p>
      </w:sdtContent>
    </w:sdt>
    <w:p w:rsidR="00093FA7" w:rsidRPr="00093FA7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/>
          <w:color w:val="000000"/>
          <w:sz w:val="24"/>
          <w:szCs w:val="24"/>
        </w:rPr>
      </w:pPr>
      <w:r w:rsidRPr="00093FA7">
        <w:rPr>
          <w:rFonts w:ascii="Times New Roman" w:eastAsia="Times New Roman" w:hAnsi="Times New Roman"/>
          <w:color w:val="000000"/>
          <w:sz w:val="24"/>
          <w:szCs w:val="24"/>
        </w:rPr>
        <w:t>ВЫПОЛНИЛ (А):</w:t>
      </w:r>
    </w:p>
    <w:p w:rsidR="00093FA7" w:rsidRPr="00093FA7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/>
          <w:color w:val="000000"/>
          <w:sz w:val="24"/>
          <w:szCs w:val="24"/>
        </w:rPr>
      </w:pPr>
      <w:r w:rsidRPr="00093FA7">
        <w:rPr>
          <w:rFonts w:ascii="Times New Roman" w:eastAsia="Times New Roman" w:hAnsi="Times New Roman"/>
          <w:color w:val="000000"/>
          <w:sz w:val="24"/>
          <w:szCs w:val="24"/>
        </w:rPr>
        <w:t>ФИО слушателя</w:t>
      </w:r>
    </w:p>
    <w:p w:rsidR="00C30AEF" w:rsidRPr="00C30AEF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C30AEF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Чурилова Наталья Федоровна</w:t>
      </w:r>
    </w:p>
    <w:p w:rsidR="00093FA7" w:rsidRPr="00093FA7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/>
          <w:color w:val="000000"/>
          <w:sz w:val="24"/>
          <w:szCs w:val="24"/>
        </w:rPr>
      </w:pPr>
      <w:r w:rsidRPr="00093FA7">
        <w:rPr>
          <w:rFonts w:ascii="Times New Roman" w:eastAsia="Times New Roman" w:hAnsi="Times New Roman"/>
          <w:color w:val="000000"/>
          <w:sz w:val="24"/>
          <w:szCs w:val="24"/>
        </w:rPr>
        <w:t>Руководитель программы:</w:t>
      </w:r>
    </w:p>
    <w:p w:rsidR="00C30AEF" w:rsidRPr="00C30AEF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C30AEF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Афанасьева Оксана Владимировна</w:t>
      </w:r>
    </w:p>
    <w:p w:rsidR="00093FA7" w:rsidRPr="00A43D49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Результаты аттестации:</w:t>
      </w:r>
    </w:p>
    <w:p w:rsidR="00C30AEF" w:rsidRPr="00A43D49" w:rsidRDefault="00DA22E9" w:rsidP="00C30AEF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 w:rsidRPr="00A43D49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</w:t>
      </w:r>
    </w:p>
    <w:p w:rsidR="00093FA7" w:rsidRPr="00A43D49" w:rsidRDefault="008D797C" w:rsidP="00C30AEF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093FA7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093FA7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C30AEF" w:rsidRPr="00A43D49" w:rsidRDefault="008D797C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:rsidR="00093FA7" w:rsidRPr="00A43D49" w:rsidRDefault="00DA22E9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/>
          <w:sz w:val="24"/>
          <w:szCs w:val="24"/>
        </w:rPr>
        <w:t>САНКТ-ПЕТЕРБУРГ</w:t>
      </w:r>
    </w:p>
    <w:p w:rsidR="00093FA7" w:rsidRPr="00A43D49" w:rsidRDefault="00DA22E9" w:rsidP="00C30AE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/>
          <w:sz w:val="24"/>
          <w:szCs w:val="24"/>
        </w:rPr>
        <w:t>2019</w:t>
      </w:r>
      <w:r w:rsidR="00756AD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43D49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756AD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D6713" w:rsidRPr="00A64901" w:rsidRDefault="00DA22E9" w:rsidP="00756ADB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64901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Содержание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Введение…………………………………………………………………………………….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Глава 1. .Теоретические основы изучения проблемы адаптации детей-сирот и детей, оставшихся без попечения родителей.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1.1 Социальная диагностика – как начальный аналитический этап социальной работы</w:t>
      </w:r>
    </w:p>
    <w:p w:rsidR="006D6713" w:rsidRPr="00A43D49" w:rsidRDefault="00DA22E9" w:rsidP="00756ADB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1.2 Проблемы адаптации к социальной среде детей-сирот и детей, оставшихся без попечения родителей, воспитывающихся в специальных учреждениях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.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1.3 </w:t>
      </w:r>
      <w:r w:rsidR="00A43D49" w:rsidRPr="00A43D49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Основные проблемы адаптации детей-сирот и детей , оставшихся без попечения родителей в системе дополнительного образования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Вывод………….</w:t>
      </w:r>
    </w:p>
    <w:p w:rsidR="006D6713" w:rsidRPr="00A43D49" w:rsidRDefault="00DA22E9" w:rsidP="00756ADB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Глава 2.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Практические основы изучения социальной адаптации детей –сирот и детей, оставшихся без попечения родителей в системе дополнительного образования. </w:t>
      </w:r>
    </w:p>
    <w:p w:rsidR="006D6713" w:rsidRPr="00A43D49" w:rsidRDefault="00DA22E9" w:rsidP="00756ADB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2.1 Характеристика учреждения……………..</w:t>
      </w:r>
    </w:p>
    <w:p w:rsidR="006D6713" w:rsidRPr="00A43D49" w:rsidRDefault="00DA22E9" w:rsidP="00756ADB">
      <w:pPr>
        <w:shd w:val="clear" w:color="auto" w:fill="FFFFFF"/>
        <w:spacing w:after="30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2.2 Система дополнительного образования в детском доме как средство социальной адаптации детей-сирот.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2.3 Технологии в области хореография ,как средство социокультурной адаптации детей-сирот и детей, оставшихся без попечения родителей.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2.4 Технологии  используемые в работе детского хореографического кол-ва «Калейдоскоп» в системе дополнительного образования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Вывод………………………………………………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Заключение…………………………………………</w:t>
      </w:r>
    </w:p>
    <w:p w:rsidR="006D6713" w:rsidRPr="00A43D49" w:rsidRDefault="00DA22E9" w:rsidP="00756ADB">
      <w:p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Список литературы………………………………….</w:t>
      </w:r>
    </w:p>
    <w:p w:rsidR="00093FA7" w:rsidRPr="00A43D49" w:rsidRDefault="00DA22E9" w:rsidP="00756ADB">
      <w:pPr>
        <w:spacing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Приложения…………………………………</w:t>
      </w:r>
    </w:p>
    <w:p w:rsidR="00756ADB" w:rsidRDefault="00756ADB" w:rsidP="00E5511D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56ADB" w:rsidRDefault="00756ADB" w:rsidP="00E5511D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F107D" w:rsidRPr="00A43D49" w:rsidRDefault="00DA22E9" w:rsidP="00E5511D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Введение</w:t>
      </w:r>
    </w:p>
    <w:p w:rsidR="002C61A0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Сиротство как с</w:t>
      </w:r>
      <w:bookmarkStart w:id="0" w:name="_GoBack"/>
      <w:bookmarkEnd w:id="0"/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оциальное явление существует столько же, сколько человеческое общество, и является неотъемлемым элементом цивилизации .Оказание помощи детям, по разным причинам оставшим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softHyphen/>
        <w:t>ся без попечения родителей, является важнейшим направ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softHyphen/>
        <w:t>лением социальной политики государства. Содержание социальной работы с этой категорией детей определяется приоритетами государственной политики.</w:t>
      </w:r>
    </w:p>
    <w:p w:rsidR="00376D7B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. В современной России можно констатировать кризисное состояние института семьи, которое выражается в росте числа неполных и проблемных семей, конфликтах между супругами, отказе супругов от детей и, как следствие, возрастании числа социальных сирот, то есть детей, брошенных родителями или отобранных у родителей, не выполняющих свои обязанности по их воспитанию .Защита интересов детей-сирот и детей, оставшихся без попечения родителей, стала одной из самых острых социальных проблем в социальной политике Российского государства. Реальную картину сиротства в России определить сложно. Ежегодно более полумиллиона детей разного возраста остаются без попечения родителей. Причин этому много, и среди них большое значение имеет то, что на протяжении почти всего XX века политика нашего государства состояла в том, чтобы определять детей-сирот в специально организованные для них учреждения, что может рассматриваться как своеобразная резервация детей. Поэтому общество уделяло недостаточно внимания этой категории детей, фактически оно не решало их проблемы, а скорее их «консервировало» [2]. По-прежнему наиболее распространенной формой устройства детей, как отмечает Л.И. Смагина [8], лишившихся попечения родителей, остается их направление в интернатные учреждения. Ежегодно в них оказывается около трети детей, лишившихся родительского попечения. Ребенок, который потерял родителей, занимает особое, по-настоящему трагическое положение в социуме, оставаясь один на один со своими переживаниями, мыслями и чувствами. Ему предписаны определенные льготы со стороны государства, но детдомовец изначально лишен главной поддержки - семейной, родственной, именно поэтому растет маргинализация и криминализации среди детей-сирот, повышается аполитичность, страх, а отсюда - возникает потребительское отношение к жизни, фатализм, узость мировоззрения [5]. Отсутствие единой организационной структуры взаимодействия учреждений и служб социальной помощи, противоречивость нормативно-правовой базы усугубляют эти явления.</w:t>
      </w:r>
    </w:p>
    <w:p w:rsidR="00376D7B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Проблема социальной адаптации детей-сирот многоаспектна и находит отражение в научных исследованиях педагогики, психологии, социальной медицины, культурологии, 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социальной работы и социально-культурной деятельности. Теоретическими основаниями изучения проблем сиротства выступают подходы, нашедшие отражение в философских, медико-социальных, психолого-педагогических концепциях социальной защиты, системы воспитания; социально-педагогических концепциях активного взаимодействия человека и среды в процессе социализации личности; исследования в области социальной работы с семьей [3, 8]. Ряд психологических и педагогических исследований посвящен изучению особенностей развития детей, воспитывающихся в детских учреждениях интернатного типа [6].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Социальная адаптация представляет собой процесс активного приспособления индивида к условиям социальной среды, вид взаимодействия личности или социальной группы с социальной средой, результат гармонизации отношений субъекта и социальной среды. Главной проблемой социальной адаптации является способность к индивидуальному выбору из спектра предоставляемых социумом возможностей. За этой способностью стоит развитое Я - субъект осмысления мира и своих потребностей, построения взаимоотношений и жизненной активности. 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Актуальность этого исследования вытекает из актуальных запросов практики в сфере образования: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• потребности в новых фактах, которые позволяют расширить теорию и сферу ее внедрения;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• потребности в разработке психологических рекомендаций и в решении фактических трудностей на базе применения психологических знаний. </w:t>
      </w: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Целью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исследования считается анализ направлений социальной работы с детьми-сиротами и ребятами, оставшимися без попечения родителей. Предмет – степень эффективности социальной работы с детьми-сиротами в интернате. 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Отталкиваясь от выше сказанного, сформулированы задачи: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• провести теоретический анализ литературы по проблеме; 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•  вычислить единую картину проводимой социальной работы в интернатах; </w:t>
      </w:r>
    </w:p>
    <w:p w:rsidR="00E5511D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• выявить связь между разработанными педагогическими условиями сопровождения воспитанников интерната и качеством социальной адаптации и интеграции в общество. </w:t>
      </w:r>
    </w:p>
    <w:p w:rsidR="000F137D" w:rsidRPr="00A43D49" w:rsidRDefault="000F137D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F137D" w:rsidRPr="00A43D49" w:rsidRDefault="000F137D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F137D" w:rsidRPr="00A43D49" w:rsidRDefault="000F137D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F137D" w:rsidRPr="00A43D49" w:rsidRDefault="000F137D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F137D" w:rsidRPr="00A43D49" w:rsidRDefault="000F137D" w:rsidP="00E5511D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72AB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Глава 1.Теоретические основы изучения проблемы адаптации детей-сирот и детей, оставшихся без попечения родителей.</w:t>
      </w:r>
    </w:p>
    <w:p w:rsidR="00CE53A0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1.1.Социальная диагностика – как начальный аналитический этап социальной работы</w:t>
      </w:r>
      <w:r w:rsidRPr="00A43D49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</w:rPr>
        <w:t xml:space="preserve">  </w:t>
      </w:r>
    </w:p>
    <w:p w:rsidR="008E3B77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Среди категорий населения, нуждающихся в особой общественно-государственной заботе, особое место занимают дети-сироты и дети, оставшиеся без попечения родителей. Именно они пополняют детские социальные учреждения. Россия по числу сирот занимает одно из первых мест в мире.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Социальная адаптация детей сирот и детей, оставшихся без попечения родителей - одна из важнейших задач государства и общества. Проблема сиротства сегодня - это актуальнейшая из проблем современной действительности России. Положение детей в обществе отражает моральное и нравственное здоровье общества.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Диагностика занимает важное место среди технологий социальной работы. Н.М. Платонова утверждает, что социальная диагностика представляет собой начальный аналитический этап основной схемы социальной работы, включающий дифференцированное, индивидуализированное и точное определение проблем людей, условий и их взаимосвязи [3, с. 248].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Как считает Е.И. Холостова, социальная диагностика – многозначный термин, под которым в науке прежде всего подразумевают процесс определения и сущностной характеристики социальных явлений и процессов, который выступает как необходимая первая ступень для последующего анализа этих процессов и явлений [4 , с. 112].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Диагностика позволяет получить объективную и достоверную информацию о психологическом состоянии для дальнейшей работы над положительными изменениями в поведении детей сирот, поэтому в работе с детьми-сиротами необходимо правильно поставить диагноз и найти пути решения.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 нашему мнению, социальная диагностики определяем как комплексный процесс исследования социального явления в целях выявления, распознания и изучения причинно – следственных связей и отношений, характеризующих его состояние и тенденции дальнейшего развития.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 психологической точки зрения социальный диагноз – это суждение о том, в каком это- состоянии находится человек, путем наблюдения за эго- состояниями, в которых находится другие люди при общении с этим человеком.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Социальный диагноз, выступающий как научное заключение о состоянии социального здоровья рассматриваемого объекта или социального явления, основан на всестороннем и систематическом наблюди и изучении. Такое наблюдение и изучение предполагает не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только выявление причинно- следственных связей и побудительных мотивов поведения объектов или явлений. Это творческий и трудоемкий процесс, который не стандартизируется.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Социальная диагностика включает в себя ряд эмпирических методов, таких как интервьюирование, анкетирование и другие методы. Эти методы, в общем, помогают нам лучше разобраться в ситуации, найти проблему, причины её появления. Диагностика как процесс состоит из нескольких этапов. На первом этапе происходит предварительное ознакомление с объектом, которое предполагает получение общего представления об клиенте. Следующий этап предполагает проведение общей и специальной диагностики, т.е. происходит поиск проблем и их углубленное изучение. Далее, следует построение выводов.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Главная задача диагностики заключается не только в том, чтобы поставить «точный» диагноз, а также в оказании посильной и своевременной помощи детям.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1.2</w:t>
      </w:r>
      <w:r w:rsidRPr="00A43D49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r w:rsidR="00A43D49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A43D49"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Проблемы адаптации к социальной среде детей-сирот и детей, оставшихся без попечения родителей, воспитывающихся в специальных учреждениях</w:t>
      </w:r>
      <w:r w:rsid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  современном  российском  обществе  все  более  стремительными  и  напряженными  становятся изменения в социальноэкономической,  политической  и  духовной  сферах  жизни,  которые  не  могут  не  отразиться  на  поведении  людей,  их  взаимодействии  с  социальным  окружением.  На  фоне  происходящих  изменений  рушатся  привычные  стереотипы,  мышление,  утрачиваются  прежние  системы  ценностей,  что  становится  причиной  возникновения  трудностей  у  наиболее  незащищенных  и  уязвимых  категорий  населения:  стариков,  детей  и  подростков,  больных  и  инвалидов,  граждан,  находящихся  в  трудной  жизнен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softHyphen/>
        <w:t>ной  ситуации.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Политика  государства  направлена  на  сохранение  ценности  семьи,  охрану  материнства  и  детства.  Одним  из  основных  принципов  социальной  политики  государства  является  принцип  первоочередности  предоставления  помощи  детям,  попавшим  в  трудную  жизненную  ситуацию.  Вследствие  продолжающейся  политической  и  социально-экономической неустойчивости страны число детей-сирот  и  детей,  оставшихся  без  попечения  родителей,  с  годами  слабо  сокращается.  По  словам  уполномоченного  при  президенте  РФ  по  правам  ребенка  Павла  Астахова  на 1 января 2014 года детей сирот  и  детей,  оставшихся  без  попечения  родителей,  составляло  106  тысяч.  По  официальным  данным  прошлого  года  в  нашей  стране  насчитывалось  118  тысяч.  По  стати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стике  в  России  из  100  %  сирот,  покинувших  стены  детского  дома  или  интерната  —  90  %  никогда  не  адаптируются  к  нормально  взрослой  жизни  [4;  5].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Складывается  ситуация,  в  которой  дети,  получившие  воспитание  в  специальных  учреждениях,  сталкиваются  с  трудностями  в  получении  образования,  поиске  работы,  принятии  решений  и  несения  ответственности  за  них,  построении  межличностного  взаимодействия.  Отсюда  возникает  проблема  адаптации  таких  детей  к  социальной  среде. Обычно,  у  человека,  выросшего  в  традиционной  семье,  навыки  закладываются  в  процессе  становления  личности  в  результате  копирования  поведения  его  социального  окружения,  в  первую  очередь  семьи.  Дети,  воспитывающиеся  в  специальных  учреждениях,  лишены  семейного  воспитания,  и  положительные  навыки  поведения  у  них  формируются  с  трудом.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  мнению  психологов  и  педагогов,  в  домах  ребенка,  в  детских  домах,  школах-интернатах,  приютах  не  обеспечивается  удовлетворение  основных  потребностей  ребенка,  что  становится  причиной  нарушения  его  как  физического,  так  и  психического  развития.  Дети,  воспитывающиеся  в  данных  учреждениях,  имеют  негативные  особенности  в  отличие  от  детей,  растущих  в  семье:  ниже  уровень  интеллектуального  развития,  беднее  эмоциональная  сфера,  позднее  и  хуже  складываются  навыки  правильного поведения  и  саморегуляции.  Все  это  ведет  к  негативным  последствиям  в  процессе  формирования  личности  ребенка,  и  общества  в  целом.  Такие  дети  слабо  подготовлены  к  самостоятельной  жизни,  имеют  сложности  в  организации  своего  быта,  досуга,  создании  и  сохранении  своей  собственной  семьи  [1].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П.Д.  Павленок  и  М.Я.  Руднева  выделили  личностные  характеристики  детей,  воспитывающихся  в  детских  домах,  которые  помогают  сформировать  портрет  такого ребенка.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  Социальный  статус  воспитанников  детских  домов  такой,  что  они  никому  не  принадлежат,  лишены  заботы  со  стороны  родителей,  не  получают  в  полной  мере  психологическую  и  эмоциональную  поддержку  и  не  видят  должного  стандарта  поведения от родителей.  В  своем  поведении  они  ориентируются  на  официально-принятые  нормы,  которые  носят  условный  характер.  Все  это  отрицательно  складывается  на  их  общем  развитии.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2.  Дети  сироты  и  дети,  оставшиеся  без  попечения  родителей,  часто  имеют  отклонения  в  физическом  и  психическом  развитии,  которые  могут  являться  следствием  наследственных  факторов.  Сюда  можно  отнести  низкий  уровень  интеллекта,  проблемы речевого  развития  и  развития  личности  в  целом.  Для воспитанников  государственных учреждений  характерно  также  неуравновешенное  поведение,  слабо  развитые  память,  внимание,  мышление,  слабая  социальная  активность  и  плохо  сформированные  связи 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с  социальным  окружением.  Данная  категория  детей  характеризуется  высокими  показателями  заболеваемости  в  отличие  от  детей,  растущих  в  семье.</w:t>
      </w:r>
    </w:p>
    <w:p w:rsidR="007200A5" w:rsidRPr="00A43D49" w:rsidRDefault="000F137D" w:rsidP="001E6474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 Из-за отсутствия родительской любви у детей-сирот плохо развито умение сопереживать окружающим его людям.Для них свойственна повышенная потребность во внимании со стороны взрослых, при неудовлетворении которой у детей возникает психологический дискомфорт, они ощущают себя ненужными.</w:t>
      </w:r>
      <w:r w:rsidR="00DA22E9"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  воспитанников  детских домов  слабо  сформированы  навыки  общения  и  установления  контакта,  как  со сверстниками,  так  и  с  взрослыми  людьми,  что  становится  причиной  замкнутости  и  недоверия  к  внешнему  миру.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4.  Дети,  воспитывающиеся  вне  семьи,  не  принимают  себя  как  личность,  поэтому  для  самоутверждения  в  социальной  среде  они  часто  применяют  силу,  агрессию,  их  поведение  зачастую  является  асоциальным.  Они  не  берут  во  внимание  нравственные  нормативы  поведения,  не  осознают  свои  права  и  обязанности  перед  обществом.  В  своих  жизненных  трудностях,  неудачно  сложившихся  обстоятельствах  они  винят  свое  социальное  окружение.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5.  </w:t>
      </w:r>
      <w:r w:rsidR="000F137D"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 данной категории детей с трудом формируются представления о своем будущем.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Из-за  изоляции  от  общества  и  слабо  развитой  коммуникабельности  они  с  трудом  выстраивают  отношения  в  социуме,  что  приводит  к  сложностям  в  получении  образования,выбора  будущей  профессии,  построении  отношений  с  противоположным  полом,  созданием  своей  семьи  и  в  воспитании  детей  [3]. </w:t>
      </w:r>
    </w:p>
    <w:p w:rsidR="007200A5" w:rsidRPr="00A43D49" w:rsidRDefault="00DA22E9" w:rsidP="00E5511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Дети,  воспитывающиеся  без  попечения  родителей,  отличаются  от  ровесников,  их  развитие  и  здоровье  имеют  много  негативных  особенностей  на  каждом  этапе  становления  личности,  что  в  конечном  итоге  влияет  на  его  вхождение  во  взрослую  жизнь,  социальную  адаптацию. 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Адаптация направлена на сохранение сбалансированной деятельности систем, органов и психической организации индивида при изменившихся условиях жизни.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Л.В. Мардахаев считает, что социальная адаптация характеризует активное приспособление человека к условиям социальной среды, благодаря которому создаются наиболее благоприятные условия для социализации, самопроявления и естественного усвоения, принятия целей, ценностей, норм[2, с. 247].</w:t>
      </w:r>
    </w:p>
    <w:p w:rsidR="008E3B77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Социальная адаптация является одной из ведущих технологий социальной работы с детьми сиротами и с детьми, оставшимися без попечения родителей. Социальная работа с детьми сиротами и с детьми, оставшимися без попечения родителей, является важной частью адаптации. Ребенку необходима особая помощь и особый подход для обеспечения в дальнейшем нормальной социализации в обществе. Так же социальная работа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направлена на сведение к минимуму негативных последствий проживания ребенка без семьи. Основное содержание социальной работы с детьми-сиротами и детьми, оставшимися без попечения родителей, заключается в защите их прав, устройстве, контроле за условиями их содержания, социальной реабилитации и адаптации. Социальная адаптация приобретает исключительную актуальность в переломные периоды как жизнедеятельности так и социальных реформ. Процесс адаптации рассматривается в различных сферах жизнедеятельности: профессиональной, бытовой, политико-правовой и др .Проблемы адаптации рассматриваются в нескольких направлениях: биологическом, медицинском, педагогическом, психологическом, социологическом и т.д. Под социальной адаптацией понимается процесс активного приспособления человека к новым для него социальным условиям жизнедеятельности. В процессе адаптации человек выступает объектом воздействия социальной среды и активным субъектом, осознающим влияние этой среды. Человек как активный субъект осваивает и использует основные технологии к которым относятся управленческие, экономические, психологические, педагогические. Фактически все элементы участвуют в формировании личности через механизм адаптации, которая является неотъемлемой составной частью .Одна из ступенек к социальной адаптации детей-сирот и детей, оставшихся без попечения родителей, в обществе начинается с адаптации их к жизни в детском доме. Период адаптации включает в себя создание позитивной обстановки, возможности для гармоничного развития, общения. Большое внимание уделяется выработке положительного отношения к требованиям дисциплины, режима дня, установление доверительных контактов с воспитателями. Чтобы адаптация происходила наиболее благоприятно для ребенка, следует соблюдать последовательность в накоплении информации, характеризующей воспитанника. Социальная адаптация должна быть направлена на преодоление психологического барьера (настороженность, недоверие), перестройку самооценки. Особое место на данном этапе занимают беседы, тренинги, наблюдения.</w:t>
      </w:r>
    </w:p>
    <w:p w:rsidR="00334B74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Адаптация детей к условиям детского дома способствует положительный опыт общения у воспитанников: представление о групповых нормах общения, навыки конструктивного общения со сверстниками и взрослыми в стенах учреждения и за пределами. Необходимо создать положительный эмоциональный климат в коллективе, оказать помощь ребенку в осознании своих эмоций и чувств, формировать навыки оценки и разрешения жизненных ситуаций. Большим успехом и высокой эффективностью обладают коллективное рисование, чтение сказок по ролям, игры. После занятий отмечается положительная динамика в социально-поведенческой сфере, в межличностных отношениях, эмоциональных контактах .Особой процедурой технологизации социальной работы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является коррекция. Она призвана помочь лицам, испытывающим определенные проблемы в социальном функционировании. В отличие от профилактики коррекция нацелена не на предупреждение негативного развития, а на его преодоление, на исправление отклонений от общепринятых моделей восприятий реальной действительности и поведения в социуме. Поэтому коррекционная работа затрагивает психологическую, педагогическую, социально- средовую, этическую и другие сферы жизнедеятельности индивидуума, семьи, коллектива [1, с.186].Коррекционная деятельность направлена на изменение к лучшему социальных процессов, протекающих в обществе, ослабление или преодоление их негативных проявлений. Коррекция призвана нормализовать психологическое состояние личности, улучшить отношения внутри семьи, коллектива. Позитивное коррекционное воздействие может активизировать процесс самопомощи лица, нуждающегося в социальной поддержке, мобилизировать его усилия на преодоление проблем.</w:t>
      </w:r>
    </w:p>
    <w:p w:rsidR="007E2E08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П.Я. Циткилов считает, что социальная коррекция – это профессиональное воздействие на социальный объект с целью изменения к лучшему его психологического состояния, мотивационно – поведенческой модели и предупреждения негативных отклонений в социальном функционировании. Степень действенности коррекции во много определяется подготовленностью специалистов, использующих ее в социальной работе [5, с.150-151.].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Социальная коррекция позволяет изменить к лучшему состоянию детей-сирот и детей, оставшихся без попечения родителей, преодолеть негативные отклонения в его социальном функционировании. Психологическое воздействие включает в себя разнообразные индивидуальные и групповые средства социально - коррекционной работы, которые направлены на изменение отношения детей- сирот к тому, что происходит с ними и вокруг них, на выработку и развитие терпения, понимания, способности видеть положительное и опираться на него.</w:t>
      </w:r>
    </w:p>
    <w:p w:rsidR="00577AD7" w:rsidRPr="00A43D49" w:rsidRDefault="00514DF8" w:rsidP="00E5511D">
      <w:pPr>
        <w:spacing w:after="0" w:line="360" w:lineRule="auto"/>
        <w:jc w:val="both"/>
        <w:textAlignment w:val="top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1.3</w:t>
      </w:r>
      <w:r w:rsidR="00DA22E9" w:rsidRPr="00A43D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Основные проблемы адаптации детей-сирот и детей , оставшихся без попечения родителей в системе дополнительного образования</w:t>
      </w:r>
      <w:r w:rsidR="00A6490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hAnsi="Times New Roman" w:cs="Times New Roman"/>
          <w:color w:val="000000" w:themeColor="text1"/>
        </w:rPr>
      </w:pPr>
      <w:r w:rsidRPr="00A43D49">
        <w:rPr>
          <w:rFonts w:ascii="Times New Roman" w:hAnsi="Times New Roman" w:cs="Times New Roman"/>
          <w:color w:val="000000" w:themeColor="text1"/>
        </w:rPr>
        <w:t xml:space="preserve">«Дополнительное образование детей» появился в 1992 г. в связи с принятием Закона РФ «Об образовании». Дополнительное образование является составной вариативной частью общего образования. Это высоко внутренне мотивированное образование, позволяющее обучающемуся приобрести устойчивую потребность в познании, творчестве, максимально реализовать себя, самоопределиться профессионально и личностно. В настоящее время многими исследователями дополнительное образование детей рассматривается как целенаправленный процесс воспитания и обучения посредством реализации дополнительных образовательных программ. Дополнительное образование детей является поисковым образованием, апробирующим иные, нетрадиционные </w:t>
      </w:r>
      <w:r w:rsidRPr="00A43D49">
        <w:rPr>
          <w:rFonts w:ascii="Times New Roman" w:hAnsi="Times New Roman" w:cs="Times New Roman"/>
          <w:color w:val="000000" w:themeColor="text1"/>
        </w:rPr>
        <w:lastRenderedPageBreak/>
        <w:t>пути выхода из различных жизненных обстоятельств (в том числе из ситуаций неопределенности), предоставляющим личности разнообразные возможности выбора своей судьбы.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Своеобразие дополнительного образования проявляется в следующем: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 в целенаправленном добровольном использовании ребенком свободного от уроков времени для полноценного развития своих потенциальных возможностей;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 свободе выбора направлений деятельности, педагога, образовательной программы;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 возможности менять виды деятельности, коллектив, педагога;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 творческом характере образовательного процесса, осуществляемого на основе дополнительных образовательных программ;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 особых взаимоотношениях ребенка и педагога (сотрудничество, сотворчество, индивидуальный подход к ребенку);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 возможности получить допрофессиональную подготовку и др.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Исходя из перечисленных особенностей дополнительного образования, можно выделить его следующие основные функции: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образовательная - обучение ребенка по дополнительным образовательным программам, получение им новых знаний;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 воспитательная - обогащение и расширение культурного слоя, формирование культурной среды, определение на этой основе четких нравственных ориентиров, ненавязчивое воспитание детей через их приобщение к культуре;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 креативная - создание гибкой системы для реализации индивидуальных творческих интересов личности;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4) компенсационная - освоение ребенком новых направлений деятельности, углубляющих и дополняющих основное (базовое) образование и создающих эмоционально значимый для ребенка фон освоения содержания общего образования, предоставление ребенку определенных гарантий достижения успеха в избранных им сферах деятельности;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5) рекреационная - организация содержательного досуга как сферы восстановления психофизических сил ребенка;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6) профориентационная - формирование устойчивого интереса к социально значимым видам деятельности, содействие определению жизненных планов ученика, включая предпрофессиональную ориентацию;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7) интеграционная - создание единого образовательного пространства школы;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8) функция социализации - освоение ребенком социального опыта, приобретение им навыков воспроизводства социальных связей и личностных качеств, необходимых для жизни;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9) функция самореализации - самоопределение ребенка в социально и культурно значимых формах жизнедеятельности, проживание им ситуаций успеха, личностное саморазвитие.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Одной из важных функций дополнительного образования является функция социализации. Под социализацией сегодня понимается процесс усвоения индивидом образцов поведения, психологических установок, социальных норм и ценностей, знаний, навыков, позволяющих ему успешно функционировать в обществе. В процессе социализации осуществляется социальная адаптация детей. Социальная адаптация в современных научных источниках информации рассматривается с позиции приведения индивидуального и группового поведения личности в соответствие с господствующей в данном обществе, классе, социальной группе системой норм и ценностей [1].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Следует отметить, что адаптация происходит на трех уровнях: физиологическом, психологическом и социальном. На физиологическом уровне адаптация связывается со способностью организма человека поддерживать свои параметры в пределах, необходимых для нормальной жизнедеятельности при изменении внешних условий (го-меостаз). На психологическом уровне адаптация обеспечивает нормальную работу всех психических структур при воздействии внешних психологических факторов (принятие взвешенных решений, прогнозирование развития событий и др.). Социальная адаптация обеспечивает приспособление человека к сложившейся социальной среде за счет умения анализировать текущие социальные ситуации, осознания своих возможностей в сложившейся социальной обстановке, умения удерживать свое поведение в соответствии с главными целями деятельности.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Выделяют две особые формы социальной адаптации: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девиантную (приспособление к сложившимся социальным условиям с нарушением принятых в обществе ценностей и норм поведения. Девиантная адаптация имеет два подвида: неконформистская адаптация (преодоление личностью внутригрупповой проблемной ситуации необычными способами и путями) и новаторская (инновативная, творческая) адаптация (деятельность или роль, в ходе которой личность создает новые ценности, осуществляет нововведения в различные области культуры);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 патологическую (приспособление к социальной среде за счет использования патологических форм поведения, вызванных функциональными расстройствами психики. Патологическая адаптация представляет собой активность личности в социальных ситуациях, которая осуществляется с помощью патологических механизмов и форм поведения, приводящих к образованию патологических комплексов характера, входящая в состав невротических и психотических синдромов) [2].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Л. С. Чудиловская выделяет следующие психологические причины трудностей социальной адаптации детей: нарушения развития интеллектуальных функций, неразвитость эмоционального интеллекта, низкий уровень коммуникативных умений и навыков, несформированность социальных мотивов, высокий уровень тревожности, неадекватная самооценка, робость и др. [3]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 основным причинам нарушения (срыва) адаптации относятся следующие: неадекватность требований педагога, родителей; стресс из-за ограничения времени; перегрузки (эмоциональные, интеллектуальные и физические); несоответствие программ, методик, технологий возрастным и индивидуальным возможностям детей; нарушение режима и организации учебных и внеучебных занятий; нарушения психического и физического здоровья ребенка; психологическая и функциональная неготовность к новым условиям и требованиям процесса обучения, жизни в целом.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В. В. Фалилеев, изучая вопросы психологической адаптации человека, приходит к следующим выводам: 1) психологическая адаптация человека происходит благодаря наличию нервной системы; 2) окружающая среда непосредственно оказывает влияние на эффективность функционирования нервной системы; 3) профилактика стрессов, аффектов, фрустраций является условием эффективности протекания психологической адаптации человека; 4) гармония психических процессов - залог успешной адаптации человека [4].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качестве критериев преодоления трудностей социализации современными авторами называются следующие: социальная адаптированность - способность адаптироваться к существующей системе отношений, овладеть социально-ролевым поведением; устойчивость к неблагоприятным социальным воздействиям (автономность), сохранение своих индивидуальных качеств; готовность к социальным действиям, саморазвитие и самореализация в возникающих трудных ситуациях (социальная активность), способность к самоопределению. В качестве необходимого условия успешной социализации детей рассматривается формирование развивающего психологического пространства в условиях учреждения дополнительного образования [5].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Регуляторами адаптации выступают мотивы, навыки и умения, опыт, знания, воля, способности человека.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Результат успешной социальной адаптации проявляется в формировании самосознания, ролевого поведения, самоконтроля, способности к адекватным взаимоотношениям с окружающими.</w:t>
      </w:r>
    </w:p>
    <w:p w:rsidR="00577AD7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наших исследованиях мы показали, что «трудные», дезадаптированные дети требуют особого подхода, основанного на использовании в работе с ними технологий психолого-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педагогической поддержки, которая может осуществляться в том числе в процессе дополнительного образования [6)</w:t>
      </w:r>
    </w:p>
    <w:p w:rsidR="00A64901" w:rsidRDefault="00A64901" w:rsidP="00A64901">
      <w:pPr>
        <w:pStyle w:val="a5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8245A" w:rsidRDefault="00DA22E9" w:rsidP="00A64901">
      <w:pPr>
        <w:pStyle w:val="a5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64901">
        <w:rPr>
          <w:rFonts w:ascii="Times New Roman" w:eastAsia="Times New Roman" w:hAnsi="Times New Roman" w:cs="Times New Roman"/>
          <w:b/>
          <w:sz w:val="28"/>
          <w:szCs w:val="28"/>
        </w:rPr>
        <w:t>Вывод:</w:t>
      </w:r>
    </w:p>
    <w:p w:rsidR="00A64901" w:rsidRPr="00A64901" w:rsidRDefault="00A64901" w:rsidP="00A64901">
      <w:pPr>
        <w:pStyle w:val="a5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A30A1" w:rsidRPr="00A64901" w:rsidRDefault="00DA22E9" w:rsidP="00A64901">
      <w:pPr>
        <w:pStyle w:val="a5"/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64901">
        <w:rPr>
          <w:rFonts w:ascii="Times New Roman" w:eastAsia="Times New Roman" w:hAnsi="Times New Roman" w:cs="Times New Roman"/>
          <w:sz w:val="24"/>
          <w:szCs w:val="24"/>
        </w:rPr>
        <w:t xml:space="preserve">Анализ литературы по проблеме исследования продемонстрировал, что прогрессивное отечественное общество поставлено перед объективной потребностью решения проблемы социального сиротства в связи с насыщенным повышением количества социальных сирот. Данная научно-исследовательская проблема носит межотраслевой нрав, находится на пересечении проблемных полей социологии, социальной философии, психологии и педагогики, включая в себя вопросы общественных истоков и общественного содержания феномена сиротства, социальной политики в отношении этой группы народонаселения, устройства осиротевших ребят в приемные семьи, помещения их в надлежащие учреждения, трудности преподавания, социальных выплат и льгот, обеспечения квартирами. От того, как благополучно социальные сироты станут интегрироваться в общество, станет во многом находиться в зависимости устойчивость и удачное становление российского государства. </w:t>
      </w:r>
    </w:p>
    <w:p w:rsidR="001E6474" w:rsidRPr="00A64901" w:rsidRDefault="008D797C" w:rsidP="00A64901">
      <w:pPr>
        <w:pStyle w:val="a5"/>
        <w:rPr>
          <w:rFonts w:eastAsia="Times New Roman"/>
          <w:sz w:val="24"/>
          <w:szCs w:val="24"/>
        </w:rPr>
      </w:pPr>
    </w:p>
    <w:p w:rsidR="001E6474" w:rsidRPr="00A43D49" w:rsidRDefault="008D797C" w:rsidP="00A64901">
      <w:pPr>
        <w:pStyle w:val="a5"/>
        <w:rPr>
          <w:rFonts w:eastAsia="Times New Roman"/>
          <w:color w:val="000000" w:themeColor="text1"/>
          <w:sz w:val="24"/>
          <w:szCs w:val="24"/>
        </w:rPr>
      </w:pPr>
    </w:p>
    <w:p w:rsidR="001E6474" w:rsidRPr="00A43D49" w:rsidRDefault="008D797C" w:rsidP="00A64901">
      <w:pPr>
        <w:pStyle w:val="a5"/>
        <w:rPr>
          <w:rFonts w:eastAsia="Times New Roman"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1E6474" w:rsidRPr="00A43D49" w:rsidRDefault="008D797C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D10A9C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</w:p>
    <w:p w:rsidR="007B4340" w:rsidRPr="00A43D49" w:rsidRDefault="008D797C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7B4340" w:rsidRPr="00A43D49" w:rsidRDefault="008D797C" w:rsidP="00E5511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514DF8" w:rsidRPr="00A43D49" w:rsidRDefault="00514DF8" w:rsidP="00E5511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514DF8" w:rsidRPr="00A43D49" w:rsidRDefault="00514DF8" w:rsidP="00E5511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514DF8" w:rsidRPr="00A43D49" w:rsidRDefault="00514DF8" w:rsidP="00E5511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514DF8" w:rsidRPr="00A43D49" w:rsidRDefault="00514DF8" w:rsidP="00E5511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D10A9C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Глава 2. Практические основы изучения социальной адаптации детей –сирот и детей, оставшихся без попечения родителей в системе дополнительного образования. </w:t>
      </w:r>
    </w:p>
    <w:p w:rsidR="00334B74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2.1 Характеристика «Центра содействия семейному воспитанию №12»</w:t>
      </w:r>
    </w:p>
    <w:p w:rsidR="001E6474" w:rsidRPr="00A43D49" w:rsidRDefault="00514DF8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 нашем доме.</w:t>
      </w:r>
    </w:p>
    <w:p w:rsidR="0032140B" w:rsidRPr="00A43D49" w:rsidRDefault="00514DF8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Учреждение введено в эксплуатацию в 1961 г. Как школа-интернат №23,с 21.111991 г. Открыт детский дом №23.С 2007 г. Дет.дому №23 в оперативное управление передано здание детского сада по ул.Корпусная 24А, где было орг</w:t>
      </w:r>
      <w:r w:rsidR="000D1D26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а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низов</w:t>
      </w:r>
      <w:r w:rsidR="000D1D26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ано дошкольное отделение дет.дом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а, в котором сегодня проживают</w:t>
      </w:r>
      <w:r w:rsidR="000D1D26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 гр. детей младшего школьного и дошкольного возраста. С 16.08.91г. директором Центра №12 является Погорелова Алевтина Васильевна.С апреля 2014 г.Детский дом был переименован в Санкт-Петербургское государственное бюджетное стационарное учреждение социального обслуживания «Центр содействия для детей-сирот и детей, оставшихся без попечения родителей №23</w:t>
      </w:r>
      <w:r w:rsidR="00400A9E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»Петроградского района. В январе 2015 г. Центр №23 был реорганизован путем присоединения к нему Центра №14.С 27 апреля 2016 на основании Постановления Правительства Санкт-Петербурга от 25.12.15. г. №1196 учреждение переименовано в «Центр содействия семейному воспитанию №12».Учреждение расположено по адресу ул. Б. Зеленина 30 лит. Б. Учредителем  Центра№12 является субъект Российской Федерации- город </w:t>
      </w:r>
      <w:r w:rsidR="0032140B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Санкт-Петербург в лице Комитета имущественных отношений и Комитета по социальной политике Санкт-Петербурга. Максимальная наполняемость учреждения-108 детей. На 1 января 2019 г. В Центре проживают 109 воспитанников в возрасте от 3 до 19 лет, среди которых 7 дошкольников, 93 школьника и 9 студентов. Проживание детей организовано по разновозрастным группам ,наполняемость групп которых не более 8 человек. Девочки и мальчики проживают на разных этажах .На1 января 2019 г. свободных мест нет.</w:t>
      </w:r>
    </w:p>
    <w:p w:rsidR="000D1D26" w:rsidRPr="00A43D49" w:rsidRDefault="0032140B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Учреждение оказывает следующие социальные услуги(бесплатно)</w:t>
      </w:r>
    </w:p>
    <w:p w:rsidR="0032140B" w:rsidRPr="00A43D49" w:rsidRDefault="0032140B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-Содержание и воспитание детей-сирот и детей ,оставшихся без п</w:t>
      </w:r>
      <w:r w:rsidR="00C743CA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о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печения родителей</w:t>
      </w:r>
      <w:r w:rsidR="00C743CA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, детей, находящихся в трудной жизненной ситуации.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Содержание лиц из числа детей-сирот и детей ,оставшихся без попечения родителей, завершивших пребывание в организации для детей-сирот, но не старше 23 лет.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-Реализация основных общеобразовательных программ дошкольного образования учреждение оказывает социальные услуги в стационарной форме. Виды услуг;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-социально-бытовые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-социально-медицинские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-социально-психологические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-социально-педагогические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-социально-правовые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-услуги в целях повышения коммуникативного потенциала получателей социальных услуг.</w:t>
      </w:r>
    </w:p>
    <w:p w:rsidR="00C743CA" w:rsidRPr="00A43D49" w:rsidRDefault="00C743CA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Центр №12 имеет следующие объекты</w:t>
      </w:r>
      <w:r w:rsidR="0023436B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инфраструктуры: медицинская служба, кухня, спортивная площадка, гараж, бассейн. В Центре №12 для комфортной жизни ,развития и оздоровления воспитанников имеются все необходимые помещения и оборудование.В основном корпусе располагаются жилые помещения для детей, игровые комнаты для каждой группы, две учебные кухни для подготовки воспитанников к самостоятельной жизни, музыкальный кабинет, кабинеты психологов , логопеда, библиотека, конференц-зал, класс хореографии.</w:t>
      </w:r>
    </w:p>
    <w:p w:rsidR="0023436B" w:rsidRPr="00A43D49" w:rsidRDefault="0023436B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 мае 2010 введено в эксплуатацию здание Спортивно-оздоровительного комплекса, в комплексе работают: бассейн, структурное подразделение «Отделение дополнительного образования» и медицинские кабинеты </w:t>
      </w:r>
      <w:r w:rsidR="00121FB8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, в том числе сто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м</w:t>
      </w:r>
      <w:r w:rsidR="00121FB8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а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тологический кабинет</w:t>
      </w:r>
      <w:r w:rsidR="00121FB8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, кабинет физиотерапии и светолечения, соляная пещера, массажный кабинет, зал лечебной физ-ры, кабинет врачей, сауна.</w:t>
      </w:r>
    </w:p>
    <w:p w:rsidR="00121FB8" w:rsidRPr="00A43D49" w:rsidRDefault="00121FB8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Режим работы учреждения –круглосуточно.</w:t>
      </w:r>
    </w:p>
    <w:p w:rsidR="00121FB8" w:rsidRPr="00A43D49" w:rsidRDefault="00121FB8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Воспитательная работа ведется по программам, разработанным педагогами Центра.</w:t>
      </w:r>
    </w:p>
    <w:p w:rsidR="00121FB8" w:rsidRPr="00A43D49" w:rsidRDefault="00121FB8" w:rsidP="000D1D26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Вся педагогическая деятельность ведется на русском языке.</w:t>
      </w:r>
    </w:p>
    <w:p w:rsidR="009844B8" w:rsidRPr="00A43D49" w:rsidRDefault="00DA22E9" w:rsidP="00262B6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 w:type="page"/>
      </w:r>
      <w:r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lastRenderedPageBreak/>
        <w:t>2.2 Система дополнительного образования в детском доме как средство социальной адаптации детей-сирот</w:t>
      </w:r>
    </w:p>
    <w:p w:rsidR="009844B8" w:rsidRPr="00A43D49" w:rsidRDefault="00DA22E9" w:rsidP="00E5511D">
      <w:pPr>
        <w:spacing w:after="0" w:line="360" w:lineRule="auto"/>
        <w:jc w:val="both"/>
        <w:textAlignment w:val="top"/>
        <w:rPr>
          <w:rFonts w:ascii="Times New Roman" w:hAnsi="Times New Roman" w:cs="Times New Roman"/>
          <w:color w:val="000000" w:themeColor="text1"/>
        </w:rPr>
      </w:pPr>
      <w:r w:rsidRPr="00A43D49">
        <w:rPr>
          <w:rFonts w:ascii="Times New Roman" w:hAnsi="Times New Roman" w:cs="Times New Roman"/>
          <w:color w:val="000000" w:themeColor="text1"/>
        </w:rPr>
        <w:t>Одним из основных направлений и средств решения вышеназванной проблемы является система дополнительного образования. Это необходимое звено в воспитании многогранной личности, ее образовании и ранней профессиональной ориентации. Его ценность заключается в том, что оно усиливает вариативную составляющую общего образования и помогает в социальной адаптации и профессиональном самоопределении личности, способствует реализации природных задатков, личностных самоустремлений и знаний, полученных в базовом компоненте [4, 61].</w:t>
      </w:r>
    </w:p>
    <w:p w:rsidR="009844B8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Основное содержание дополнительного образования детей - практико-ориентированное, деятельностное: здесь ребенок действует сам в ситуации поиска, получает знания из взаимодействия с различными социальными объектами; создаются ситуации самостоятельного извлечения знаний из окружающего мира. Это исключительно творческая деятельность, которая создает ситуацию выбора и побуждает ребенка находить свой собственный путь.</w:t>
      </w:r>
    </w:p>
    <w:p w:rsidR="009844B8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Современные дети-сироты испытывают страх перед своим будущим, боятся стать взрослыми, болезненно переносят обман, одиночество, в основном надеются только на себя; хотят заработать деньги, иметь «обеспеченный» тыл; отстаивают право на раннюю экономическую самостоятельность; осознают свое бесправное положение в обществе и т.д. [1, 23].</w:t>
      </w:r>
    </w:p>
    <w:p w:rsidR="009844B8" w:rsidRPr="00A43D49" w:rsidRDefault="00DA22E9" w:rsidP="00E5511D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связи с этим возрастает роль дополнительного образования, которое формирует у ребенка-сироты самосознание, ощущение ценности собственной личности, помогает избавиться от привычки действовать по подсказке из вне, удовлетворяет творческие потребности личности, развивает интересы в индивидуальном темпе и объеме.</w:t>
      </w:r>
    </w:p>
    <w:p w:rsidR="00CB0F8A" w:rsidRPr="00A43D49" w:rsidRDefault="00DA22E9" w:rsidP="00262B6F">
      <w:pPr>
        <w:spacing w:after="0" w:line="360" w:lineRule="auto"/>
        <w:jc w:val="both"/>
        <w:textAlignment w:val="top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Содержание дополнительного образования детей обусловлено функциями свободного времени детей и содержит: рекреативно-оздоровительное развитие ребенка; организацию социального опыта; психолого-педагогическую помощь детям в индивидуальном развитии и самостановлении; персонификацию объемов и темпов усвоения программ.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 xml:space="preserve">          Дополнительное образование детей в «Центре содейтвия семейном воспитанию №12» – целенаправленный процесс воспитания, развития личности и обучения посредством реализации дополнительных образовательных услуг и информационно-образовательной деятельности за пределами основных образовательных программ в интересах человека, государства. Его нельзя рассматривать как придаток к основному образованию, основное предназначение дополнительного образования - удовлетворять постоянно изменяющиеся индивидуальные социокультурные и образовательные потребности детей. 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             Современная система дополнительного образования детей предоставляет возможность миллионам обучающихся заниматься художественным и техническим творчеством, туристско-краеведческой и эколого-биологической деятельностью, спортом и исследовательской работой – в соответствии со своими желаниями, интересами и потенциальными возможностями.  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          Каждый ребёнок  имеет возможность удовлетворить или развить свои познавательные потребности, а также получить подготовку в интересующем его виде деятельности. Занятия в детских объединениях позволяют значительной части воспитанников  получить социально значимый опыт деятельности и взаимодействия, испытать «ситуацию успеха», научиться  самоутверждению  социально одобряемыми способами.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Целью деятельности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отделения дополнительного образования  «Центра содействия семейному воспитанию № 12» является: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u w:val="single"/>
        </w:rPr>
        <w:t>Формирования духовно богатой, физически здоровой, социально активной творческой личности ребенка.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Основным предметом деятельности ОДОД является: реализация дополнительных  общеобразовательных общеразвивающих программ   для всех возрастных категорий воспитанников по направленностям.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   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Образовательная деятельность по дополнительным общеобразовательным программам в ОДОД направлена на: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формирование и развитие творческих способностей обучающихся;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удовлетворение индивидуальных потребностей обучающихся в интеллектуальном, художественно-эстетическом, нравственном развитии, а также в занятиях физической культурой и спортом;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формирование культуры здорового и безопасного образа жизни, укрепление здоровья обучающихся;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обеспечение духовно-нравственного, гражданско-патриотического, военно-патриотического, трудового воспитания обучающихся;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выявление, развитие и поддержку талантливых обучающихся, а также лиц, проявивших выдающиеся способности;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профессиональную ориентацию обучающихся;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создание и обеспечение необходимых условий для личностного развития, укрепление здоровья, профессионального самоопределения и творческого труда обучающихся;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социализацию и адаптацию обучающихся к жизни в обществе;</w:t>
      </w:r>
    </w:p>
    <w:p w:rsidR="00CB0F8A" w:rsidRPr="00A43D49" w:rsidRDefault="00DA22E9" w:rsidP="00E5511D">
      <w:pPr>
        <w:numPr>
          <w:ilvl w:val="0"/>
          <w:numId w:val="2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формирование общей культуры обучающихся;</w:t>
      </w:r>
    </w:p>
    <w:p w:rsidR="00CB0F8A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удовлетворение иных образовательных потребностей и интересов обучающихся, не противоречащих законодательству Российской Федерации, осуществляемых за пределами федеральных государственных образовательных стандартов и федеральных государственных требований.</w:t>
      </w:r>
    </w:p>
    <w:p w:rsidR="002A3BF1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Образовательный процесс в ОДОД регулируется  следующими документами:</w:t>
      </w:r>
    </w:p>
    <w:p w:rsidR="002A3BF1" w:rsidRPr="00A43D49" w:rsidRDefault="00DA22E9" w:rsidP="00E5511D">
      <w:pPr>
        <w:numPr>
          <w:ilvl w:val="0"/>
          <w:numId w:val="3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Закон РФ «Об образовании в Российской Федерации»</w:t>
      </w:r>
    </w:p>
    <w:p w:rsidR="002A3BF1" w:rsidRPr="00A43D49" w:rsidRDefault="00DA22E9" w:rsidP="00E5511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от 29 декабря 2012 г. №273-ФЗ </w:t>
      </w:r>
    </w:p>
    <w:p w:rsidR="002A3BF1" w:rsidRPr="00A43D49" w:rsidRDefault="00DA22E9" w:rsidP="00E5511D">
      <w:pPr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Закон Санкт-Петербурга от 17 июля 2013 года №461-83</w:t>
      </w:r>
    </w:p>
    <w:p w:rsidR="002A3BF1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"Об образовании в Санкт-Петербурге"</w:t>
      </w:r>
    </w:p>
    <w:p w:rsidR="002A3BF1" w:rsidRPr="00A43D49" w:rsidRDefault="00DA22E9" w:rsidP="00E5511D">
      <w:pPr>
        <w:numPr>
          <w:ilvl w:val="0"/>
          <w:numId w:val="3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Приказ Министерства образования и науки РФ «Об утверждении Порядка организации и осуществления образовательной деятельности по дополнительным общеобразовательным программам» от 29 августа 2013 года № 1008 </w:t>
      </w:r>
    </w:p>
    <w:p w:rsidR="002A3BF1" w:rsidRPr="00A43D49" w:rsidRDefault="00DA22E9" w:rsidP="00E5511D">
      <w:pPr>
        <w:numPr>
          <w:ilvl w:val="0"/>
          <w:numId w:val="3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СанПиН 2.4.4.3172-14 «Санитарно-эпидемиологические требования к устройству, содержанию и организации режима работы образовательных организаций дополнительного образования детей» Постановление Главного государственного санитарного врача Р.Ф. от 04.07.2014 года № 41</w:t>
      </w:r>
    </w:p>
    <w:p w:rsidR="002A3BF1" w:rsidRPr="00A43D49" w:rsidRDefault="00DA22E9" w:rsidP="00E5511D">
      <w:pPr>
        <w:numPr>
          <w:ilvl w:val="0"/>
          <w:numId w:val="3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Устав учреждения и приложение к уставу. </w:t>
      </w:r>
    </w:p>
    <w:p w:rsidR="002A3BF1" w:rsidRPr="00A43D49" w:rsidRDefault="00DA22E9" w:rsidP="00E5511D">
      <w:pPr>
        <w:numPr>
          <w:ilvl w:val="0"/>
          <w:numId w:val="3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Положение о структурном подразделении </w:t>
      </w:r>
    </w:p>
    <w:p w:rsidR="002A3BF1" w:rsidRPr="00A43D49" w:rsidRDefault="00DA22E9" w:rsidP="00E5511D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СПб ГБУ центр для детей-сирот и детей, оставшихся без попечения родителей  «Центр содействия семейному воспитанию№12» </w:t>
      </w:r>
    </w:p>
    <w:p w:rsidR="002A3BF1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</w:t>
      </w: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Направленности  деятельности ОДОД</w:t>
      </w:r>
    </w:p>
    <w:p w:rsidR="002A3BF1" w:rsidRPr="00A43D49" w:rsidRDefault="00DA22E9" w:rsidP="00E5511D">
      <w:pPr>
        <w:numPr>
          <w:ilvl w:val="0"/>
          <w:numId w:val="4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художественная</w:t>
      </w:r>
    </w:p>
    <w:p w:rsidR="002A3BF1" w:rsidRPr="00A43D49" w:rsidRDefault="00DA22E9" w:rsidP="00E5511D">
      <w:pPr>
        <w:numPr>
          <w:ilvl w:val="0"/>
          <w:numId w:val="4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социально-педагогическая</w:t>
      </w:r>
    </w:p>
    <w:p w:rsidR="002A3BF1" w:rsidRPr="00A43D49" w:rsidRDefault="00DA22E9" w:rsidP="00E5511D">
      <w:pPr>
        <w:numPr>
          <w:ilvl w:val="0"/>
          <w:numId w:val="4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физкультурно-спортивная</w:t>
      </w:r>
    </w:p>
    <w:p w:rsidR="002A3BF1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Основная форма проведения занятий групповая, но для некоторой категории воспитанников  есть индивидуальные занятия. Продолжительность занятий соответствует нормативным документам, регулирующим учебный процесс. Педагоги работают по самостоятельно разработанным дополнительным общеобразовательным общеразвивающим программам.</w:t>
      </w:r>
    </w:p>
    <w:p w:rsidR="002A3BF1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   Основным способом организации деятельности детей является их объединение в учебные группы, то есть группы учащихся с общими интересами, которые совместно обучаются по единой учебной программе в течении определенного времени. В этих группах занимаются дети от 7 - 21 года. Каждый ребенок может заниматься в одной или нескольких группах разной направленности.  Численный состав группы определяется в зависимости от года обучения и особенностей здоровья.  Группы могут быть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одновозрастными и разновозрастными.   Основной формой занятий является групповая, но учитывая особенности и содержание программы и исходя из педагогической целесообразности, педагог может проводить занятия по звеньям и индивидуально.</w:t>
      </w:r>
    </w:p>
    <w:p w:rsidR="006A233D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Цели, задачи и содержание деятельности учебных групп определены в каждой общеобразовательной общеразвивающей программе педагогов дополнительного образования и реализуются через учебный и  календарно-тематический планы.</w:t>
      </w:r>
    </w:p>
    <w:p w:rsidR="006A233D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pacing w:val="-2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Общее количество обучающихся: 358 человек.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</w:t>
      </w:r>
    </w:p>
    <w:p w:rsidR="006A233D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Образовательный процесс в ОДОД ведётся по трём направленностям и по 14 дополнительным общеобразовательным общеразвивающим программам</w:t>
      </w:r>
    </w:p>
    <w:p w:rsidR="006A233D" w:rsidRPr="00A43D49" w:rsidRDefault="00DA22E9" w:rsidP="00E5511D">
      <w:pPr>
        <w:numPr>
          <w:ilvl w:val="0"/>
          <w:numId w:val="4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u w:val="single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  <w:u w:val="single"/>
        </w:rPr>
        <w:t xml:space="preserve">Художественная 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«Дизайн стеклянной плоскости»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«Изобразительное творчество»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«Волшебная глина»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«Художественная обработка древесины»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«Рукодельница»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«Вокальный ансамбль»</w:t>
      </w:r>
    </w:p>
    <w:p w:rsidR="006A233D" w:rsidRPr="00A43D49" w:rsidRDefault="00DA22E9" w:rsidP="00E5511D">
      <w:pPr>
        <w:numPr>
          <w:ilvl w:val="0"/>
          <w:numId w:val="5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«Калейдоскоп» хореографический коллектив</w:t>
      </w:r>
    </w:p>
    <w:p w:rsidR="006A233D" w:rsidRPr="00A43D49" w:rsidRDefault="00DA22E9" w:rsidP="00E5511D">
      <w:pPr>
        <w:numPr>
          <w:ilvl w:val="0"/>
          <w:numId w:val="4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A43D49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u w:val="single"/>
        </w:rPr>
        <w:t>Социально-педагогическая</w:t>
      </w:r>
    </w:p>
    <w:p w:rsidR="006A233D" w:rsidRPr="00A43D49" w:rsidRDefault="00DA22E9" w:rsidP="00E5511D">
      <w:pPr>
        <w:numPr>
          <w:ilvl w:val="0"/>
          <w:numId w:val="6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«Профессия - столяр»</w:t>
      </w:r>
    </w:p>
    <w:p w:rsidR="006A233D" w:rsidRPr="00A43D49" w:rsidRDefault="00DA22E9" w:rsidP="00E5511D">
      <w:pPr>
        <w:numPr>
          <w:ilvl w:val="0"/>
          <w:numId w:val="6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«Авиамоделирование»</w:t>
      </w:r>
    </w:p>
    <w:p w:rsidR="006A233D" w:rsidRPr="00A43D49" w:rsidRDefault="00DA22E9" w:rsidP="00E5511D">
      <w:pPr>
        <w:numPr>
          <w:ilvl w:val="0"/>
          <w:numId w:val="6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«Картонажно-переплётное дело»</w:t>
      </w:r>
    </w:p>
    <w:p w:rsidR="006A233D" w:rsidRPr="00A43D49" w:rsidRDefault="00DA22E9" w:rsidP="00E5511D">
      <w:pPr>
        <w:numPr>
          <w:ilvl w:val="0"/>
          <w:numId w:val="6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«Тайны швейного дела»</w:t>
      </w:r>
    </w:p>
    <w:p w:rsidR="006A233D" w:rsidRPr="00A43D49" w:rsidRDefault="00DA22E9" w:rsidP="00E5511D">
      <w:pPr>
        <w:numPr>
          <w:ilvl w:val="0"/>
          <w:numId w:val="4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A43D49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u w:val="single"/>
        </w:rPr>
        <w:t>физкультурно-спортивная</w:t>
      </w:r>
    </w:p>
    <w:p w:rsidR="006A233D" w:rsidRPr="00A43D49" w:rsidRDefault="00DA22E9" w:rsidP="00E5511D">
      <w:pPr>
        <w:numPr>
          <w:ilvl w:val="0"/>
          <w:numId w:val="7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«Школа мяча»</w:t>
      </w:r>
    </w:p>
    <w:p w:rsidR="006A233D" w:rsidRPr="00A43D49" w:rsidRDefault="00DA22E9" w:rsidP="00E5511D">
      <w:pPr>
        <w:numPr>
          <w:ilvl w:val="0"/>
          <w:numId w:val="7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«ОФП»</w:t>
      </w:r>
    </w:p>
    <w:p w:rsidR="002A3BF1" w:rsidRPr="00A43D49" w:rsidRDefault="00DA22E9" w:rsidP="00E5511D">
      <w:pPr>
        <w:numPr>
          <w:ilvl w:val="0"/>
          <w:numId w:val="7"/>
        </w:numPr>
        <w:spacing w:after="0" w:line="360" w:lineRule="auto"/>
        <w:ind w:left="0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«Школа мяча - футбол»</w:t>
      </w:r>
    </w:p>
    <w:p w:rsidR="00334B74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2.3 Технологии в области хореографии, как средство социокультурной адаптации детей-сирот и детей, оставшихся без попечения родителей. 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Сегодня в сфере образования на смену традиционному обучению приходит обучение развивающее, направленное на формирование компетентной, социально-адаптированной личности, развитие творческого потенциала воспитанников, развитие у детей устойчивой положительной мотивации к занятиям хореографией. А значит, педагогам сферы дополнительного образования в целом и преподавателям хореографии в частности 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необходимо использовать в своей работе новые методы, формы обучения и воспитания, современные образовательные технологии.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Сам термин «технология» (от греческого téchne – искусство, мастерство, умение), применительно к сфере образования, обозначает совокупность научно и практически обоснованных методов и инструментов для достижения желаемого результата в любой области образования Применяемые в педагогике технологии имеют практический, прикладной характер и предполагают такое построение деятельности педагога (преподавателя), в котором входящие в него действия представлены в определенной последовательности, обеспечивающей достижение прогнозируемого результата.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Отметим, что традиционные технологии, используемые при обучении детей хореографии, основаны на методах и рекомендациях по изучению истории становления и          развития искусства танца, изучении основ музыкального движения, танцевальной техники, построении и разучивании танцевальных комбинаций, постановке танца, отработке движений]. Эти технологии доказали свою эффективность и продолжают широко применяться в настоящее время. С другой стороны, в современных условиях в основу деятельности всех субъектов педагогического процесса заложена модель «Я сам учусь, а не меня учат», т.е. перед работниками сферы дополнительного образования, занятыми обучением детей хореографии, стоит задача развития у воспитанников таких качеств, как самостоятельность, активность, инициативность в поиске ответов на вопросы, активное применение полученных умений и навыков в практической деятельности. Решению данной задачи оптимально соответствует использование инновационных методов и технологий, все более широко используемых в обучении хореографии.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Рассмотрим основные технологии, применяемые в современном обучении хореографии.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1. Технология обучения в сотрудничестве.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Данная технология позволяет организовать обучение воспитанников в тех формах, традиционно применяемых на занятиях хореографией. Технология обучения в сотрудничестве основана на применении индивидуально-групповой и командно-игровой работы. В первом случае происходит разбивка занимающихся на небольшие группы (по 4-6 человек), каждая из которых получает определенное задание, например, самостоятельно сделать танцевальный этюд. Такая форма работы эффективна для усвоения нового материала каждым ребенком. Разновидность индивидуально-групповой работы – индивидуальная работа в команде, когда каждая из команд придумывает свой этюд, а затем показывает их друг другу с дальнейшим обсуждением, указанием на недочеты.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Еще один вид сотрудничества в рамках данной технологии – коллективный, применяющийся для проведения сводных репетиций, ансамблей, а также постановок танцев, где, к примеру, задействовано несколько возрастных групп.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Основными принципами педагогики сотрудничества являются: принцип учения без принуждения; право каждого на свою точку зрения; право на ошибку; успешность; принцип сочетания индивидуального и коллективного воспитания 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2. Игровые технологии. Указанные технологии обладают средствами, активизирующими и интенсифицирующими деятельность обучающихся. В их основу положена педагогическая игра как основной вид деятельности, направленный на усвоение общественного опыта.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Музыкальная игра – это активная деятельность, направленная на выполнение музыкально-ритмических задач. Наиболее часто игры применяются в хореографической подготовке детей дошкольного и младшего школьного возраста, однако игровая форма применима и в занятиях с более старшими занимающимися, если содержание игры будет адаптировано к их возрасту 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Известно, что игра не только повышает настроение, развивает координационные способности, физические качества, помогает лучше воспринимать материал, повышает функциональные возможности организма. Игровая форма стимулирует у детей, занимающихся хореографией, интерес к выполнению того или иного задания, позволяет педагогу несколько раз повторить одно и то же задание с целью усвоения какого-либо двигательного навыка и согласовать движение с музыкой. Музыкальные игры и игровые упражнения развивают музыкальную память, чувство ритма; способствуют совершенствованию и закреплению полученных двигательных умений и навыков в согласовании движений с музыкой, а также помогают лучше воспринимать материал.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3. Здоровьесберегающие технологии. Данный вид технологии представляет собой целостную систему воспитательно-оздоровительных, коррекционных и профилактических мероприятий, осуществляемых в процессе взаимодействия ребенка и педагога, ребенка и родителей, ребенка и доктора [3:96]. Целью здоровьесберегающих образовательных технологий является обеспечение занимающимся хореографией возможности сохранения здоровья, формирование у них необходимых знаний, умений и навыков по здоровому образу жизни, обучение использованию полученных знаний в повседневной жизни. На занятия хореографией, как правило, принимаются дети, отличающиеся друг от друга по физическим данным, а потому бывает необходимо заниматься и общим физическим развитием ребенка, и исправлением (коррекцией) физических недостатков.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работе педагога-хореографа возможно использование следующих здоровьесберегающих образовательных технологий: организационно-педагогических, психолого-</w:t>
      </w: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педагогических, учебно-воспитательных, лечебно-оздоровительных и физкультурно-оздоровительных.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Формирование правильной техники исполнения движений. В процессе обучения в хореографическом коллективе создается более совершенная, в плане «скульптурности», форма тела; воспитанникам прививаются необходимые знания, умения и навыки по здоровому образу жизни, которые они учатся использовать в повседневной жизни, что способствует общему оздоровлению организма.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4. Технология проектной деятельности. Проект как технология включает в себя 5 «П»: 1. Проблему; 2. Проектирование или планирование; 3. Поиск информации; 4. Продукт; 5. Презентацию 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Использование метода проектов в обучении хореографическим дисциплинам – средство, способное обеспечить высокую эффективность эстетического воспитания, ведь главная особенность проектной деятельности – осуществление ее в пространстве возможностей, где какие-либо готовые решения изначально не определены и требуется поиск, а это пробуждает фантазию, познавательную и творческую активность занимающихся, повышает самостоятельность мышления.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 зависимости от характера конечного продукта проектной деятельности выделяют такие виды проектов в сфере изучения танца: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проекты конструктивно-практического характера, например, трансформация игр в хореографии, создание танца или танцевального этюда на основе игры, их разбор и семантическое описание.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сценарные проекты, предполагающие разработку сценария какого-либо внеклассного мероприятия для школы или отдельного мероприятия, например, «Недели хореографического искусства»;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проекты по созданию композиционного плана, подбору музыкального материала, сочинению лексического материала для создания хореографической постановки [6].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5. Информационные (информационно-коммуникационные) технологии. Их использование стало характерной чертой современности, необходимой для материально-технического оснащения работы хореографического коллектива. Так, применение компьютерного оснащения позволяет: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обеспечить качественное звучание танцевальных фонограмм, соответствующих современным техническим требованиям,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создавать базы музыкальных файлов;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менять темп, звук и высотность музыкального произведения;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производить монтаж, компоновку музыкального произведения;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- хранить фото- и видеоматериалы хореографического коллектива;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 эффективно осуществлять поиск и переработку информации для проектной деятельности и т.д.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 так, современные педагогические технологии в обучении детей хореографии весьма разнообразны. К их числу относятся технология обучения в сотрудничестве, игровые технологии, здоровьесберегающие технологии, технология проектной деятельности, информационно-коммуникационные технологии.</w:t>
      </w:r>
    </w:p>
    <w:p w:rsidR="00476D79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Комплексное использование рассмотренных технологий позволяет обеспечить гармоничное развитие личности обучающихся, улучшить процесс их самостоятельной творческой деятельности, сделать исполнение хореографических номеров более качественным и в целом повысить качество хореографического обучения.</w:t>
      </w:r>
    </w:p>
    <w:p w:rsidR="001C5967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  <w:r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2.4 Технологии </w:t>
      </w:r>
      <w:r w:rsidR="00121FB8"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,</w:t>
      </w:r>
      <w:r w:rsidRPr="00A43D4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используемые в работе детского хореографического кол-ва «Калейдоскоп» в системе дополнительного образования по общеразвивающей программе «Калейдоскоп»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Нет ничего, пожалуй, важнее и дороже, чем наши дети. 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Как научить их не только выживать, но жить в этом непростом мире? Найти себя и остаться самими собой?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Пояснительная записка.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A43D49">
        <w:rPr>
          <w:rFonts w:ascii="Times New Roman" w:hAnsi="Times New Roman" w:cs="Times New Roman"/>
          <w:color w:val="000000" w:themeColor="text1"/>
        </w:rPr>
        <w:t>Танцевальное искусство в современное время становится одним из самых действенных факторов формирования гармонически развитой, духовно богатой личности. Благодаря систематическому хореографическому образованию и воспитанию дети приобретают общую эстетическую и танцевальную культуру, а развитие танцевальных и музыкальных способностей помогает более тонкому восприятию профессионального хореографического искусства.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A43D49">
        <w:rPr>
          <w:rFonts w:ascii="Times New Roman" w:hAnsi="Times New Roman" w:cs="Times New Roman"/>
          <w:b/>
          <w:color w:val="000000" w:themeColor="text1"/>
        </w:rPr>
        <w:t>Направленность</w:t>
      </w:r>
      <w:r w:rsidRPr="00A43D49">
        <w:rPr>
          <w:rFonts w:ascii="Times New Roman" w:hAnsi="Times New Roman" w:cs="Times New Roman"/>
          <w:color w:val="000000" w:themeColor="text1"/>
        </w:rPr>
        <w:t xml:space="preserve"> дополнительной   общеразвивающей программы является программа художественной направленности и соответствует базовому уровню освоения программы.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Актуальность программы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3057AC" w:rsidRPr="00A43D49" w:rsidRDefault="00DA22E9" w:rsidP="00262B6F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Программа дополнительного образования по хореографии является  одной из необходимой  составляющей системы  воспитания и образования детей школьного возраста. Учитывая ситуацию, когда порушены ценности в быту, на улицах, в школах, на телевидении царит безнравственность, необходимо воспитывать и поддерживать интерес к занятиям хореографией, направить энергию в хорошее дело. Это не только  позволит поднять уровень воспитанности детей, но и успешнее решить проблемы адаптации вновь пришедших детей и их скорейшей социализации.</w:t>
      </w:r>
    </w:p>
    <w:p w:rsidR="003057AC" w:rsidRPr="00A43D49" w:rsidRDefault="00DA22E9" w:rsidP="00E6470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   Обучающиеся делятся на группы:  среднюю, старшую. Хореография очень полезна и ею можно заниматься людям всех возрастов.  Во-первых, с раннего возраста закладывается правильная осанка и постепенно исправляются различные случаи искривлений позвоночника. Упражнения у станка развивают пластичность. На занятиях изучаются хореографические позиции, выполняются растяжки, исправляется косолапость. На занятиях не только классического, но разных направлений и стилей танца у детей вырабатывается ответственность перед делом, которым они занимаются, а также уважение к искусству. 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Отличительные особенности.</w:t>
      </w:r>
    </w:p>
    <w:p w:rsidR="003057AC" w:rsidRPr="00A43D49" w:rsidRDefault="00DA22E9" w:rsidP="00262B6F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При составлении общеразвивающей базовой программы  не учитывается уровень развития детей . Как правило,  воспитанники практически не имеют информации о хореографии.</w:t>
      </w:r>
    </w:p>
    <w:p w:rsidR="003057AC" w:rsidRPr="00A43D49" w:rsidRDefault="00DA22E9" w:rsidP="00262B6F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Эта программа предусматривает обучение детей основам хореографии  не зависимо от  того имеет ли ребенок склонность к танцевальной деятельности или нет. Данная программа по хореографии – это система поэтапного обучения детей знаниям, умениям и навыкам основ хореографического искусства, выработанная на основе многолетнего опыта работы замечательных педагогов-хореографов и балетмейстеров, таких как  заслуженный деятель искусств РСФСР Е.Р.Россе, заслуженный работник культуры О.С.Монякина, С.Э.Стрельцова, а также на основе особенностей русской школы классического танца с учетом метода А. Я. Вагановой. В образовательном процессе сочетаются упражнения, направленные как на развитие музыкального слуха и умения двигаться под музыку, так и на укрепление мышц тела, коррекцию фигуры и исправление осанки. Опыт работы показал, что занятия должны строиться не только на основе одного направления, например, классического или народного танца, а так чтобы на одном занятии, которое длится 2 академических часа, дети изучали основы классического ,русского народного танцев, элементы современного танца и партерной гимнастики(акробатики). Такое построение урока ценно тем ,что дети среднего и младшего возрастов, которым необходимо освоить на занятии много танцевальных понятии, не будут быстро уставать от монотонности, будет происходить смена деятельности и ,таким образом, поддерживаться интерес ребенка к занятиям, возможность добиваться более продуктивной работы, а значит- и более высоких результатов.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Адресат программы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Данная образовательная программа по хореографии  (без  специального отбора учащихся, в отличие от специализированных учреждений) рассчитана на 3 года и предполагает 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проведение занятий с учащимися  среднего и старшего школьного возраста( 12-18 лет). Учащиеся делятся на группы девочек и группы мальчиков ,занимаются по 2 часа раз в неделю и один раз в неделю группы соединяются для постановки танца и отработки репертуара Также группа  второго года обучения – занятия 2 раза в неделю по 2 часа.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Цель программы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–Развитие природных задатков и творческого потенциала учащихся в процессе обучения искусству хореографии, гармоничное развитие личности обучающихся, улучшение процесс их самостоятельной творческой деятельности</w:t>
      </w:r>
    </w:p>
    <w:p w:rsidR="003057AC" w:rsidRPr="00A43D49" w:rsidRDefault="00DA22E9" w:rsidP="00E5511D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Для достижения цели необходимо решить следующие </w:t>
      </w: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задачи: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Обучающие: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Обучить основам хореографического мастерства,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познакомить с историей хореографии, ее жанрам,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сформировать умение держаться на сцене и умение чувствовать партнера,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-заложить основу эстетических и этических знаний и представлений. 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Развивающие: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Развить физические данные обучающихся,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развить восприимчивость и эмоциональную отзывчивость, чувства ритма, музыкальность,  музыкальную память, внимание, 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-развить умение двигаться под музыку, танцевальную выразительность, координацию движений, ориентировку в пространстве, красивую осанку, способствовать укреплению физического и психического здоровья детей и культуры тела.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Воспитательные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Воспитание художественно – творческих способностей,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 прививать детям любовь к танцу, 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-воспитание художественного вкуса. 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-создать условия для общения, самовыражения,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формировать дружный коллектив,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- формировать основы общей культуры, соответствовать требованиям современного общества,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научить работать самостоятельно и в коллективе, воспитывать культуру поведения, речи.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Условия реализации программы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условия набора: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система набора свободная, принимаются все желающие, не имеющие медицинских противопоказаний к занятиям танцами. Наличие определенных данных и подготовки не обязательно. Если обучающийся уже имеет нужные навыки и способности , он может быть принят или переведен на второй  (третий) год обучения.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условия формирования групп: 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группы формируются одновозрастные или разновозрастные, допускается дополнительный набор.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количество учащихся в группе 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:в группе 1-го года обучения -не менее 10 человек, 2-го года обучения –не менее 8 человек ,3-го года обучения –не менее 8 человек.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особенности организации образовательного процесса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Программа рассчитана на 3года  обучения по 144 часа в год- 2 раза в неделю по 2 часа, для отдельных групп 2 раза по 1,5 часа и один день  по1 часу в неделю.  Основная форма занятий групповая, при необходимости занятия могут проводиться по подгруппам и индивидуально с более подготовленными (одаренными) детьми, с целью  освоения ими сольных партий из репертуара ансамбля.</w:t>
      </w:r>
    </w:p>
    <w:p w:rsidR="003057AC" w:rsidRPr="00A43D49" w:rsidRDefault="00DA22E9" w:rsidP="00E5511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В каждом году обучения дается  определенный минимум знаний, умений и навыков по основным разделам хореографии: азбука музыкального движения, элементы классического, народного, а также элементы партерной гимнастики (акробатики) и упражнения на развитие координации движений. </w:t>
      </w:r>
    </w:p>
    <w:p w:rsidR="003057AC" w:rsidRPr="00A43D49" w:rsidRDefault="00DA22E9" w:rsidP="00262B6F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Начиная с 2 года обучения, дети занимаются  классическим экзерсисом,  народно-характерным экзерсисом, проводится этюдная и постановочная работа. Классический экзерсис включает в себя тренаж у станка и на середине зала, а также  элементы балетной гимнастики (акробатики). Народно-характерный экзерсис включает в себя элементы ритмики, народно-характерного танца, а также элементы танцев из разрабатываемого репертуара . </w:t>
      </w: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Планируемые результаты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Личностные: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-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готовность</w:t>
      </w: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участвовать в обсуждении спектаклей,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уметь изложить свою точку зрения при обсуждении спектаклей, танцевальных но</w:t>
      </w:r>
      <w:r w:rsidRPr="00A43D49">
        <w:rPr>
          <w:rFonts w:ascii="Times New Roman" w:hAnsi="Times New Roman" w:cs="Times New Roman"/>
          <w:color w:val="000000" w:themeColor="text1"/>
          <w:spacing w:val="-15"/>
          <w:sz w:val="24"/>
          <w:szCs w:val="24"/>
        </w:rPr>
        <w:t>меров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уметь чувствовать партнера и работать в группе;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уметь выражать свое состояние через импровизацию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развить способность к адекватной самооценке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 xml:space="preserve"> – 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развитие социально и личностно значимых качеств,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-развитие межличностного общения, обеспечивающую успешность совместной деятельности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Метапредметные: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-воспитание творчески свободного, раскрепощенного, уверенного в себе и    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своих способностях  ребенка, желающего показать и принять оценку своим достижениям в танцевальной деятельности на  различных мероприятиях: концертах, конкурсах, фестивалях, праздниках и т.д.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-умение самостоятельно создавать музыкально-двигательный образ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-умение владеть различными танцевальными движениями, упражнениями на развитие физических данных;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 умение правильно оценивать свои успехи и неудачи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владение навыками ансамблевого исполнения танцевальных номеров;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владение навыками сценической практики;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Предметные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Теоритическая подготовка ребенка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знание основ техники безопасности на учебных занятиях и концертной площадке;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- первичных знаний основных эстетических и стилевых направлений в области хореографического искусства, выдающихся отечественных и зарубежных произведений в области хореографического искусства,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знаний основных средств выразительности хореографического и музыкального искусства;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знаний наиболее употребляемой терминологии хореографического искусства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Практическая подготовка ребенка: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знаний принципов взаимодействия музыкальных и хореографических средств выразительности;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умение исполнять танцевальные номера;</w:t>
      </w:r>
    </w:p>
    <w:p w:rsidR="003057A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- умение определять средства музыкальной выразительности в контексте хореографического образа;</w:t>
      </w:r>
    </w:p>
    <w:p w:rsidR="00F061A0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- умение стоять у станка(лицом к палке, боком)</w:t>
      </w:r>
    </w:p>
    <w:p w:rsidR="00B975BC" w:rsidRPr="00A43D49" w:rsidRDefault="00A64901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14. </w:t>
      </w:r>
      <w:r w:rsidR="00DA22E9"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Технологии, методы, формы, средства обучения </w:t>
      </w:r>
    </w:p>
    <w:p w:rsidR="00B975B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1. По подходу к ребенку: личностно-ориентированные технологии</w:t>
      </w:r>
    </w:p>
    <w:p w:rsidR="00F91ED8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2. По преобладающему (доминирующему) методу: репродуктивные: объяснительно – 7 иллюстративные (объяснение, рассказ, беседа, лекция, иллюстрация, демонстрация). игровые; технологии коллективного творческого воспитания посредством коллективных творческих дел. Эвристический метод – включает в себя задания на собственное творчество учащихся (импровизация, придумывание образов, движений, танцевальных элементов и т.д.)</w:t>
      </w:r>
    </w:p>
    <w:p w:rsidR="00B975BC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3. По организационным формам: индивидуальная технология обучения, групповые технологии, технология КСО (коллективный способ обучения).</w:t>
      </w:r>
    </w:p>
    <w:p w:rsidR="00121FB8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4. По категории обучающихся: массовая технология – рассчитана на усредненного обучающего; технологии работы с особыми детьми: трудными воспитанниками, одаренными детьми. Обучение танцевальным движениям происходит путѐм практического показа и словесных объяснений. Эффективный метод разработан и апробирован в практике занятий с начинающими детьми преподавателем кафедры хореографии Калужского педагогического института А.А. Ивашковским. На основе экспериментальной работы им предложен ряд педагогических приѐмов по танцевальному всеобучу школьников. Эти приѐмы, учитывающие эмоциональные и физиологические особенности современных детей, уровень их восприимчивости и интересов и многое другое, основываются, прежде всего, на законах педагоги и психологии. Хореографическая тренировка (экзерсис) – это достаточно длительный процесс выработки большого числа всѐ усложняющихся музыкально-двигательных навыков. Педагогической психологией введѐн основной закон усвоения материала: ВОСПРИНЯТЬ, ОСМЫСЛИТЬ, ЗАПОМНИТЬ, ПРОВЕРИТЬ РЕЗУЛЬТАТ. Из этой формулы ничего нельзя исключить и нецелесообразно разрывать этапы усвоения во времени, потому что они взаимосвязаны: восприятие сопровождается осмыслением, а осмысление </w:t>
      </w:r>
      <w:r w:rsidR="00121FB8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– запоминанием. Без целеустремле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нности, выдержк</w:t>
      </w:r>
      <w:r w:rsidR="00121FB8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и, настойчивости со стороны ребе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нка и педагога невозможно добиться силы и выносливости</w:t>
      </w:r>
      <w:r w:rsidR="00121FB8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334B74" w:rsidRPr="00A43D49" w:rsidRDefault="00121FB8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Выво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д</w:t>
      </w:r>
      <w:r w:rsidR="0009631A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>.Освоение данной программы предпологает практическую деятельность ребенка по освоению основных танцевальных движений различных жанров : классического</w:t>
      </w:r>
      <w:r w:rsidR="0009631A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народного, современного. Организованная структура «от простого к сложному» позволяет ребенку начать с самых азов музыкальной ритмики, элементарных движений, простейших танцевальных рисунков. Кроме того в, программой предусмотрено работа в ансамбле, репетиционная работа и концертная деятельность. Тематика разделов позволяет </w:t>
      </w:r>
      <w:r w:rsidR="0009631A" w:rsidRPr="00A43D4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формировать у воспитанников художественный вкус и знакомить с лучшими образцами хореографического искусства.</w:t>
      </w:r>
    </w:p>
    <w:p w:rsidR="003E750C" w:rsidRPr="00A43D49" w:rsidRDefault="00DA22E9" w:rsidP="00E5511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>Воспитанники осваивают основные элементы народного и классического танца, получат представление об истории хореографического искусства, приобретают опыт концертной деятельности, а также, благодаря совместной художественной деятельности совершенствуют свои коммуникативные и культурные навыки.</w:t>
      </w:r>
    </w:p>
    <w:p w:rsidR="0009631A" w:rsidRPr="00A43D49" w:rsidRDefault="0009631A" w:rsidP="00E5511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AFAD2"/>
        </w:rPr>
      </w:pPr>
      <w:r w:rsidRPr="00A43D49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Заключение</w:t>
      </w:r>
    </w:p>
    <w:p w:rsidR="00072FAF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43D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Целью нашей работы было изучение социальной адаптации детей-сирот и детей, оставшихся без попечения родителей в системе дополнительного образования на примере </w:t>
      </w:r>
      <w:r w:rsidR="0009631A" w:rsidRPr="00A43D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«Центра семейному воспитанию №12»</w:t>
      </w:r>
      <w:r w:rsidRPr="00A43D49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3D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Изучив научную литературу по данной теме и проведя некоторые исследования, мы сделали определенные выводы. Можно сказать, что дети, лишенные родительской опеки, отличаются большой подвижностью, неумением сосредоточиться и долго задерживать внимание на одном виде деятельности. Поэтому содержание и характер образовательного процесса в учреждении для детей-сирот и детей, оставшихся без попечения родителей в гораздо большей степени зависит от личности педагога, от его трактовки учебного материала. Образовательный диалог ребенка и педагога здесь является ведущим средством общения и обучения. Если хореограф умеет разрядить напряжение, то занятия по хореографии становятся также занятиями хорошего настроения. А это, в свою очередь, создает для детей «ситуацию успеха». </w:t>
      </w:r>
      <w:r w:rsidRPr="00A43D49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3D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Все вышесказанное способствует активной деятельности танцевального коллектива «Калейдоскоп». Ребята с удовольствием принимают участие в концертных программах, конкурсах и различных массовых мероприятиях. </w:t>
      </w:r>
      <w:r w:rsidRPr="00A43D49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3D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заключении могу с уверенностью сказать, что при реализации дополнительной общеобразовательной общеразвивающей программы «Хореография» у всех воспитанников формируются такие качества и способности, которые позволяют успешно адаптироваться к любым социальным условиям.</w:t>
      </w:r>
    </w:p>
    <w:p w:rsidR="00144127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43D49">
        <w:rPr>
          <w:rFonts w:ascii="Times New Roman" w:hAnsi="Times New Roman" w:cs="Times New Roman"/>
          <w:b/>
          <w:color w:val="000000" w:themeColor="text1"/>
          <w:sz w:val="24"/>
          <w:szCs w:val="24"/>
        </w:rPr>
        <w:br w:type="page"/>
      </w:r>
      <w:r w:rsidRPr="00A43D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Литература</w:t>
      </w:r>
    </w:p>
    <w:p w:rsidR="00144127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1.</w:t>
      </w:r>
      <w:r w:rsidRPr="00A43D49">
        <w:rPr>
          <w:rFonts w:ascii="Times New Roman" w:eastAsia="Times New Roman" w:hAnsi="Times New Roman" w:cs="Times New Roman"/>
          <w:sz w:val="24"/>
          <w:szCs w:val="24"/>
        </w:rPr>
        <w:t>Павленок  П.Д.  Технологии  социальной  работы  с  различными  группами  населения  :  учеб.  пособие  /  П.Д.  Павленок,  М.Я.  Руднева.  М.:  ИНФРА-М,  2009. </w:t>
      </w:r>
      <w:r w:rsidRPr="00A43D49">
        <w:rPr>
          <w:rFonts w:ascii="Times New Roman" w:hAnsi="Times New Roman" w:cs="Times New Roman"/>
          <w:b/>
          <w:sz w:val="24"/>
          <w:szCs w:val="24"/>
        </w:rPr>
        <w:t>.</w:t>
      </w:r>
    </w:p>
    <w:p w:rsidR="00144127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2.</w:t>
      </w:r>
      <w:r w:rsidRPr="00A43D49">
        <w:rPr>
          <w:rFonts w:ascii="Times New Roman" w:eastAsia="Times New Roman" w:hAnsi="Times New Roman" w:cs="Times New Roman"/>
          <w:sz w:val="24"/>
          <w:szCs w:val="24"/>
        </w:rPr>
        <w:t xml:space="preserve"> Сироты  в  России  —  вся  правда  —  [Электронный  ресурс]  —  Режим  доступа.  — URL:  </w:t>
      </w:r>
      <w:hyperlink r:id="rId8" w:history="1">
        <w:r w:rsidRPr="00A43D49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http://droplak.ru/?p=1820</w:t>
        </w:r>
      </w:hyperlink>
      <w:r w:rsidRPr="00A43D49">
        <w:rPr>
          <w:rFonts w:ascii="Times New Roman" w:eastAsia="Times New Roman" w:hAnsi="Times New Roman" w:cs="Times New Roman"/>
          <w:sz w:val="24"/>
          <w:szCs w:val="24"/>
        </w:rPr>
        <w:t> (дата обращения 1.12.2014).</w:t>
      </w:r>
      <w:r w:rsidRPr="00A43D49"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</w:rPr>
        <w:br/>
      </w:r>
      <w:r w:rsidRPr="00A43D49">
        <w:rPr>
          <w:rFonts w:ascii="Times New Roman" w:hAnsi="Times New Roman" w:cs="Times New Roman"/>
          <w:b/>
          <w:sz w:val="24"/>
          <w:szCs w:val="24"/>
        </w:rPr>
        <w:t>3.</w:t>
      </w:r>
      <w:r w:rsidRPr="00A43D49">
        <w:rPr>
          <w:rFonts w:ascii="Times New Roman" w:eastAsia="Times New Roman" w:hAnsi="Times New Roman" w:cs="Times New Roman"/>
          <w:sz w:val="24"/>
          <w:szCs w:val="24"/>
        </w:rPr>
        <w:t xml:space="preserve"> Мардахаев  Л.В.  Социальная  педагогика:  учеб.  М:  Гардарики,  2005. </w:t>
      </w:r>
    </w:p>
    <w:p w:rsidR="00FC20A4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4.</w:t>
      </w:r>
      <w:r w:rsidRPr="00A43D49">
        <w:rPr>
          <w:rFonts w:ascii="Times New Roman" w:hAnsi="Times New Roman" w:cs="Times New Roman"/>
          <w:sz w:val="24"/>
          <w:szCs w:val="24"/>
        </w:rPr>
        <w:t xml:space="preserve">Технологии социальной работы: Учебник под общ. ред. проф. Е.И. Холостовой. - М.: ИНФРА-М, 2001. - 400 с. - (Серия «Высшее образование») </w:t>
      </w:r>
      <w:r w:rsidRPr="00A43D49">
        <w:rPr>
          <w:rFonts w:ascii="Times New Roman" w:hAnsi="Times New Roman" w:cs="Times New Roman"/>
          <w:b/>
          <w:sz w:val="24"/>
          <w:szCs w:val="24"/>
        </w:rPr>
        <w:t>.</w:t>
      </w:r>
    </w:p>
    <w:p w:rsidR="00FC20A4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5</w:t>
      </w:r>
      <w:r w:rsidRPr="00A43D49">
        <w:rPr>
          <w:rFonts w:ascii="Times New Roman" w:hAnsi="Times New Roman" w:cs="Times New Roman"/>
          <w:sz w:val="24"/>
          <w:szCs w:val="24"/>
        </w:rPr>
        <w:t>.Л.С.Чудиловская «Младший школьник»2008 г.</w:t>
      </w:r>
    </w:p>
    <w:p w:rsidR="005A6702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6</w:t>
      </w:r>
      <w:r w:rsidRPr="00A43D49">
        <w:rPr>
          <w:rFonts w:ascii="Times New Roman" w:hAnsi="Times New Roman" w:cs="Times New Roman"/>
          <w:sz w:val="24"/>
          <w:szCs w:val="24"/>
        </w:rPr>
        <w:t>.</w:t>
      </w:r>
      <w:r w:rsidRPr="00A43D49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  <w:r w:rsidRPr="00A43D49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Холостова, Е. И. </w:t>
      </w:r>
      <w:r w:rsidRPr="00A43D49">
        <w:rPr>
          <w:rFonts w:ascii="Times New Roman" w:hAnsi="Times New Roman" w:cs="Times New Roman"/>
          <w:sz w:val="24"/>
          <w:szCs w:val="24"/>
          <w:shd w:val="clear" w:color="auto" w:fill="FFFFFF"/>
        </w:rPr>
        <w:t>Социальная работа: история, теория и практика : учебник для бакалавров / Е. И. Холостова. — М. : Издательство Юрайт, 2014. — 905 с. — (Серия : Бакалавр. Академический курс). — ISBN 978-5-9916-</w:t>
      </w:r>
    </w:p>
    <w:p w:rsidR="00FC20A4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7.</w:t>
      </w:r>
      <w:r w:rsidRPr="00A43D49">
        <w:rPr>
          <w:rFonts w:ascii="Times New Roman" w:hAnsi="Times New Roman" w:cs="Times New Roman"/>
          <w:sz w:val="24"/>
          <w:szCs w:val="24"/>
        </w:rPr>
        <w:t xml:space="preserve"> https://market.yandex.ru/product--p-ia-tsitkilov-tekhnologiia-sotsialnoi-raboty/6150430</w:t>
      </w:r>
    </w:p>
    <w:p w:rsidR="00A628D0" w:rsidRPr="00A43D49" w:rsidRDefault="00DA22E9" w:rsidP="00E5511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8.</w:t>
      </w:r>
      <w:r w:rsidRPr="00A43D4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F5E44" w:rsidRPr="00A43D49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A43D49">
        <w:rPr>
          <w:rFonts w:ascii="Times New Roman" w:eastAsia="Times New Roman" w:hAnsi="Times New Roman" w:cs="Times New Roman"/>
          <w:sz w:val="24"/>
          <w:szCs w:val="24"/>
        </w:rPr>
        <w:instrText xml:space="preserve"> HYPERLINK "https://nsportal.ru/vuz/pedagogicheskie-nauki/library/2015/10/21/referat-sotsialnaya-adaptatsiya-vypusknikov-detskogo" </w:instrText>
      </w:r>
      <w:r w:rsidR="00CF5E44" w:rsidRPr="00A43D49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Pr="00A43D49">
        <w:rPr>
          <w:rFonts w:ascii="Times New Roman" w:eastAsia="Times New Roman" w:hAnsi="Times New Roman" w:cs="Times New Roman"/>
          <w:sz w:val="24"/>
          <w:szCs w:val="24"/>
          <w:u w:val="single"/>
        </w:rPr>
        <w:t>https://nsportal.ru/vuz/.../10/.../referat-sotsialnaya-adaptatsiya-vypusknikov-detskogo</w:t>
      </w:r>
    </w:p>
    <w:p w:rsidR="00A628D0" w:rsidRPr="00A43D49" w:rsidRDefault="00CF5E44" w:rsidP="00262B6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43D49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DA22E9" w:rsidRPr="00A43D49">
        <w:rPr>
          <w:rFonts w:ascii="Times New Roman" w:eastAsia="Times New Roman" w:hAnsi="Times New Roman" w:cs="Times New Roman"/>
          <w:b/>
          <w:sz w:val="24"/>
          <w:szCs w:val="24"/>
        </w:rPr>
        <w:t>9</w:t>
      </w:r>
      <w:r w:rsidR="00DA22E9" w:rsidRPr="00A43D49">
        <w:rPr>
          <w:rFonts w:ascii="Times New Roman" w:eastAsia="Times New Roman" w:hAnsi="Times New Roman" w:cs="Times New Roman"/>
          <w:sz w:val="24"/>
          <w:szCs w:val="24"/>
        </w:rPr>
        <w:t>.Сафонова Т.Я. учебник «Реабилитация детей в приюте» -М. 1995</w:t>
      </w:r>
    </w:p>
    <w:p w:rsidR="00F417EA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10.</w:t>
      </w:r>
      <w:r w:rsidRPr="00A43D49">
        <w:rPr>
          <w:rFonts w:ascii="Times New Roman" w:hAnsi="Times New Roman" w:cs="Times New Roman"/>
          <w:sz w:val="24"/>
          <w:szCs w:val="24"/>
        </w:rPr>
        <w:t xml:space="preserve"> Циткилов П.Я. Технология социальной работы: Учебное пособие. – М.:</w:t>
      </w:r>
    </w:p>
    <w:p w:rsidR="00CA2C17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11</w:t>
      </w:r>
      <w:r w:rsidRPr="00A43D49">
        <w:rPr>
          <w:rFonts w:ascii="Times New Roman" w:hAnsi="Times New Roman" w:cs="Times New Roman"/>
          <w:sz w:val="24"/>
          <w:szCs w:val="24"/>
        </w:rPr>
        <w:t>.Пуртова Т.В. Беликова А. Н. Кветная О. В. «Учите детей танцевать», Век  информации.  Москва 2009г.</w:t>
      </w:r>
    </w:p>
    <w:p w:rsidR="0008589A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12.</w:t>
      </w:r>
      <w:r w:rsidRPr="00A43D49">
        <w:rPr>
          <w:rFonts w:ascii="Times New Roman" w:hAnsi="Times New Roman" w:cs="Times New Roman"/>
          <w:sz w:val="24"/>
          <w:szCs w:val="24"/>
        </w:rPr>
        <w:t xml:space="preserve"> Лукьянова Е. Дыхание и хореография. М.* Искусство</w:t>
      </w:r>
    </w:p>
    <w:p w:rsidR="0008589A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13.</w:t>
      </w:r>
      <w:r w:rsidRPr="00A43D49">
        <w:rPr>
          <w:rFonts w:ascii="Times New Roman" w:hAnsi="Times New Roman" w:cs="Times New Roman"/>
          <w:sz w:val="24"/>
          <w:szCs w:val="24"/>
        </w:rPr>
        <w:t xml:space="preserve"> Буданова Г.П. Материалы по определению качества обучения в дополнительном образовании. – М., 1999.</w:t>
      </w:r>
    </w:p>
    <w:p w:rsidR="00F417EA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14.</w:t>
      </w:r>
      <w:r w:rsidRPr="00A43D49">
        <w:rPr>
          <w:rFonts w:ascii="Times New Roman" w:hAnsi="Times New Roman" w:cs="Times New Roman"/>
          <w:sz w:val="24"/>
          <w:szCs w:val="24"/>
        </w:rPr>
        <w:t xml:space="preserve"> Фалилеев В. В. Психологическая адаптация человека. - Кемерово: Изд-во КТИ, 1993. - 177 с.</w:t>
      </w:r>
    </w:p>
    <w:p w:rsidR="0090572A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15.</w:t>
      </w:r>
      <w:r w:rsidRPr="00A43D49">
        <w:rPr>
          <w:rFonts w:ascii="Times New Roman" w:hAnsi="Times New Roman" w:cs="Times New Roman"/>
          <w:sz w:val="24"/>
          <w:szCs w:val="24"/>
        </w:rPr>
        <w:t xml:space="preserve"> Базарова Н., Мей В. Азбука классического танца. – Л.: Искусство, 1983.</w:t>
      </w:r>
    </w:p>
    <w:p w:rsidR="00FC20A4" w:rsidRPr="00A43D49" w:rsidRDefault="00DA22E9" w:rsidP="00E5511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3D49">
        <w:rPr>
          <w:rFonts w:ascii="Times New Roman" w:hAnsi="Times New Roman" w:cs="Times New Roman"/>
          <w:b/>
          <w:sz w:val="24"/>
          <w:szCs w:val="24"/>
        </w:rPr>
        <w:t>16.</w:t>
      </w:r>
      <w:r w:rsidRPr="00A43D49">
        <w:rPr>
          <w:rFonts w:ascii="Times New Roman" w:hAnsi="Times New Roman" w:cs="Times New Roman"/>
          <w:sz w:val="24"/>
          <w:szCs w:val="24"/>
        </w:rPr>
        <w:t xml:space="preserve"> . Кон И.С. Психология ранней юности. – М., 1989.</w:t>
      </w: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C20A4" w:rsidRPr="00C30AE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262B6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072FAF" w:rsidRPr="00262B6F" w:rsidRDefault="00DA22E9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62B6F"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Приложение.</w:t>
      </w:r>
    </w:p>
    <w:p w:rsidR="00262B6F" w:rsidRPr="00262B6F" w:rsidRDefault="008D797C" w:rsidP="00262B6F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262B6F" w:rsidRDefault="00756ADB" w:rsidP="00262B6F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pict>
          <v:roundrect id="_x0000_s1026" style="position:absolute;left:0;text-align:left;margin-left:67.25pt;margin-top:237.6pt;width:350.25pt;height:54pt;z-index:251658240" arcsize="10923f">
            <v:textbox>
              <w:txbxContent>
                <w:p w:rsidR="00756ADB" w:rsidRPr="00756ADB" w:rsidRDefault="00756ADB" w:rsidP="00756ADB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56AD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Творческая встреча с воинской частью Деревня Гарболово</w:t>
                  </w:r>
                </w:p>
              </w:txbxContent>
            </v:textbox>
          </v:roundrect>
        </w:pict>
      </w: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5095875" cy="3396057"/>
            <wp:effectExtent l="19050" t="0" r="9525" b="0"/>
            <wp:docPr id="1" name="Рисунок 1" descr="F:\фото на стену\IMG_22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 на стену\IMG_226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3396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B6F" w:rsidRDefault="008D797C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A64901" w:rsidRDefault="00A64901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A64901" w:rsidRDefault="00A64901" w:rsidP="00E5511D">
      <w:pPr>
        <w:spacing w:after="0"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262B6F" w:rsidRDefault="00756ADB" w:rsidP="00262B6F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pict>
          <v:roundrect id="_x0000_s1027" style="position:absolute;left:0;text-align:left;margin-left:104.75pt;margin-top:286.85pt;width:264pt;height:59.25pt;z-index:251659264" arcsize="10923f">
            <v:textbox>
              <w:txbxContent>
                <w:p w:rsidR="00756ADB" w:rsidRPr="00756ADB" w:rsidRDefault="00756ADB" w:rsidP="00756ADB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56ADB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Дружественная встреча с гражданами Китая</w:t>
                  </w:r>
                </w:p>
              </w:txbxContent>
            </v:textbox>
          </v:roundrect>
        </w:pict>
      </w:r>
      <w:r w:rsidR="00DA22E9" w:rsidRPr="00C30AEF">
        <w:rPr>
          <w:rFonts w:ascii="Times New Roman" w:eastAsia="Times New Roman" w:hAnsi="Times New Roman"/>
          <w:noProof/>
          <w:color w:val="000000" w:themeColor="text1"/>
          <w:sz w:val="24"/>
          <w:szCs w:val="24"/>
        </w:rPr>
        <w:drawing>
          <wp:inline distT="0" distB="0" distL="0" distR="0">
            <wp:extent cx="3395207" cy="4267870"/>
            <wp:effectExtent l="0" t="0" r="0" b="0"/>
            <wp:docPr id="7" name="Рисунок 7" descr="C:\Users\Наташа\Desktop\фото\IMG_20180418_174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ша\Desktop\фото\IMG_20180418_1744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323" cy="4274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B6F" w:rsidRDefault="00DA22E9" w:rsidP="00262B6F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C30AEF">
        <w:rPr>
          <w:rFonts w:ascii="Times New Roman" w:eastAsia="Times New Roman" w:hAnsi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4407673" cy="3305754"/>
            <wp:effectExtent l="0" t="0" r="0" b="9525"/>
            <wp:docPr id="8" name="Рисунок 8" descr="C:\Users\Наташа\Desktop\фото\IMG_20180503_113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ша\Desktop\фото\IMG_20180503_1130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143" cy="3303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B6F" w:rsidRDefault="008D797C" w:rsidP="00262B6F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262B6F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3171825" cy="4229100"/>
            <wp:effectExtent l="19050" t="0" r="9525" b="0"/>
            <wp:docPr id="2" name="Рисунок 2" descr="F:\фото на стену\12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 на стену\1234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606" cy="423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lastRenderedPageBreak/>
        <w:pict>
          <v:roundrect id="_x0000_s1028" style="position:absolute;left:0;text-align:left;margin-left:118.25pt;margin-top:292.35pt;width:231pt;height:44.25pt;z-index:251660288" arcsize="10923f">
            <v:textbox style="mso-next-textbox:#_x0000_s1028">
              <w:txbxContent>
                <w:p w:rsidR="00756ADB" w:rsidRPr="00756ADB" w:rsidRDefault="00756ADB" w:rsidP="00756ADB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Наши Выпускники</w:t>
                  </w:r>
                </w:p>
              </w:txbxContent>
            </v:textbox>
          </v:roundrect>
        </w:pict>
      </w: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5939790" cy="3958070"/>
            <wp:effectExtent l="19050" t="0" r="3810" b="0"/>
            <wp:docPr id="4" name="Рисунок 3" descr="F:\фото на стену\DSC_9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 на стену\DSC_93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5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56ADB" w:rsidRDefault="00756ADB" w:rsidP="00756ADB">
      <w:pPr>
        <w:spacing w:after="0"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pict>
          <v:roundrect id="_x0000_s1029" style="position:absolute;left:0;text-align:left;margin-left:135.5pt;margin-top:299.9pt;width:231pt;height:44.25pt;z-index:251661312" arcsize="10923f">
            <v:textbox style="mso-next-textbox:#_x0000_s1029">
              <w:txbxContent>
                <w:p w:rsidR="00756ADB" w:rsidRPr="00756ADB" w:rsidRDefault="00756ADB" w:rsidP="00756ADB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Творческий коллектив воспитателей</w:t>
                  </w:r>
                </w:p>
              </w:txbxContent>
            </v:textbox>
          </v:roundrect>
        </w:pict>
      </w: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5939790" cy="3955052"/>
            <wp:effectExtent l="19050" t="0" r="3810" b="0"/>
            <wp:docPr id="5" name="Рисунок 4" descr="F:\фото на стену\IMG_8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 на стену\IMG_87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55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56ADB" w:rsidSect="00756ADB">
      <w:headerReference w:type="default" r:id="rId15"/>
      <w:pgSz w:w="11906" w:h="16838" w:code="9"/>
      <w:pgMar w:top="1134" w:right="567" w:bottom="1134" w:left="1985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797C" w:rsidRDefault="008D797C">
      <w:pPr>
        <w:spacing w:after="0" w:line="240" w:lineRule="auto"/>
      </w:pPr>
      <w:r>
        <w:separator/>
      </w:r>
    </w:p>
  </w:endnote>
  <w:endnote w:type="continuationSeparator" w:id="1">
    <w:p w:rsidR="008D797C" w:rsidRDefault="008D79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797C" w:rsidRDefault="008D797C">
      <w:pPr>
        <w:spacing w:after="0" w:line="240" w:lineRule="auto"/>
      </w:pPr>
      <w:r>
        <w:separator/>
      </w:r>
    </w:p>
  </w:footnote>
  <w:footnote w:type="continuationSeparator" w:id="1">
    <w:p w:rsidR="008D797C" w:rsidRDefault="008D79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476" w:rsidRDefault="008D797C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39B1AEB"/>
    <w:multiLevelType w:val="multilevel"/>
    <w:tmpl w:val="AAB448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A22E9"/>
    <w:rsid w:val="0009631A"/>
    <w:rsid w:val="000D1D26"/>
    <w:rsid w:val="000F137D"/>
    <w:rsid w:val="00121FB8"/>
    <w:rsid w:val="0023436B"/>
    <w:rsid w:val="00306CB3"/>
    <w:rsid w:val="0032140B"/>
    <w:rsid w:val="00400A9E"/>
    <w:rsid w:val="00514DF8"/>
    <w:rsid w:val="00756ADB"/>
    <w:rsid w:val="008D797C"/>
    <w:rsid w:val="00A43D49"/>
    <w:rsid w:val="00A64901"/>
    <w:rsid w:val="00B90247"/>
    <w:rsid w:val="00C743CA"/>
    <w:rsid w:val="00CF5E44"/>
    <w:rsid w:val="00DA22E9"/>
    <w:rsid w:val="00F503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3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3D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3D49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A6490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roplak.ru/?p=1820" TargetMode="Externa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A90B54-43BF-494A-96FE-6A58DF0E9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34</Pages>
  <Words>9816</Words>
  <Characters>55956</Characters>
  <Application>Microsoft Office Word</Application>
  <DocSecurity>0</DocSecurity>
  <Lines>466</Lines>
  <Paragraphs>131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12</cp:lastModifiedBy>
  <cp:revision>3</cp:revision>
  <cp:lastPrinted>2019-02-26T14:33:00Z</cp:lastPrinted>
  <dcterms:created xsi:type="dcterms:W3CDTF">2019-02-26T12:02:00Z</dcterms:created>
  <dcterms:modified xsi:type="dcterms:W3CDTF">2019-02-26T14:34:00Z</dcterms:modified>
</cp:coreProperties>
</file>