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342D" w:rsidRPr="00A61834" w:rsidRDefault="00DD2918" w:rsidP="00A618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>Иванова Елена Николаевна,</w:t>
      </w:r>
      <w:r w:rsidR="00786604" w:rsidRPr="00A6183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i/>
          <w:sz w:val="28"/>
          <w:szCs w:val="28"/>
        </w:rPr>
        <w:t xml:space="preserve">музыкальный руководитель </w:t>
      </w:r>
    </w:p>
    <w:p w:rsidR="00D91E4C" w:rsidRPr="00A61834" w:rsidRDefault="00DD2918" w:rsidP="00A618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>МБДОУ № 27</w:t>
      </w:r>
      <w:r w:rsidR="00786604" w:rsidRPr="00A61834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A61834">
        <w:rPr>
          <w:rFonts w:ascii="Times New Roman" w:hAnsi="Times New Roman" w:cs="Times New Roman"/>
          <w:i/>
          <w:sz w:val="28"/>
          <w:szCs w:val="28"/>
        </w:rPr>
        <w:t xml:space="preserve">г. </w:t>
      </w:r>
      <w:r w:rsidR="00786604" w:rsidRPr="00A61834">
        <w:rPr>
          <w:rFonts w:ascii="Times New Roman" w:hAnsi="Times New Roman" w:cs="Times New Roman"/>
          <w:i/>
          <w:sz w:val="28"/>
          <w:szCs w:val="28"/>
        </w:rPr>
        <w:t>Углегорск, Сахалинская область, РФ</w:t>
      </w:r>
    </w:p>
    <w:p w:rsidR="009A0E5E" w:rsidRPr="00A61834" w:rsidRDefault="00786604" w:rsidP="00A6183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1834">
        <w:rPr>
          <w:rFonts w:ascii="Times New Roman" w:hAnsi="Times New Roman" w:cs="Times New Roman"/>
          <w:b/>
          <w:sz w:val="28"/>
          <w:szCs w:val="28"/>
        </w:rPr>
        <w:t xml:space="preserve">МУЗЫКАЛЬНАЯ </w:t>
      </w:r>
      <w:r w:rsidR="009A355E">
        <w:rPr>
          <w:rFonts w:ascii="Times New Roman" w:hAnsi="Times New Roman" w:cs="Times New Roman"/>
          <w:b/>
          <w:sz w:val="28"/>
          <w:szCs w:val="28"/>
        </w:rPr>
        <w:t>В РАЗВИТИИ</w:t>
      </w:r>
      <w:r w:rsidR="000B38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b/>
          <w:sz w:val="28"/>
          <w:szCs w:val="28"/>
        </w:rPr>
        <w:t>ДОШКОЛЬНИКОВ</w:t>
      </w:r>
    </w:p>
    <w:p w:rsidR="00B8766F" w:rsidRPr="00A61834" w:rsidRDefault="005C5CF6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 xml:space="preserve">В настоящей </w:t>
      </w:r>
      <w:r w:rsidR="000B386A">
        <w:rPr>
          <w:rFonts w:ascii="Times New Roman" w:hAnsi="Times New Roman" w:cs="Times New Roman"/>
          <w:sz w:val="28"/>
          <w:szCs w:val="28"/>
        </w:rPr>
        <w:t>статье</w:t>
      </w:r>
      <w:r w:rsidRPr="00A61834">
        <w:rPr>
          <w:rFonts w:ascii="Times New Roman" w:hAnsi="Times New Roman" w:cs="Times New Roman"/>
          <w:sz w:val="28"/>
          <w:szCs w:val="28"/>
        </w:rPr>
        <w:t xml:space="preserve"> пред</w:t>
      </w:r>
      <w:r w:rsidR="00BD4E8E" w:rsidRPr="00A61834">
        <w:rPr>
          <w:rFonts w:ascii="Times New Roman" w:hAnsi="Times New Roman" w:cs="Times New Roman"/>
          <w:sz w:val="28"/>
          <w:szCs w:val="28"/>
        </w:rPr>
        <w:t>ставлены</w:t>
      </w:r>
      <w:r w:rsidRPr="00A61834">
        <w:rPr>
          <w:rFonts w:ascii="Times New Roman" w:hAnsi="Times New Roman" w:cs="Times New Roman"/>
          <w:sz w:val="28"/>
          <w:szCs w:val="28"/>
        </w:rPr>
        <w:t xml:space="preserve"> авторские</w:t>
      </w:r>
      <w:r w:rsidR="00BD4E8E" w:rsidRPr="00A61834">
        <w:rPr>
          <w:rFonts w:ascii="Times New Roman" w:hAnsi="Times New Roman" w:cs="Times New Roman"/>
          <w:sz w:val="28"/>
          <w:szCs w:val="28"/>
        </w:rPr>
        <w:t>, хорошо зарекомендовавшие себя игры, направленные на развитие музыкальных способностей</w:t>
      </w:r>
      <w:r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="00BD4E8E" w:rsidRPr="00A61834">
        <w:rPr>
          <w:rFonts w:ascii="Times New Roman" w:hAnsi="Times New Roman" w:cs="Times New Roman"/>
          <w:sz w:val="28"/>
          <w:szCs w:val="28"/>
        </w:rPr>
        <w:t xml:space="preserve">и психических процессов: </w:t>
      </w:r>
      <w:r w:rsidRPr="00A61834">
        <w:rPr>
          <w:rFonts w:ascii="Times New Roman" w:hAnsi="Times New Roman" w:cs="Times New Roman"/>
          <w:sz w:val="28"/>
          <w:szCs w:val="28"/>
        </w:rPr>
        <w:t>внимания,</w:t>
      </w:r>
      <w:r w:rsidR="00BD4E8E" w:rsidRPr="00A61834">
        <w:rPr>
          <w:rFonts w:ascii="Times New Roman" w:hAnsi="Times New Roman" w:cs="Times New Roman"/>
          <w:sz w:val="28"/>
          <w:szCs w:val="28"/>
        </w:rPr>
        <w:t xml:space="preserve"> памяти, мышления. </w:t>
      </w:r>
      <w:r w:rsidR="009A355E">
        <w:rPr>
          <w:rFonts w:ascii="Times New Roman" w:hAnsi="Times New Roman" w:cs="Times New Roman"/>
          <w:sz w:val="28"/>
          <w:szCs w:val="28"/>
        </w:rPr>
        <w:t>Данные разработки использовались</w:t>
      </w:r>
      <w:bookmarkStart w:id="0" w:name="_GoBack"/>
      <w:bookmarkEnd w:id="0"/>
      <w:r w:rsidR="009A355E">
        <w:rPr>
          <w:rFonts w:ascii="Times New Roman" w:hAnsi="Times New Roman" w:cs="Times New Roman"/>
          <w:sz w:val="28"/>
          <w:szCs w:val="28"/>
        </w:rPr>
        <w:t xml:space="preserve"> как форма итоговой продуктивной деятельности в НОД. </w:t>
      </w:r>
      <w:r w:rsidR="00E77A22" w:rsidRPr="00A61834">
        <w:rPr>
          <w:rFonts w:ascii="Times New Roman" w:hAnsi="Times New Roman" w:cs="Times New Roman"/>
          <w:sz w:val="28"/>
          <w:szCs w:val="28"/>
        </w:rPr>
        <w:t xml:space="preserve">Надеемся, что наш опыт будет интересен </w:t>
      </w:r>
      <w:r w:rsidR="00BC49A6">
        <w:rPr>
          <w:rFonts w:ascii="Times New Roman" w:hAnsi="Times New Roman" w:cs="Times New Roman"/>
          <w:sz w:val="28"/>
          <w:szCs w:val="28"/>
        </w:rPr>
        <w:t>педагогам</w:t>
      </w:r>
      <w:r w:rsidR="00E77A22" w:rsidRPr="00A61834">
        <w:rPr>
          <w:rFonts w:ascii="Times New Roman" w:hAnsi="Times New Roman" w:cs="Times New Roman"/>
          <w:sz w:val="28"/>
          <w:szCs w:val="28"/>
        </w:rPr>
        <w:t xml:space="preserve"> ДОУ, а также педагогам дополнительного образования.</w:t>
      </w:r>
      <w:r w:rsidR="00345153" w:rsidRPr="00A61834">
        <w:rPr>
          <w:rFonts w:ascii="Times New Roman" w:hAnsi="Times New Roman" w:cs="Times New Roman"/>
          <w:sz w:val="28"/>
          <w:szCs w:val="28"/>
        </w:rPr>
        <w:t xml:space="preserve"> Методика проведения игр была </w:t>
      </w:r>
      <w:r w:rsidR="00786604" w:rsidRPr="00A61834">
        <w:rPr>
          <w:rFonts w:ascii="Times New Roman" w:hAnsi="Times New Roman" w:cs="Times New Roman"/>
          <w:sz w:val="28"/>
          <w:szCs w:val="28"/>
        </w:rPr>
        <w:t>апробирована</w:t>
      </w:r>
      <w:r w:rsidR="00345153" w:rsidRPr="00A61834">
        <w:rPr>
          <w:rFonts w:ascii="Times New Roman" w:hAnsi="Times New Roman" w:cs="Times New Roman"/>
          <w:sz w:val="28"/>
          <w:szCs w:val="28"/>
        </w:rPr>
        <w:t xml:space="preserve"> в МБДОУ № 27 г. Углегорска в процессе интегрированной образовательной деятельности.</w:t>
      </w:r>
    </w:p>
    <w:p w:rsidR="00632433" w:rsidRPr="00A61834" w:rsidRDefault="00837D20" w:rsidP="00A6183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9958DF" w:rsidRPr="00A61834">
        <w:rPr>
          <w:rFonts w:ascii="Times New Roman" w:hAnsi="Times New Roman" w:cs="Times New Roman"/>
          <w:sz w:val="28"/>
          <w:szCs w:val="28"/>
        </w:rPr>
        <w:t>Основная цель музыкальной игры – развитие психоэмоциональной сферы ребёнка, его музыкальности.</w:t>
      </w:r>
    </w:p>
    <w:p w:rsidR="002233E0" w:rsidRPr="00A61834" w:rsidRDefault="0030317C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 xml:space="preserve">Мы предлагаем музыкально-развивающие игры с вокальным и инструментальным сопровождением. 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Перед каждой игрой проводится предварительная работа: подготовительное или вспомогательное упражнение (сначала без музыки, а затем с музыкальным сопровождением). Цель этих упражнений – подготовить тело ребёнка (руки, ноги, голову, кисти, пальцы) к воспроизведению действия</w:t>
      </w:r>
      <w:r w:rsidR="000B386A">
        <w:rPr>
          <w:rFonts w:ascii="Times New Roman" w:hAnsi="Times New Roman" w:cs="Times New Roman"/>
          <w:sz w:val="28"/>
          <w:szCs w:val="28"/>
        </w:rPr>
        <w:t xml:space="preserve">, разогреть мышцы, участвующие </w:t>
      </w:r>
      <w:r w:rsidRPr="00A61834">
        <w:rPr>
          <w:rFonts w:ascii="Times New Roman" w:hAnsi="Times New Roman" w:cs="Times New Roman"/>
          <w:sz w:val="28"/>
          <w:szCs w:val="28"/>
        </w:rPr>
        <w:t>в возникновении движения.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Дети, с которыми перед игрой проводились данные подготовительные упражнения, показывали положительные результаты через две-три недели. Динамика у проблемных детей проявлялась в возникновении быстроты реакции, длительности внимания, запоминания и сохранения информации с незначительной её потерей, проявлении отдельных элементов выразительности в голосе и движениях.</w:t>
      </w:r>
    </w:p>
    <w:p w:rsidR="00BC49A6" w:rsidRPr="000B386A" w:rsidRDefault="002233E0" w:rsidP="000B386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 xml:space="preserve">Музыкальные игры рекомендуем проводить во всех частях непосредственно образовательной деятельности: в начале, середине, в конце, чтобы распределить равномерно эмоционально-психологическую нагрузку </w:t>
      </w:r>
      <w:r w:rsidRPr="00A61834">
        <w:rPr>
          <w:rFonts w:ascii="Times New Roman" w:hAnsi="Times New Roman" w:cs="Times New Roman"/>
          <w:sz w:val="28"/>
          <w:szCs w:val="28"/>
        </w:rPr>
        <w:lastRenderedPageBreak/>
        <w:t>разных видов музыкальной деятельности, предупредить мышечную усталость и поддержать интерес ребёнка к музыкально-игровой деятельности.</w:t>
      </w:r>
    </w:p>
    <w:p w:rsidR="004B14C1" w:rsidRPr="00A61834" w:rsidRDefault="0067128A" w:rsidP="00837D2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1834">
        <w:rPr>
          <w:rFonts w:ascii="Times New Roman" w:hAnsi="Times New Roman" w:cs="Times New Roman"/>
          <w:b/>
          <w:sz w:val="28"/>
          <w:szCs w:val="28"/>
        </w:rPr>
        <w:t>Игры на развитие внимания</w:t>
      </w:r>
    </w:p>
    <w:p w:rsidR="00C5580B" w:rsidRPr="00A61834" w:rsidRDefault="00AE3DCD" w:rsidP="00A61834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61FA3" w:rsidRPr="00A61834">
        <w:rPr>
          <w:rFonts w:ascii="Times New Roman" w:eastAsia="Calibri" w:hAnsi="Times New Roman" w:cs="Times New Roman"/>
          <w:sz w:val="28"/>
          <w:szCs w:val="28"/>
        </w:rPr>
        <w:t xml:space="preserve">«Добрый </w:t>
      </w:r>
      <w:r w:rsidR="00C5580B" w:rsidRPr="00A61834">
        <w:rPr>
          <w:rFonts w:ascii="Times New Roman" w:eastAsia="Calibri" w:hAnsi="Times New Roman" w:cs="Times New Roman"/>
          <w:sz w:val="28"/>
          <w:szCs w:val="28"/>
        </w:rPr>
        <w:t>день»</w:t>
      </w:r>
    </w:p>
    <w:p w:rsidR="00786604" w:rsidRPr="00A61834" w:rsidRDefault="00C5580B" w:rsidP="00AE3DCD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развитие внимания,</w:t>
      </w:r>
      <w:r w:rsidR="000A5BEA" w:rsidRPr="00A61834">
        <w:rPr>
          <w:rFonts w:ascii="Times New Roman" w:eastAsia="Calibri" w:hAnsi="Times New Roman" w:cs="Times New Roman"/>
          <w:sz w:val="28"/>
          <w:szCs w:val="28"/>
        </w:rPr>
        <w:t xml:space="preserve"> координационных способностей, певческие навыки (</w:t>
      </w:r>
      <w:r w:rsidR="00192EF9" w:rsidRPr="00A61834">
        <w:rPr>
          <w:rFonts w:ascii="Times New Roman" w:eastAsia="Calibri" w:hAnsi="Times New Roman" w:cs="Times New Roman"/>
          <w:sz w:val="28"/>
          <w:szCs w:val="28"/>
        </w:rPr>
        <w:t>трезвучие вверх и вниз).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C5580B" w:rsidRPr="00A61834" w:rsidTr="00C5580B">
        <w:tc>
          <w:tcPr>
            <w:tcW w:w="4785" w:type="dxa"/>
          </w:tcPr>
          <w:p w:rsidR="00C5580B" w:rsidRPr="00A61834" w:rsidRDefault="00C5580B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Доб</w:t>
            </w:r>
            <w:proofErr w:type="spellEnd"/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786" w:type="dxa"/>
          </w:tcPr>
          <w:p w:rsidR="00C5580B" w:rsidRPr="00A61834" w:rsidRDefault="00C5580B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Правую руку положить на грудь.</w:t>
            </w:r>
          </w:p>
        </w:tc>
      </w:tr>
      <w:tr w:rsidR="00C5580B" w:rsidRPr="00A61834" w:rsidTr="00C5580B">
        <w:tc>
          <w:tcPr>
            <w:tcW w:w="4785" w:type="dxa"/>
          </w:tcPr>
          <w:p w:rsidR="00C5580B" w:rsidRPr="00A61834" w:rsidRDefault="00C5580B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рый</w:t>
            </w:r>
            <w:proofErr w:type="spellEnd"/>
          </w:p>
        </w:tc>
        <w:tc>
          <w:tcPr>
            <w:tcW w:w="4786" w:type="dxa"/>
          </w:tcPr>
          <w:p w:rsidR="00C5580B" w:rsidRPr="00A61834" w:rsidRDefault="00C5580B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Левую – поверх правой.</w:t>
            </w:r>
          </w:p>
        </w:tc>
      </w:tr>
      <w:tr w:rsidR="00C5580B" w:rsidRPr="00A61834" w:rsidTr="00C5580B">
        <w:tc>
          <w:tcPr>
            <w:tcW w:w="4785" w:type="dxa"/>
          </w:tcPr>
          <w:p w:rsidR="00C5580B" w:rsidRPr="00A61834" w:rsidRDefault="00C5580B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день!</w:t>
            </w:r>
          </w:p>
        </w:tc>
        <w:tc>
          <w:tcPr>
            <w:tcW w:w="4786" w:type="dxa"/>
          </w:tcPr>
          <w:p w:rsidR="00C5580B" w:rsidRPr="00A61834" w:rsidRDefault="00C5580B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Руки вверх, ладонями внутрь.</w:t>
            </w:r>
          </w:p>
        </w:tc>
      </w:tr>
      <w:tr w:rsidR="00192EF9" w:rsidRPr="00A61834" w:rsidTr="00C5580B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Доб</w:t>
            </w:r>
            <w:proofErr w:type="spellEnd"/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4786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Правую руку положить на грудь.</w:t>
            </w:r>
          </w:p>
        </w:tc>
      </w:tr>
      <w:tr w:rsidR="00192EF9" w:rsidRPr="00A61834" w:rsidTr="00C5580B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рый</w:t>
            </w:r>
            <w:proofErr w:type="spellEnd"/>
          </w:p>
        </w:tc>
        <w:tc>
          <w:tcPr>
            <w:tcW w:w="4786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Левую – поверх правой.</w:t>
            </w:r>
          </w:p>
        </w:tc>
      </w:tr>
      <w:tr w:rsidR="00192EF9" w:rsidRPr="00A61834" w:rsidTr="00C5580B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день!</w:t>
            </w:r>
          </w:p>
        </w:tc>
        <w:tc>
          <w:tcPr>
            <w:tcW w:w="4786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Развести руки на уровне талии ладонями внутрь.</w:t>
            </w:r>
          </w:p>
        </w:tc>
      </w:tr>
    </w:tbl>
    <w:p w:rsidR="00361FA3" w:rsidRPr="00A61834" w:rsidRDefault="00361FA3" w:rsidP="00A61834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192EF9" w:rsidRPr="00A61834" w:rsidRDefault="00192EF9" w:rsidP="00A61834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«Здравствуйте, все!»</w:t>
      </w:r>
    </w:p>
    <w:p w:rsidR="00090DBB" w:rsidRPr="00A61834" w:rsidRDefault="00192EF9" w:rsidP="00A61834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развитие внимания, координационных способностей, певческие навыки (пение на одной ноте, ритм задаёт педагог, дети повторяют).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468"/>
        <w:gridCol w:w="5386"/>
      </w:tblGrid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Здравствуй, солнце!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Руки вверх, ладонями внутрь.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Здравствуй, друг!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Сцепить руки в замок перед грудью.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Как прекрасно всё вокруг!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Развести руки вперёд в стороны ладонями вверх.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Здравствуй, ветер,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Плавные покачивания кистями рук.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Лес,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Вращать поднятыми вверх кистями рук.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Река,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Вытянуть руки вперёд, перебирая пальцами.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В небе синем облака,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Развести руки </w:t>
            </w:r>
            <w:proofErr w:type="gramStart"/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вверх,  в</w:t>
            </w:r>
            <w:proofErr w:type="gramEnd"/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стороны, опустить вниз.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t>Цветы в росе -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Соединить большой и указательный пальцы на обеих руках – «капли».</w:t>
            </w:r>
          </w:p>
        </w:tc>
      </w:tr>
      <w:tr w:rsidR="00192EF9" w:rsidRPr="00A61834" w:rsidTr="009A0E5E">
        <w:tc>
          <w:tcPr>
            <w:tcW w:w="4785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Здравствуйте, все!</w:t>
            </w:r>
          </w:p>
        </w:tc>
        <w:tc>
          <w:tcPr>
            <w:tcW w:w="5813" w:type="dxa"/>
          </w:tcPr>
          <w:p w:rsidR="00192EF9" w:rsidRPr="00A61834" w:rsidRDefault="00192EF9" w:rsidP="00A61834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Развести руки перед собой ладонями вверх.</w:t>
            </w:r>
          </w:p>
        </w:tc>
      </w:tr>
    </w:tbl>
    <w:p w:rsidR="00837D20" w:rsidRDefault="00837D20" w:rsidP="00A61834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22948" w:rsidRPr="00A61834" w:rsidRDefault="00022948" w:rsidP="00A61834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«Музыкальный поезд»</w:t>
      </w:r>
    </w:p>
    <w:p w:rsidR="00022948" w:rsidRPr="00A61834" w:rsidRDefault="00022948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развитие внимания, </w:t>
      </w:r>
      <w:proofErr w:type="gramStart"/>
      <w:r w:rsidRPr="00A61834">
        <w:rPr>
          <w:rFonts w:ascii="Times New Roman" w:eastAsia="Calibri" w:hAnsi="Times New Roman" w:cs="Times New Roman"/>
          <w:sz w:val="28"/>
          <w:szCs w:val="28"/>
        </w:rPr>
        <w:t>закрепление  знаний</w:t>
      </w:r>
      <w:proofErr w:type="gram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о структуре песни (вступление, запев, припев, куплет, заключение).</w:t>
      </w:r>
    </w:p>
    <w:p w:rsidR="00022948" w:rsidRPr="00A61834" w:rsidRDefault="00022948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Игровой материал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: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фланелеграф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>, фигурки паровоза и вагончиков (разных цветов и двух размеров), записи знакомых песен.</w:t>
      </w:r>
    </w:p>
    <w:p w:rsidR="00022948" w:rsidRPr="00A61834" w:rsidRDefault="00022948" w:rsidP="00A618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2948" w:rsidRPr="00A61834" w:rsidRDefault="00022948" w:rsidP="00A6183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48124" cy="2571750"/>
            <wp:effectExtent l="19050" t="0" r="0" b="0"/>
            <wp:docPr id="6" name="Рисунок 14" descr="C:\Documents and Settings\User\Рабочий стол\2012-04 (апр)\сканирование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User\Рабочий стол\2012-04 (апр)\сканирование00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582" cy="2574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948" w:rsidRPr="00A61834" w:rsidRDefault="00022948" w:rsidP="00A618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A0E5E" w:rsidRPr="00A61834" w:rsidRDefault="00022948" w:rsidP="00A618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9850" cy="2305050"/>
            <wp:effectExtent l="19050" t="0" r="0" b="0"/>
            <wp:docPr id="7" name="Рисунок 15" descr="C:\Documents and Settings\User\Рабочий стол\2012-04 (апр)\сканирование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User\Рабочий стол\2012-04 (апр)\сканирование00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1834">
        <w:rPr>
          <w:rFonts w:ascii="Times New Roman" w:hAnsi="Times New Roman" w:cs="Times New Roman"/>
          <w:sz w:val="28"/>
          <w:szCs w:val="28"/>
        </w:rPr>
        <w:t xml:space="preserve">       </w:t>
      </w: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0" cy="2343150"/>
            <wp:effectExtent l="19050" t="0" r="0" b="0"/>
            <wp:docPr id="8" name="Рисунок 16" descr="C:\Documents and Settings\User\Рабочий стол\2012-04 (апр)\сканирование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User\Рабочий стол\2012-04 (апр)\сканирование00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948" w:rsidRPr="00A61834" w:rsidRDefault="00022948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Ход игры.</w:t>
      </w:r>
    </w:p>
    <w:p w:rsidR="00022948" w:rsidRPr="00A61834" w:rsidRDefault="00022948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Педагог предлагает детям из паровоза и вагончиков собрать волшебный музыкальный поезд</w:t>
      </w:r>
      <w:r w:rsidRPr="00A61834">
        <w:rPr>
          <w:rFonts w:ascii="Times New Roman" w:hAnsi="Times New Roman" w:cs="Times New Roman"/>
          <w:sz w:val="28"/>
          <w:szCs w:val="28"/>
        </w:rPr>
        <w:t>,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на котором путешествуют знакомые им песни. Поезд </w:t>
      </w:r>
      <w:r w:rsidRPr="00A6183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поедет при условии, что мы правильно подцепим к паровозу вагончики. Но надо учесть то, что </w:t>
      </w:r>
      <w:proofErr w:type="gramStart"/>
      <w:r w:rsidRPr="00A61834">
        <w:rPr>
          <w:rFonts w:ascii="Times New Roman" w:eastAsia="Calibri" w:hAnsi="Times New Roman" w:cs="Times New Roman"/>
          <w:sz w:val="28"/>
          <w:szCs w:val="28"/>
        </w:rPr>
        <w:t>паровоз это</w:t>
      </w:r>
      <w:proofErr w:type="gram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музыкальное вступление, большой вагон – куплет, маленький вагончик – музыкальный проигрыш, а круглый вагончик – заключение.</w:t>
      </w:r>
    </w:p>
    <w:p w:rsidR="00022948" w:rsidRPr="00A61834" w:rsidRDefault="00022948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Дети вместе с педагогом выбирают знакомую песню, которая отправится в путешествие на поезде, исполняют ее. Затем с помощью паровоза и вагончиков выстраивают схему песни (поезд).</w:t>
      </w:r>
    </w:p>
    <w:p w:rsidR="00786604" w:rsidRPr="00A61834" w:rsidRDefault="00022948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Когда правила игры хорошо </w:t>
      </w:r>
      <w:proofErr w:type="gramStart"/>
      <w:r w:rsidRPr="00A61834">
        <w:rPr>
          <w:rFonts w:ascii="Times New Roman" w:eastAsia="Calibri" w:hAnsi="Times New Roman" w:cs="Times New Roman"/>
          <w:sz w:val="28"/>
          <w:szCs w:val="28"/>
        </w:rPr>
        <w:t>усвоены</w:t>
      </w:r>
      <w:proofErr w:type="gram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и дети легко справляются с заданием, можно ввести усложнение. Выбрать, какого цвета будет поезд (красный цвет – торжественный характер произведения, зеленый – спокойный, синий </w:t>
      </w:r>
      <w:r w:rsidRPr="00A61834">
        <w:rPr>
          <w:rFonts w:ascii="Times New Roman" w:hAnsi="Times New Roman" w:cs="Times New Roman"/>
          <w:sz w:val="28"/>
          <w:szCs w:val="28"/>
        </w:rPr>
        <w:t>– грустный, желтый – радостный).</w:t>
      </w:r>
    </w:p>
    <w:p w:rsidR="002233E0" w:rsidRPr="00A61834" w:rsidRDefault="002233E0" w:rsidP="00A61834">
      <w:pPr>
        <w:spacing w:after="0" w:line="36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61834">
        <w:rPr>
          <w:rFonts w:ascii="Times New Roman" w:eastAsia="Calibri" w:hAnsi="Times New Roman" w:cs="Times New Roman"/>
          <w:sz w:val="28"/>
          <w:szCs w:val="28"/>
        </w:rPr>
        <w:t>«Львенок и черепаха»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A61834">
        <w:rPr>
          <w:rFonts w:ascii="Times New Roman" w:eastAsia="Calibri" w:hAnsi="Times New Roman" w:cs="Times New Roman"/>
          <w:sz w:val="28"/>
          <w:szCs w:val="28"/>
        </w:rPr>
        <w:t>развитие  внимания</w:t>
      </w:r>
      <w:proofErr w:type="gramEnd"/>
      <w:r w:rsidRPr="00A61834">
        <w:rPr>
          <w:rFonts w:ascii="Times New Roman" w:eastAsia="Calibri" w:hAnsi="Times New Roman" w:cs="Times New Roman"/>
          <w:sz w:val="28"/>
          <w:szCs w:val="28"/>
        </w:rPr>
        <w:t>, диатонического слуха, закрепление певческих навыков.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Игровой материал</w:t>
      </w:r>
      <w:r w:rsidRPr="00A61834">
        <w:rPr>
          <w:rFonts w:ascii="Times New Roman" w:hAnsi="Times New Roman" w:cs="Times New Roman"/>
          <w:i/>
          <w:sz w:val="28"/>
          <w:szCs w:val="28"/>
        </w:rPr>
        <w:t>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A61834">
        <w:rPr>
          <w:rFonts w:ascii="Times New Roman" w:hAnsi="Times New Roman" w:cs="Times New Roman"/>
          <w:sz w:val="28"/>
          <w:szCs w:val="28"/>
        </w:rPr>
        <w:t xml:space="preserve">игрушки 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sz w:val="28"/>
          <w:szCs w:val="28"/>
        </w:rPr>
        <w:t>Львёнок</w:t>
      </w:r>
      <w:proofErr w:type="gramEnd"/>
      <w:r w:rsidRPr="00A61834">
        <w:rPr>
          <w:rFonts w:ascii="Times New Roman" w:hAnsi="Times New Roman" w:cs="Times New Roman"/>
          <w:sz w:val="28"/>
          <w:szCs w:val="28"/>
        </w:rPr>
        <w:t xml:space="preserve"> и Черепаха.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Ход игры.</w:t>
      </w:r>
    </w:p>
    <w:p w:rsidR="00342866" w:rsidRPr="00A61834" w:rsidRDefault="002233E0" w:rsidP="00A6183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ab/>
        <w:t>Дети выбирают водящего. Он уходит из комнаты. Все договариваются, куда спрятать «львенка». Водящий с «черепахой» должен найти его, руководствуясь громкостью звучания песни, которую поют все дети. Звучание песни усиливается по мере приближения «черепахи» к месту, где находится «львенок», или ослабевает по мере удаления от него. Если ребенок успешно справился с заданием, при повторении игры он имеет право спрятать «львенка».</w:t>
      </w:r>
    </w:p>
    <w:p w:rsidR="000908A4" w:rsidRPr="00A61834" w:rsidRDefault="000908A4" w:rsidP="00A6183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«А я по лугу…»</w:t>
      </w:r>
    </w:p>
    <w:p w:rsidR="000908A4" w:rsidRPr="00A61834" w:rsidRDefault="000908A4" w:rsidP="00A6183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>(русская народная песня-шутка)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 xml:space="preserve">Цель: </w:t>
      </w:r>
      <w:r w:rsidRPr="00A61834">
        <w:rPr>
          <w:rFonts w:ascii="Times New Roman" w:hAnsi="Times New Roman" w:cs="Times New Roman"/>
          <w:sz w:val="28"/>
          <w:szCs w:val="28"/>
        </w:rPr>
        <w:t>развитие внимания, координационных способностей.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 xml:space="preserve">Игровое оборудование: </w:t>
      </w:r>
      <w:r w:rsidRPr="00A61834">
        <w:rPr>
          <w:rFonts w:ascii="Times New Roman" w:hAnsi="Times New Roman" w:cs="Times New Roman"/>
          <w:sz w:val="28"/>
          <w:szCs w:val="28"/>
        </w:rPr>
        <w:t>шапочка «Комарик».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>Ход:</w:t>
      </w:r>
      <w:r w:rsidRPr="00A61834">
        <w:rPr>
          <w:rFonts w:ascii="Times New Roman" w:hAnsi="Times New Roman" w:cs="Times New Roman"/>
          <w:sz w:val="28"/>
          <w:szCs w:val="28"/>
        </w:rPr>
        <w:t xml:space="preserve"> Считалкой выбирается ведущий – комарик. Он становится в центр круга. Остальные дети, взявшись за руки, становятся в круг.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4388"/>
        <w:gridCol w:w="5358"/>
      </w:tblGrid>
      <w:tr w:rsidR="000908A4" w:rsidRPr="00A61834" w:rsidTr="009A0E5E">
        <w:tc>
          <w:tcPr>
            <w:tcW w:w="4677" w:type="dxa"/>
          </w:tcPr>
          <w:p w:rsidR="000908A4" w:rsidRPr="00A61834" w:rsidRDefault="000908A4" w:rsidP="00A61834">
            <w:pPr>
              <w:pStyle w:val="a3"/>
              <w:numPr>
                <w:ilvl w:val="0"/>
                <w:numId w:val="8"/>
              </w:num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А я по лугу, 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 xml:space="preserve">А я по лугу, 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Я по лугу гуляла,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Я по лугу гуляла.</w:t>
            </w:r>
          </w:p>
        </w:tc>
        <w:tc>
          <w:tcPr>
            <w:tcW w:w="5813" w:type="dxa"/>
          </w:tcPr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Дети, взявшись за руки, идут по кругу хороводным шагом.</w:t>
            </w:r>
          </w:p>
        </w:tc>
      </w:tr>
      <w:tr w:rsidR="000908A4" w:rsidRPr="00A61834" w:rsidTr="009A0E5E">
        <w:tc>
          <w:tcPr>
            <w:tcW w:w="4677" w:type="dxa"/>
          </w:tcPr>
          <w:p w:rsidR="000908A4" w:rsidRPr="00A61834" w:rsidRDefault="000908A4" w:rsidP="00A61834">
            <w:pPr>
              <w:pStyle w:val="a3"/>
              <w:numPr>
                <w:ilvl w:val="0"/>
                <w:numId w:val="8"/>
              </w:num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Я с комариком,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 xml:space="preserve">Я с комариком, 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С комариком плясала,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С комариком плясала!</w:t>
            </w:r>
          </w:p>
        </w:tc>
        <w:tc>
          <w:tcPr>
            <w:tcW w:w="5813" w:type="dxa"/>
          </w:tcPr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Кружатся парами на месте, взявшись «лодочкой».</w:t>
            </w:r>
          </w:p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Выполняют ритмичные притопы в парах.</w:t>
            </w:r>
          </w:p>
          <w:p w:rsidR="00C5580B" w:rsidRPr="00A61834" w:rsidRDefault="00C5580B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08A4" w:rsidRPr="00A61834" w:rsidTr="009A0E5E">
        <w:tc>
          <w:tcPr>
            <w:tcW w:w="4677" w:type="dxa"/>
          </w:tcPr>
          <w:p w:rsidR="000908A4" w:rsidRPr="00A61834" w:rsidRDefault="000908A4" w:rsidP="00A61834">
            <w:pPr>
              <w:pStyle w:val="a3"/>
              <w:numPr>
                <w:ilvl w:val="0"/>
                <w:numId w:val="8"/>
              </w:num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Мне комар ножку,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 xml:space="preserve">Мне комар ножку, 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Комар ножку отдавил,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Комар ножку отдавил!</w:t>
            </w:r>
          </w:p>
        </w:tc>
        <w:tc>
          <w:tcPr>
            <w:tcW w:w="5813" w:type="dxa"/>
          </w:tcPr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Остановившись лицом к центру круга, поочерёдно выставляют правую и левую ногу вперёд, руками держатся за голову и покачивают ею вправо-влево.</w:t>
            </w:r>
          </w:p>
        </w:tc>
      </w:tr>
      <w:tr w:rsidR="000908A4" w:rsidRPr="00A61834" w:rsidTr="009A0E5E">
        <w:tc>
          <w:tcPr>
            <w:tcW w:w="4677" w:type="dxa"/>
          </w:tcPr>
          <w:p w:rsidR="000908A4" w:rsidRPr="00A61834" w:rsidRDefault="000908A4" w:rsidP="00A61834">
            <w:pPr>
              <w:pStyle w:val="a3"/>
              <w:numPr>
                <w:ilvl w:val="0"/>
                <w:numId w:val="8"/>
              </w:num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Все суставчик,</w:t>
            </w:r>
          </w:p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Все суставчики,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Суставчики раздавил,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Суставчики раздавил!</w:t>
            </w:r>
          </w:p>
        </w:tc>
        <w:tc>
          <w:tcPr>
            <w:tcW w:w="5813" w:type="dxa"/>
          </w:tcPr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Наклонившись вперёд, ритмично ударяют кулачками по правому колену. </w:t>
            </w:r>
          </w:p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То же самое - по левому колену.</w:t>
            </w:r>
          </w:p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Одновременно хлопают ладошками по обоим коленям.</w:t>
            </w:r>
          </w:p>
        </w:tc>
      </w:tr>
      <w:tr w:rsidR="000908A4" w:rsidRPr="00A61834" w:rsidTr="009A0E5E">
        <w:tc>
          <w:tcPr>
            <w:tcW w:w="4677" w:type="dxa"/>
          </w:tcPr>
          <w:p w:rsidR="000908A4" w:rsidRPr="00A61834" w:rsidRDefault="000908A4" w:rsidP="00A61834">
            <w:pPr>
              <w:pStyle w:val="a3"/>
              <w:numPr>
                <w:ilvl w:val="0"/>
                <w:numId w:val="8"/>
              </w:num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 xml:space="preserve">А я по лугу, 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 xml:space="preserve">А я по лугу, 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Я по лугу гуляла,</w:t>
            </w:r>
          </w:p>
          <w:p w:rsidR="000908A4" w:rsidRPr="00A61834" w:rsidRDefault="000908A4" w:rsidP="00A61834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sz w:val="28"/>
                <w:szCs w:val="28"/>
              </w:rPr>
              <w:t>Я по лугу гуляла.</w:t>
            </w:r>
          </w:p>
        </w:tc>
        <w:tc>
          <w:tcPr>
            <w:tcW w:w="5813" w:type="dxa"/>
          </w:tcPr>
          <w:p w:rsidR="000908A4" w:rsidRPr="00A61834" w:rsidRDefault="000908A4" w:rsidP="00A61834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i/>
                <w:sz w:val="28"/>
                <w:szCs w:val="28"/>
              </w:rPr>
              <w:t>Дети, взявшись за руки, идут по кругу хороводным шагом.</w:t>
            </w:r>
          </w:p>
        </w:tc>
      </w:tr>
    </w:tbl>
    <w:p w:rsidR="009A0E5E" w:rsidRPr="00A61834" w:rsidRDefault="009A0E5E" w:rsidP="00A6183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42866" w:rsidRPr="00A61834" w:rsidRDefault="00342866" w:rsidP="00837D2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1834">
        <w:rPr>
          <w:rFonts w:ascii="Times New Roman" w:hAnsi="Times New Roman" w:cs="Times New Roman"/>
          <w:b/>
          <w:sz w:val="28"/>
          <w:szCs w:val="28"/>
        </w:rPr>
        <w:t>Игры на развитие памяти.</w:t>
      </w:r>
    </w:p>
    <w:p w:rsidR="002233E0" w:rsidRPr="00A61834" w:rsidRDefault="00837D20" w:rsidP="00A61834">
      <w:pPr>
        <w:spacing w:after="0" w:line="36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5580B" w:rsidRPr="00A61834">
        <w:rPr>
          <w:rFonts w:ascii="Times New Roman" w:eastAsia="Calibri" w:hAnsi="Times New Roman" w:cs="Times New Roman"/>
          <w:sz w:val="28"/>
          <w:szCs w:val="28"/>
        </w:rPr>
        <w:t>«Пошел Гном</w:t>
      </w:r>
      <w:r w:rsidR="002233E0" w:rsidRPr="00A61834">
        <w:rPr>
          <w:rFonts w:ascii="Times New Roman" w:eastAsia="Calibri" w:hAnsi="Times New Roman" w:cs="Times New Roman"/>
          <w:sz w:val="28"/>
          <w:szCs w:val="28"/>
        </w:rPr>
        <w:t xml:space="preserve"> на базар»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развитие </w:t>
      </w:r>
      <w:r w:rsidR="00C5580B" w:rsidRPr="00A61834">
        <w:rPr>
          <w:rFonts w:ascii="Times New Roman" w:eastAsia="Calibri" w:hAnsi="Times New Roman" w:cs="Times New Roman"/>
          <w:sz w:val="28"/>
          <w:szCs w:val="28"/>
        </w:rPr>
        <w:t xml:space="preserve">памяти, </w:t>
      </w:r>
      <w:r w:rsidRPr="00A61834">
        <w:rPr>
          <w:rFonts w:ascii="Times New Roman" w:eastAsia="Calibri" w:hAnsi="Times New Roman" w:cs="Times New Roman"/>
          <w:sz w:val="28"/>
          <w:szCs w:val="28"/>
        </w:rPr>
        <w:t>творческих способностей детей, закрепление знаний о музыкальных инструментах.</w:t>
      </w:r>
    </w:p>
    <w:p w:rsidR="002233E0" w:rsidRPr="00A61834" w:rsidRDefault="002233E0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 xml:space="preserve">Игровой материал: 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музыкальные инструменты (бубен, дудочка, металлофон, аккордеон, барабан, гусли, скрипка), игровые карточки,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фланелеграф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B5AED" w:rsidRPr="00A61834" w:rsidRDefault="00BB5AED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Ход игры.</w:t>
      </w:r>
    </w:p>
    <w:p w:rsidR="00726E52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b/>
          <w:i/>
          <w:sz w:val="28"/>
          <w:szCs w:val="28"/>
        </w:rPr>
        <w:lastRenderedPageBreak/>
        <w:t>Ведущий:</w:t>
      </w:r>
      <w:r w:rsidR="00726E52" w:rsidRPr="00A6183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="00D04F19" w:rsidRPr="00A61834">
        <w:rPr>
          <w:rFonts w:ascii="Times New Roman" w:eastAsia="Calibri" w:hAnsi="Times New Roman" w:cs="Times New Roman"/>
          <w:sz w:val="28"/>
          <w:szCs w:val="28"/>
        </w:rPr>
        <w:t>в</w:t>
      </w:r>
      <w:r w:rsidR="00726E52" w:rsidRPr="00A61834">
        <w:rPr>
          <w:rFonts w:ascii="Times New Roman" w:eastAsia="Calibri" w:hAnsi="Times New Roman" w:cs="Times New Roman"/>
          <w:sz w:val="28"/>
          <w:szCs w:val="28"/>
        </w:rPr>
        <w:t xml:space="preserve">ыставляет на </w:t>
      </w:r>
      <w:proofErr w:type="spellStart"/>
      <w:r w:rsidR="00726E52" w:rsidRPr="00A61834">
        <w:rPr>
          <w:rFonts w:ascii="Times New Roman" w:eastAsia="Calibri" w:hAnsi="Times New Roman" w:cs="Times New Roman"/>
          <w:sz w:val="28"/>
          <w:szCs w:val="28"/>
        </w:rPr>
        <w:t>фланелеграф</w:t>
      </w:r>
      <w:proofErr w:type="spellEnd"/>
      <w:r w:rsidR="00726E52" w:rsidRPr="00A61834">
        <w:rPr>
          <w:rFonts w:ascii="Times New Roman" w:eastAsia="Calibri" w:hAnsi="Times New Roman" w:cs="Times New Roman"/>
          <w:sz w:val="28"/>
          <w:szCs w:val="28"/>
        </w:rPr>
        <w:t xml:space="preserve"> фигурку Гнома (рис. 1.)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B5AED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b/>
          <w:i/>
          <w:sz w:val="28"/>
          <w:szCs w:val="28"/>
        </w:rPr>
        <w:t>«</w:t>
      </w:r>
      <w:r w:rsidRPr="00A61834">
        <w:rPr>
          <w:rFonts w:ascii="Times New Roman" w:eastAsia="Calibri" w:hAnsi="Times New Roman" w:cs="Times New Roman"/>
          <w:i/>
          <w:sz w:val="28"/>
          <w:szCs w:val="28"/>
        </w:rPr>
        <w:t>В лесу стоял маленький домик,</w:t>
      </w:r>
    </w:p>
    <w:p w:rsidR="00726E52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 жил в нем веселый Гномик.</w:t>
      </w:r>
    </w:p>
    <w:p w:rsidR="00BB5AED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Гном любил петь, плясать,</w:t>
      </w:r>
    </w:p>
    <w:p w:rsidR="00BB5AED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Только не на чем ему было играть.</w:t>
      </w:r>
    </w:p>
    <w:p w:rsidR="00726E52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Пошел Гномик на базар</w:t>
      </w:r>
    </w:p>
    <w:p w:rsidR="00BB5AED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 купил себе товар.</w:t>
      </w:r>
    </w:p>
    <w:p w:rsidR="00726E52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Положил товар в мешок.</w:t>
      </w:r>
    </w:p>
    <w:p w:rsidR="00BB5AED" w:rsidRPr="00A61834" w:rsidRDefault="00BB5AED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Что там? Угадай, дружок!»</w:t>
      </w:r>
    </w:p>
    <w:p w:rsidR="00BB5AED" w:rsidRPr="00A61834" w:rsidRDefault="00BB5AED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Ведущий выкладывает на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фланелеграф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«мешок с товаром»</w:t>
      </w:r>
      <w:r w:rsidR="00726E52" w:rsidRPr="00A61834">
        <w:rPr>
          <w:rFonts w:ascii="Times New Roman" w:eastAsia="Calibri" w:hAnsi="Times New Roman" w:cs="Times New Roman"/>
          <w:sz w:val="28"/>
          <w:szCs w:val="28"/>
        </w:rPr>
        <w:t xml:space="preserve"> (рис. 2-7)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. Дети поочередно угадывают, какой инструмент в мешке, берут его в руки, поют любую известную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попевку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>, аккомпанируя себе на инструменте.</w:t>
      </w:r>
    </w:p>
    <w:p w:rsidR="00BB5AED" w:rsidRPr="00A61834" w:rsidRDefault="00BB5AED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Можно исполнять индивидуально, а можно ансамблем или оркестром.</w:t>
      </w:r>
    </w:p>
    <w:p w:rsidR="00BB5AED" w:rsidRPr="00A61834" w:rsidRDefault="00BB5AED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Игра проводится в виде развлечения или в свободное от занятий время (2-я половина дня).</w:t>
      </w:r>
    </w:p>
    <w:p w:rsidR="002233E0" w:rsidRPr="00A61834" w:rsidRDefault="00BB5AED" w:rsidP="00A6183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4125" cy="2971800"/>
            <wp:effectExtent l="19050" t="0" r="9525" b="0"/>
            <wp:docPr id="39" name="Рисунок 17" descr="C:\Documents and Settings\User\Рабочий стол\2012-04 (апр)\сканирование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User\Рабочий стол\2012-04 (апр)\сканирование0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833" cy="297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E52" w:rsidRPr="00A61834" w:rsidRDefault="00726E52" w:rsidP="00A6183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Рисунок 1. Гном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4620"/>
        <w:gridCol w:w="4620"/>
      </w:tblGrid>
      <w:tr w:rsidR="002233E0" w:rsidRPr="00A61834" w:rsidTr="00A61834">
        <w:trPr>
          <w:trHeight w:val="2713"/>
        </w:trPr>
        <w:tc>
          <w:tcPr>
            <w:tcW w:w="4620" w:type="dxa"/>
          </w:tcPr>
          <w:p w:rsidR="002233E0" w:rsidRPr="00A61834" w:rsidRDefault="002233E0" w:rsidP="00A61834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905000" cy="1600200"/>
                  <wp:effectExtent l="19050" t="0" r="0" b="0"/>
                  <wp:docPr id="15" name="Рисунок 18" descr="C:\Documents and Settings\User\Рабочий стол\2012-04 (апр)\сканирование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Documents and Settings\User\Рабочий стол\2012-04 (апр)\сканирование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3E0" w:rsidRPr="00A61834" w:rsidRDefault="002233E0" w:rsidP="00A61834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Рисунок </w:t>
            </w:r>
            <w:r w:rsidR="00726E52"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2</w:t>
            </w: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. Гусли</w:t>
            </w:r>
          </w:p>
        </w:tc>
        <w:tc>
          <w:tcPr>
            <w:tcW w:w="4620" w:type="dxa"/>
          </w:tcPr>
          <w:p w:rsidR="002233E0" w:rsidRPr="00A61834" w:rsidRDefault="002233E0" w:rsidP="00A61834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47875" cy="1495425"/>
                  <wp:effectExtent l="19050" t="0" r="9525" b="0"/>
                  <wp:docPr id="18" name="Рисунок 19" descr="C:\Documents and Settings\User\Рабочий стол\2012-04 (апр)\сканирование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Documents and Settings\User\Рабочий стол\2012-04 (апр)\сканирование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3E0" w:rsidRPr="00A61834" w:rsidRDefault="002233E0" w:rsidP="00A61834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Рисунок </w:t>
            </w:r>
            <w:r w:rsidR="00726E52"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3</w:t>
            </w: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. Бубен</w:t>
            </w:r>
          </w:p>
        </w:tc>
      </w:tr>
      <w:tr w:rsidR="002233E0" w:rsidRPr="00A61834" w:rsidTr="00A61834">
        <w:trPr>
          <w:trHeight w:val="2814"/>
        </w:trPr>
        <w:tc>
          <w:tcPr>
            <w:tcW w:w="4620" w:type="dxa"/>
          </w:tcPr>
          <w:p w:rsidR="002233E0" w:rsidRPr="00A61834" w:rsidRDefault="002233E0" w:rsidP="00A61834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181100" cy="1562100"/>
                  <wp:effectExtent l="19050" t="0" r="0" b="0"/>
                  <wp:docPr id="25" name="Рисунок 20" descr="C:\Documents and Settings\User\Рабочий стол\2012-04 (апр)\сканирование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Documents and Settings\User\Рабочий стол\2012-04 (апр)\сканирование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3E0" w:rsidRPr="00A61834" w:rsidRDefault="002233E0" w:rsidP="00A61834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Рисунок </w:t>
            </w:r>
            <w:r w:rsidR="00726E52"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4</w:t>
            </w: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. Скрипка</w:t>
            </w:r>
          </w:p>
        </w:tc>
        <w:tc>
          <w:tcPr>
            <w:tcW w:w="4620" w:type="dxa"/>
          </w:tcPr>
          <w:p w:rsidR="002233E0" w:rsidRPr="00A61834" w:rsidRDefault="002233E0" w:rsidP="00A61834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95450" cy="1495425"/>
                  <wp:effectExtent l="19050" t="0" r="0" b="0"/>
                  <wp:docPr id="26" name="Рисунок 21" descr="C:\Documents and Settings\User\Рабочий стол\2012-04 (апр)\сканирование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Documents and Settings\User\Рабочий стол\2012-04 (апр)\сканирование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3E0" w:rsidRPr="00A61834" w:rsidRDefault="002233E0" w:rsidP="00A61834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Рисунок </w:t>
            </w:r>
            <w:r w:rsidR="00726E52"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5</w:t>
            </w: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. Металлофон</w:t>
            </w:r>
          </w:p>
        </w:tc>
      </w:tr>
      <w:tr w:rsidR="002233E0" w:rsidRPr="00A61834" w:rsidTr="00A61834">
        <w:trPr>
          <w:trHeight w:val="2832"/>
        </w:trPr>
        <w:tc>
          <w:tcPr>
            <w:tcW w:w="4620" w:type="dxa"/>
          </w:tcPr>
          <w:p w:rsidR="002233E0" w:rsidRPr="00A61834" w:rsidRDefault="002233E0" w:rsidP="00A61834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419225" cy="1628775"/>
                  <wp:effectExtent l="19050" t="0" r="9525" b="0"/>
                  <wp:docPr id="27" name="Рисунок 22" descr="C:\Documents and Settings\User\Рабочий стол\2012-04 (апр)\сканирование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Documents and Settings\User\Рабочий стол\2012-04 (апр)\сканирование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3E0" w:rsidRPr="00A61834" w:rsidRDefault="002233E0" w:rsidP="00A61834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Рисунок </w:t>
            </w:r>
            <w:r w:rsidR="00726E52"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6</w:t>
            </w: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. Дудка</w:t>
            </w:r>
          </w:p>
        </w:tc>
        <w:tc>
          <w:tcPr>
            <w:tcW w:w="4620" w:type="dxa"/>
          </w:tcPr>
          <w:p w:rsidR="002233E0" w:rsidRPr="00A61834" w:rsidRDefault="002233E0" w:rsidP="00A61834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90675" cy="1628775"/>
                  <wp:effectExtent l="19050" t="0" r="9525" b="0"/>
                  <wp:docPr id="28" name="Рисунок 23" descr="C:\Documents and Settings\User\Рабочий стол\2012-04 (апр)\сканирование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Documents and Settings\User\Рабочий стол\2012-04 (апр)\сканирование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3E0" w:rsidRPr="00A61834" w:rsidRDefault="002233E0" w:rsidP="00A61834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Рисунок </w:t>
            </w:r>
            <w:r w:rsidR="00726E52"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7</w:t>
            </w:r>
            <w:r w:rsidRPr="00A61834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. Барабан</w:t>
            </w:r>
          </w:p>
        </w:tc>
      </w:tr>
    </w:tbl>
    <w:p w:rsidR="00726E52" w:rsidRPr="00A61834" w:rsidRDefault="00726E52" w:rsidP="00A6183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42E0E" w:rsidRPr="00A61834" w:rsidRDefault="00442E0E" w:rsidP="00837D2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1834">
        <w:rPr>
          <w:rFonts w:ascii="Times New Roman" w:hAnsi="Times New Roman" w:cs="Times New Roman"/>
          <w:b/>
          <w:sz w:val="28"/>
          <w:szCs w:val="28"/>
        </w:rPr>
        <w:t>Игры на развитие мышления.</w:t>
      </w:r>
    </w:p>
    <w:p w:rsidR="008B0DB3" w:rsidRPr="00A61834" w:rsidRDefault="008B0DB3" w:rsidP="00A61834">
      <w:pPr>
        <w:spacing w:after="0" w:line="36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«Придумай звук»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развитие </w:t>
      </w:r>
      <w:r w:rsidR="000908A4" w:rsidRPr="00A61834">
        <w:rPr>
          <w:rFonts w:ascii="Times New Roman" w:eastAsia="Calibri" w:hAnsi="Times New Roman" w:cs="Times New Roman"/>
          <w:sz w:val="28"/>
          <w:szCs w:val="28"/>
        </w:rPr>
        <w:t xml:space="preserve">мышления, </w:t>
      </w:r>
      <w:r w:rsidRPr="00A61834">
        <w:rPr>
          <w:rFonts w:ascii="Times New Roman" w:eastAsia="Calibri" w:hAnsi="Times New Roman" w:cs="Times New Roman"/>
          <w:sz w:val="28"/>
          <w:szCs w:val="28"/>
        </w:rPr>
        <w:t>творческих способностей, воображения.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Игровой материал: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44840" w:rsidRPr="00A61834">
        <w:rPr>
          <w:rFonts w:ascii="Times New Roman" w:hAnsi="Times New Roman" w:cs="Times New Roman"/>
          <w:sz w:val="28"/>
          <w:szCs w:val="28"/>
        </w:rPr>
        <w:t xml:space="preserve">карточки 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с изображением явлений природы, предметов, окружающих предметов, музыкальных инструментов и т.д. </w:t>
      </w:r>
    </w:p>
    <w:p w:rsidR="00726E52" w:rsidRPr="00A61834" w:rsidRDefault="00726E52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Ход игры.</w:t>
      </w:r>
    </w:p>
    <w:p w:rsidR="00726E52" w:rsidRPr="00A61834" w:rsidRDefault="00726E52" w:rsidP="00A6183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ab/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Играющим предлагается выбрать картинку и озвучить </w:t>
      </w:r>
      <w:r w:rsidRPr="00A61834">
        <w:rPr>
          <w:rFonts w:ascii="Times New Roman" w:hAnsi="Times New Roman" w:cs="Times New Roman"/>
          <w:sz w:val="28"/>
          <w:szCs w:val="28"/>
        </w:rPr>
        <w:t>нарисованное.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8B0DB3" w:rsidRPr="00837D20" w:rsidRDefault="00837D20" w:rsidP="00837D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object w:dxaOrig="11481" w:dyaOrig="151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.75pt;height:711pt" o:ole="">
            <v:imagedata r:id="rId18" o:title=""/>
          </v:shape>
          <o:OLEObject Type="Embed" ProgID="Word.Document.12" ShapeID="_x0000_i1025" DrawAspect="Content" ObjectID="_1634029738" r:id="rId19"/>
        </w:object>
      </w:r>
      <w:r w:rsidR="008B0DB3" w:rsidRPr="00A61834">
        <w:rPr>
          <w:rFonts w:ascii="Times New Roman" w:eastAsia="Calibri" w:hAnsi="Times New Roman" w:cs="Times New Roman"/>
          <w:sz w:val="28"/>
          <w:szCs w:val="28"/>
        </w:rPr>
        <w:t>«Гном и дом»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Цель: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развитие </w:t>
      </w:r>
      <w:r w:rsidR="000908A4" w:rsidRPr="00A61834">
        <w:rPr>
          <w:rFonts w:ascii="Times New Roman" w:eastAsia="Calibri" w:hAnsi="Times New Roman" w:cs="Times New Roman"/>
          <w:sz w:val="28"/>
          <w:szCs w:val="28"/>
        </w:rPr>
        <w:t xml:space="preserve">мышления,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звуковысотного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слуха, закрепление понятия «высокий» и «низкий» звук, развитие творческие способности.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Игровой материал:</w:t>
      </w:r>
      <w:r w:rsidR="00837D20">
        <w:rPr>
          <w:rFonts w:ascii="Times New Roman" w:eastAsia="Calibri" w:hAnsi="Times New Roman" w:cs="Times New Roman"/>
          <w:sz w:val="28"/>
          <w:szCs w:val="28"/>
        </w:rPr>
        <w:t xml:space="preserve"> карточки по числу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играющих, металлофон, игрушки – звери, птичка – игрушка</w:t>
      </w:r>
      <w:r w:rsidR="000908A4" w:rsidRPr="00A6183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51716" w:rsidRPr="00A61834" w:rsidRDefault="00751716" w:rsidP="00A61834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F44840" w:rsidRPr="00A61834" w:rsidRDefault="007E1DDE" w:rsidP="00A6183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15025" cy="4362450"/>
            <wp:effectExtent l="0" t="0" r="0" b="0"/>
            <wp:docPr id="9" name="Рисунок 9" descr="C:\Documents and Settings\User\Рабочий стол\2012-04 (апр)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Рабочий стол\2012-04 (апр)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337" cy="4398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716" w:rsidRPr="00A61834" w:rsidRDefault="00751716" w:rsidP="00A618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E1DDE" w:rsidRPr="00A61834" w:rsidRDefault="007E1DDE" w:rsidP="00A618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02560" cy="1951355"/>
            <wp:effectExtent l="0" t="0" r="0" b="0"/>
            <wp:docPr id="11" name="Рисунок 11" descr="C:\Documents and Settings\User\Рабочий стол\2012-04 (апр)\сканирование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Рабочий стол\2012-04 (апр)\сканирование00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067" cy="198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4840" w:rsidRPr="00A61834">
        <w:rPr>
          <w:rFonts w:ascii="Times New Roman" w:hAnsi="Times New Roman" w:cs="Times New Roman"/>
          <w:sz w:val="28"/>
          <w:szCs w:val="28"/>
        </w:rPr>
        <w:t xml:space="preserve">   </w:t>
      </w:r>
      <w:r w:rsidR="00BE69DB" w:rsidRPr="00A61834">
        <w:rPr>
          <w:rFonts w:ascii="Times New Roman" w:hAnsi="Times New Roman" w:cs="Times New Roman"/>
          <w:sz w:val="28"/>
          <w:szCs w:val="28"/>
        </w:rPr>
        <w:t xml:space="preserve">  </w:t>
      </w:r>
      <w:r w:rsidR="004E166A" w:rsidRPr="00A61834">
        <w:rPr>
          <w:rFonts w:ascii="Times New Roman" w:hAnsi="Times New Roman" w:cs="Times New Roman"/>
          <w:sz w:val="28"/>
          <w:szCs w:val="28"/>
        </w:rPr>
        <w:t xml:space="preserve">  </w:t>
      </w:r>
      <w:r w:rsidR="00BE69DB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="004E166A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="00BE69DB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="00F44840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4975" cy="1982752"/>
            <wp:effectExtent l="0" t="0" r="0" b="0"/>
            <wp:docPr id="12" name="Рисунок 12" descr="C:\Documents and Settings\User\Рабочий стол\2012-04 (апр)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\Рабочий стол\2012-04 (апр)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33" cy="1996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4840" w:rsidRPr="00A61834">
        <w:rPr>
          <w:rFonts w:ascii="Times New Roman" w:hAnsi="Times New Roman" w:cs="Times New Roman"/>
          <w:sz w:val="28"/>
          <w:szCs w:val="28"/>
        </w:rPr>
        <w:t xml:space="preserve">    </w:t>
      </w:r>
      <w:r w:rsidR="004E166A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="00F44840" w:rsidRPr="00A61834">
        <w:rPr>
          <w:rFonts w:ascii="Times New Roman" w:hAnsi="Times New Roman" w:cs="Times New Roman"/>
          <w:sz w:val="28"/>
          <w:szCs w:val="28"/>
        </w:rPr>
        <w:t xml:space="preserve">   </w:t>
      </w:r>
      <w:r w:rsidR="00837D20">
        <w:rPr>
          <w:rFonts w:ascii="Times New Roman" w:hAnsi="Times New Roman" w:cs="Times New Roman"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sz w:val="28"/>
          <w:szCs w:val="28"/>
        </w:rPr>
        <w:t xml:space="preserve">    </w:t>
      </w: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24025" cy="1951371"/>
            <wp:effectExtent l="0" t="0" r="0" b="0"/>
            <wp:docPr id="13" name="Рисунок 13" descr="C:\Documents and Settings\User\Рабочий стол\2012-04 (апр)\сканирование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\Рабочий стол\2012-04 (апр)\сканирование00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59" cy="195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840" w:rsidRPr="00A61834" w:rsidRDefault="00F44840" w:rsidP="00A6183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44840" w:rsidRPr="00A61834" w:rsidRDefault="00F44840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lastRenderedPageBreak/>
        <w:t>Ход игры.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 xml:space="preserve">Муз. </w:t>
      </w:r>
      <w:proofErr w:type="gramStart"/>
      <w:r w:rsidRPr="00A61834">
        <w:rPr>
          <w:rFonts w:ascii="Times New Roman" w:eastAsia="Calibri" w:hAnsi="Times New Roman" w:cs="Times New Roman"/>
          <w:i/>
          <w:sz w:val="28"/>
          <w:szCs w:val="28"/>
        </w:rPr>
        <w:t>рук.:</w:t>
      </w:r>
      <w:proofErr w:type="gram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«В маленьком лесу на полянке стоял маленький домик, а в этом домике жил маленький Гномик.</w:t>
      </w:r>
      <w:r w:rsidR="000908A4" w:rsidRPr="00A61834">
        <w:rPr>
          <w:rFonts w:ascii="Times New Roman" w:eastAsia="Calibri" w:hAnsi="Times New Roman" w:cs="Times New Roman"/>
          <w:sz w:val="28"/>
          <w:szCs w:val="28"/>
        </w:rPr>
        <w:t xml:space="preserve"> Он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очень любил встречать гостей, и поэтому у него было много друзей.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На двери домика висели два колокольчика: красный и зеленый. Красный колокольчик звонил высоким звуком, и звонил он тогда, когда приходил в гости кто-то маленький. А зеленый колокольчик звенел низким звуком тогда, когда приходил кто-то большой.</w:t>
      </w:r>
    </w:p>
    <w:p w:rsidR="008B0DB3" w:rsidRPr="00A61834" w:rsidRDefault="008B0DB3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Вот к Гномику кто-то пришел и зазвонил в колокольчик. Да это же медведь! Как</w:t>
      </w:r>
      <w:r w:rsidR="00D04F19" w:rsidRPr="00A61834">
        <w:rPr>
          <w:rFonts w:ascii="Times New Roman" w:eastAsia="Calibri" w:hAnsi="Times New Roman" w:cs="Times New Roman"/>
          <w:sz w:val="28"/>
          <w:szCs w:val="28"/>
        </w:rPr>
        <w:t>,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по-вашему, колокольчик какого цвета звенит?»</w:t>
      </w:r>
    </w:p>
    <w:p w:rsidR="008B0DB3" w:rsidRPr="00A61834" w:rsidRDefault="008B0DB3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Играет на металлофоне низкий звук. Дети поднимают ка</w:t>
      </w:r>
      <w:r w:rsidR="00FD5B8A" w:rsidRPr="00A61834">
        <w:rPr>
          <w:rFonts w:ascii="Times New Roman" w:eastAsia="Calibri" w:hAnsi="Times New Roman" w:cs="Times New Roman"/>
          <w:i/>
          <w:sz w:val="28"/>
          <w:szCs w:val="28"/>
        </w:rPr>
        <w:t>рточки с зеленым колокольчиком.</w:t>
      </w:r>
    </w:p>
    <w:p w:rsidR="007E1DDE" w:rsidRPr="00A61834" w:rsidRDefault="008B0DB3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 xml:space="preserve">Муз. </w:t>
      </w:r>
      <w:proofErr w:type="gramStart"/>
      <w:r w:rsidRPr="00A61834">
        <w:rPr>
          <w:rFonts w:ascii="Times New Roman" w:eastAsia="Calibri" w:hAnsi="Times New Roman" w:cs="Times New Roman"/>
          <w:i/>
          <w:sz w:val="28"/>
          <w:szCs w:val="28"/>
        </w:rPr>
        <w:t>рук.:</w:t>
      </w:r>
      <w:proofErr w:type="gramEnd"/>
      <w:r w:rsidRPr="00A6183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«</w:t>
      </w:r>
      <w:r w:rsidR="00F2170B" w:rsidRPr="00A61834">
        <w:rPr>
          <w:rFonts w:ascii="Times New Roman" w:eastAsia="Calibri" w:hAnsi="Times New Roman" w:cs="Times New Roman"/>
          <w:sz w:val="28"/>
          <w:szCs w:val="28"/>
        </w:rPr>
        <w:t>К</w:t>
      </w:r>
      <w:r w:rsidRPr="00A61834">
        <w:rPr>
          <w:rFonts w:ascii="Times New Roman" w:eastAsia="Calibri" w:hAnsi="Times New Roman" w:cs="Times New Roman"/>
          <w:sz w:val="28"/>
          <w:szCs w:val="28"/>
        </w:rPr>
        <w:t>аким звуком поет этот колокольчик?»</w:t>
      </w:r>
    </w:p>
    <w:p w:rsidR="007E1DDE" w:rsidRPr="00A61834" w:rsidRDefault="00F44840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 xml:space="preserve">Дети отвечают. </w:t>
      </w:r>
      <w:r w:rsidR="00FD5B8A" w:rsidRPr="00A61834">
        <w:rPr>
          <w:rFonts w:ascii="Times New Roman" w:eastAsia="Calibri" w:hAnsi="Times New Roman" w:cs="Times New Roman"/>
          <w:i/>
          <w:sz w:val="28"/>
          <w:szCs w:val="28"/>
        </w:rPr>
        <w:t>Игра повторяется несколько раз.</w:t>
      </w:r>
    </w:p>
    <w:p w:rsidR="00751716" w:rsidRPr="00A61834" w:rsidRDefault="00751716" w:rsidP="00A6183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0908A4" w:rsidRPr="00A61834" w:rsidRDefault="000908A4" w:rsidP="00A61834">
      <w:pPr>
        <w:spacing w:after="0" w:line="360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A61834">
        <w:rPr>
          <w:rFonts w:ascii="Times New Roman" w:eastAsia="Calibri" w:hAnsi="Times New Roman" w:cs="Times New Roman"/>
          <w:sz w:val="28"/>
          <w:szCs w:val="28"/>
        </w:rPr>
        <w:t>«Дело было в лесу»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61834">
        <w:rPr>
          <w:rFonts w:ascii="Times New Roman" w:hAnsi="Times New Roman" w:cs="Times New Roman"/>
          <w:i/>
          <w:sz w:val="28"/>
          <w:szCs w:val="28"/>
        </w:rPr>
        <w:t>Ц</w:t>
      </w:r>
      <w:r w:rsidRPr="00A61834">
        <w:rPr>
          <w:rFonts w:ascii="Times New Roman" w:eastAsia="Calibri" w:hAnsi="Times New Roman" w:cs="Times New Roman"/>
          <w:i/>
          <w:sz w:val="28"/>
          <w:szCs w:val="28"/>
        </w:rPr>
        <w:t>ель:</w:t>
      </w:r>
      <w:r w:rsidR="00837D20">
        <w:rPr>
          <w:rFonts w:ascii="Times New Roman" w:eastAsia="Calibri" w:hAnsi="Times New Roman" w:cs="Times New Roman"/>
          <w:sz w:val="28"/>
          <w:szCs w:val="28"/>
        </w:rPr>
        <w:t xml:space="preserve"> развитие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C52D1" w:rsidRPr="00A61834">
        <w:rPr>
          <w:rFonts w:ascii="Times New Roman" w:eastAsia="Calibri" w:hAnsi="Times New Roman" w:cs="Times New Roman"/>
          <w:sz w:val="28"/>
          <w:szCs w:val="28"/>
        </w:rPr>
        <w:t xml:space="preserve">мышления,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звуковысотного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и тембрового слуха.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 xml:space="preserve">Игровой материал: </w:t>
      </w:r>
      <w:proofErr w:type="spellStart"/>
      <w:r w:rsidRPr="00A61834">
        <w:rPr>
          <w:rFonts w:ascii="Times New Roman" w:eastAsia="Calibri" w:hAnsi="Times New Roman" w:cs="Times New Roman"/>
          <w:sz w:val="28"/>
          <w:szCs w:val="28"/>
        </w:rPr>
        <w:t>фланелеграф</w:t>
      </w:r>
      <w:proofErr w:type="spellEnd"/>
      <w:r w:rsidRPr="00A61834">
        <w:rPr>
          <w:rFonts w:ascii="Times New Roman" w:eastAsia="Calibri" w:hAnsi="Times New Roman" w:cs="Times New Roman"/>
          <w:sz w:val="28"/>
          <w:szCs w:val="28"/>
        </w:rPr>
        <w:t>, фигурки зверей и птиц, ягоды синего и красного цветов, металлофон.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Ход игры.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Перед игрой детям напоминают, что звуки бывают высокие и низкие.</w:t>
      </w:r>
    </w:p>
    <w:p w:rsidR="000908A4" w:rsidRPr="00A61834" w:rsidRDefault="000908A4" w:rsidP="00A6183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i/>
          <w:sz w:val="28"/>
          <w:szCs w:val="28"/>
        </w:rPr>
        <w:t>Воспитатель:</w:t>
      </w:r>
      <w:r w:rsidR="005D4F68">
        <w:rPr>
          <w:rFonts w:ascii="Times New Roman" w:eastAsia="Calibri" w:hAnsi="Times New Roman" w:cs="Times New Roman"/>
          <w:sz w:val="28"/>
          <w:szCs w:val="28"/>
        </w:rPr>
        <w:t xml:space="preserve"> «На</w:t>
      </w: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 полянке росли волшебные ягоды. Они были не просто волшебными, а музыкальными. Кто их съедал, тот начинал петь высоким или низким</w:t>
      </w:r>
      <w:r w:rsidRPr="00A61834">
        <w:rPr>
          <w:rFonts w:ascii="Times New Roman" w:hAnsi="Times New Roman" w:cs="Times New Roman"/>
          <w:sz w:val="28"/>
          <w:szCs w:val="28"/>
        </w:rPr>
        <w:t xml:space="preserve"> голосом. Если съешь синюю ягод</w:t>
      </w:r>
      <w:r w:rsidRPr="00A61834">
        <w:rPr>
          <w:rFonts w:ascii="Times New Roman" w:eastAsia="Calibri" w:hAnsi="Times New Roman" w:cs="Times New Roman"/>
          <w:sz w:val="28"/>
          <w:szCs w:val="28"/>
        </w:rPr>
        <w:t>у – запоешь низким голосом, если красную – высоким.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 xml:space="preserve">Однажды на полянку пришли звери и прилетели птицы. Помогите разобраться, кому, какие ягоды надо собирать, чтобы </w:t>
      </w:r>
      <w:r w:rsidRPr="00A61834">
        <w:rPr>
          <w:rFonts w:ascii="Times New Roman" w:hAnsi="Times New Roman" w:cs="Times New Roman"/>
          <w:sz w:val="28"/>
          <w:szCs w:val="28"/>
        </w:rPr>
        <w:t>его голос стал ещё сильнее и красивее</w:t>
      </w:r>
      <w:r w:rsidRPr="00A61834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0908A4" w:rsidRPr="00A61834" w:rsidRDefault="000908A4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 xml:space="preserve">Педагог предлагает детям выбрать понравившегося персонаж, собрать для </w:t>
      </w:r>
      <w:r w:rsidR="00FC3E8F" w:rsidRPr="00A61834">
        <w:rPr>
          <w:rFonts w:ascii="Times New Roman" w:hAnsi="Times New Roman" w:cs="Times New Roman"/>
          <w:sz w:val="28"/>
          <w:szCs w:val="28"/>
        </w:rPr>
        <w:t>него ягоды и озвучить его голос.</w:t>
      </w:r>
    </w:p>
    <w:p w:rsidR="00FC3E8F" w:rsidRPr="00A61834" w:rsidRDefault="00FC3E8F" w:rsidP="00A6183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38850" cy="8250695"/>
            <wp:effectExtent l="0" t="0" r="0" b="0"/>
            <wp:docPr id="37" name="Рисунок 3" descr="C:\Documents and Settings\User\Рабочий стол\Игры сканир\лог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Игры сканир\лог3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703" cy="825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F9E" w:rsidRPr="00A61834" w:rsidRDefault="00C75FEC" w:rsidP="00A6183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Основная цель</w:t>
      </w:r>
      <w:r w:rsidR="00A61834" w:rsidRPr="00A61834">
        <w:rPr>
          <w:rFonts w:ascii="Times New Roman" w:hAnsi="Times New Roman" w:cs="Times New Roman"/>
          <w:sz w:val="28"/>
          <w:szCs w:val="28"/>
        </w:rPr>
        <w:t xml:space="preserve"> данных игр   – создание</w:t>
      </w:r>
      <w:r w:rsidRPr="00A6183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61834">
        <w:rPr>
          <w:rFonts w:ascii="Times New Roman" w:hAnsi="Times New Roman" w:cs="Times New Roman"/>
          <w:sz w:val="28"/>
          <w:szCs w:val="28"/>
        </w:rPr>
        <w:t>условий  для</w:t>
      </w:r>
      <w:proofErr w:type="gramEnd"/>
      <w:r w:rsidRPr="00A61834">
        <w:rPr>
          <w:rFonts w:ascii="Times New Roman" w:hAnsi="Times New Roman" w:cs="Times New Roman"/>
          <w:sz w:val="28"/>
          <w:szCs w:val="28"/>
        </w:rPr>
        <w:t xml:space="preserve"> эмоционального комфорта, интереса к  </w:t>
      </w:r>
      <w:r w:rsidR="00243F9E" w:rsidRPr="00A61834">
        <w:rPr>
          <w:rFonts w:ascii="Times New Roman" w:hAnsi="Times New Roman" w:cs="Times New Roman"/>
          <w:sz w:val="28"/>
          <w:szCs w:val="28"/>
        </w:rPr>
        <w:t xml:space="preserve">различным  видам </w:t>
      </w:r>
      <w:r w:rsidRPr="00A61834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r w:rsidR="00A61834" w:rsidRPr="00A61834">
        <w:rPr>
          <w:rFonts w:ascii="Times New Roman" w:hAnsi="Times New Roman" w:cs="Times New Roman"/>
          <w:sz w:val="28"/>
          <w:szCs w:val="28"/>
        </w:rPr>
        <w:t xml:space="preserve">. В процессе её достижения </w:t>
      </w:r>
      <w:r w:rsidRPr="00A61834">
        <w:rPr>
          <w:rFonts w:ascii="Times New Roman" w:hAnsi="Times New Roman" w:cs="Times New Roman"/>
          <w:sz w:val="28"/>
          <w:szCs w:val="28"/>
        </w:rPr>
        <w:t xml:space="preserve">можно развивать устойчивый интерес к музыкальной деятельности </w:t>
      </w:r>
      <w:r w:rsidRPr="00A61834">
        <w:rPr>
          <w:rFonts w:ascii="Times New Roman" w:hAnsi="Times New Roman" w:cs="Times New Roman"/>
          <w:sz w:val="28"/>
          <w:szCs w:val="28"/>
        </w:rPr>
        <w:lastRenderedPageBreak/>
        <w:t>вообще и, особенно, к музыкально – ритмическому движению, пению и музыкальной игре - драматизации, с помощью чего удается развить эмоциональную сферу, снять психологическую зажатость. Пробудить творческую активность детей, стимулировать воображение, желание включиться в творческую деятельность – этому способствуют музыкальные игры. Эффективность музыкального развития в процессе музыкальной игры обеспечивается переживанием детьми музыкально – игрового образа, активным восприятием музыки. Ведь именно музыка является важнейшим компонентом музы</w:t>
      </w:r>
      <w:r w:rsidR="00243F9E" w:rsidRPr="00A61834">
        <w:rPr>
          <w:rFonts w:ascii="Times New Roman" w:hAnsi="Times New Roman" w:cs="Times New Roman"/>
          <w:sz w:val="28"/>
          <w:szCs w:val="28"/>
        </w:rPr>
        <w:t xml:space="preserve">кальной игры. Играя, ребёнок живёт в мире фантазии, на фоне окружающей его действительности он беспрерывно что-то творит. </w:t>
      </w:r>
      <w:r w:rsidR="0093541E" w:rsidRPr="00A61834">
        <w:rPr>
          <w:rFonts w:ascii="Times New Roman" w:hAnsi="Times New Roman" w:cs="Times New Roman"/>
          <w:sz w:val="28"/>
          <w:szCs w:val="28"/>
        </w:rPr>
        <w:t>М</w:t>
      </w:r>
      <w:r w:rsidR="00243F9E" w:rsidRPr="00A61834">
        <w:rPr>
          <w:rFonts w:ascii="Times New Roman" w:hAnsi="Times New Roman" w:cs="Times New Roman"/>
          <w:sz w:val="28"/>
          <w:szCs w:val="28"/>
        </w:rPr>
        <w:t>ы всё время наблюдаем, что как игра, так и музыка развивают творческую фантазию ребёнка.</w:t>
      </w:r>
      <w:r w:rsidR="0093541E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="00243F9E" w:rsidRPr="00A61834">
        <w:rPr>
          <w:rFonts w:ascii="Times New Roman" w:hAnsi="Times New Roman" w:cs="Times New Roman"/>
          <w:sz w:val="28"/>
          <w:szCs w:val="28"/>
        </w:rPr>
        <w:t>Если мы будем заставлять детей пассивно имитировать жесты в игре и не используем музыки как высшего стимула для красивого выявления переживаемого в игре, мы совершенно парализуем детскую фантазию.</w:t>
      </w:r>
    </w:p>
    <w:p w:rsidR="009A0E5E" w:rsidRPr="00837D20" w:rsidRDefault="00243F9E" w:rsidP="00837D2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Таким образом, использование в воспитании дошкольника широкого спектра музыкальных игр, вносит свою лепту в воспитание необходимых качеств для становления развивающейся личности ребёнка.</w:t>
      </w:r>
    </w:p>
    <w:p w:rsidR="007E1DDE" w:rsidRPr="00A61834" w:rsidRDefault="0093541E" w:rsidP="00A6183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1834">
        <w:rPr>
          <w:rFonts w:ascii="Times New Roman" w:hAnsi="Times New Roman" w:cs="Times New Roman"/>
          <w:b/>
          <w:sz w:val="28"/>
          <w:szCs w:val="28"/>
        </w:rPr>
        <w:t xml:space="preserve">Список </w:t>
      </w:r>
      <w:r w:rsidR="00751716" w:rsidRPr="00A61834">
        <w:rPr>
          <w:rFonts w:ascii="Times New Roman" w:hAnsi="Times New Roman" w:cs="Times New Roman"/>
          <w:b/>
          <w:sz w:val="28"/>
          <w:szCs w:val="28"/>
        </w:rPr>
        <w:t>литературы</w:t>
      </w:r>
    </w:p>
    <w:p w:rsidR="00D0614F" w:rsidRPr="00A61834" w:rsidRDefault="00D0614F" w:rsidP="00A61834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Кольцова М.М. Двигательная активность и развитие функций ребёнка / М.М. Кольцова. - М.: Педагогика. 1973.</w:t>
      </w:r>
    </w:p>
    <w:p w:rsidR="00D0614F" w:rsidRPr="00A61834" w:rsidRDefault="00D0614F" w:rsidP="00A61834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 xml:space="preserve">Программа воспитания и обучения в детском саду / М.А. Васильева, В.В. </w:t>
      </w:r>
      <w:proofErr w:type="spellStart"/>
      <w:r w:rsidRPr="00A61834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A61834">
        <w:rPr>
          <w:rFonts w:ascii="Times New Roman" w:hAnsi="Times New Roman" w:cs="Times New Roman"/>
          <w:sz w:val="28"/>
          <w:szCs w:val="28"/>
        </w:rPr>
        <w:t>, Т.С. Комаров</w:t>
      </w:r>
      <w:r w:rsidR="00BA45F9" w:rsidRPr="00A61834">
        <w:rPr>
          <w:rFonts w:ascii="Times New Roman" w:hAnsi="Times New Roman" w:cs="Times New Roman"/>
          <w:sz w:val="28"/>
          <w:szCs w:val="28"/>
        </w:rPr>
        <w:t>а. – М.: Воспитание дошкольника,</w:t>
      </w:r>
      <w:r w:rsidRPr="00A61834">
        <w:rPr>
          <w:rFonts w:ascii="Times New Roman" w:hAnsi="Times New Roman" w:cs="Times New Roman"/>
          <w:sz w:val="28"/>
          <w:szCs w:val="28"/>
        </w:rPr>
        <w:t xml:space="preserve"> 2010. </w:t>
      </w:r>
    </w:p>
    <w:p w:rsidR="00D0614F" w:rsidRPr="00A61834" w:rsidRDefault="00D0614F" w:rsidP="00A61834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61834">
        <w:rPr>
          <w:rFonts w:ascii="Times New Roman" w:hAnsi="Times New Roman" w:cs="Times New Roman"/>
          <w:sz w:val="28"/>
          <w:szCs w:val="28"/>
        </w:rPr>
        <w:t>Стебелева</w:t>
      </w:r>
      <w:proofErr w:type="spellEnd"/>
      <w:r w:rsidRPr="00A61834">
        <w:rPr>
          <w:rFonts w:ascii="Times New Roman" w:hAnsi="Times New Roman" w:cs="Times New Roman"/>
          <w:sz w:val="28"/>
          <w:szCs w:val="28"/>
        </w:rPr>
        <w:t xml:space="preserve"> Е.А. Основы специальной психологии /</w:t>
      </w:r>
      <w:r w:rsidR="00BA45F9" w:rsidRPr="00A61834">
        <w:rPr>
          <w:rFonts w:ascii="Times New Roman" w:hAnsi="Times New Roman" w:cs="Times New Roman"/>
          <w:sz w:val="28"/>
          <w:szCs w:val="28"/>
        </w:rPr>
        <w:t xml:space="preserve"> Е.А. </w:t>
      </w:r>
      <w:proofErr w:type="spellStart"/>
      <w:r w:rsidR="00BA45F9" w:rsidRPr="00A61834">
        <w:rPr>
          <w:rFonts w:ascii="Times New Roman" w:hAnsi="Times New Roman" w:cs="Times New Roman"/>
          <w:sz w:val="28"/>
          <w:szCs w:val="28"/>
        </w:rPr>
        <w:t>Стебелева</w:t>
      </w:r>
      <w:proofErr w:type="spellEnd"/>
      <w:r w:rsidR="00BA45F9" w:rsidRPr="00A61834">
        <w:rPr>
          <w:rFonts w:ascii="Times New Roman" w:hAnsi="Times New Roman" w:cs="Times New Roman"/>
          <w:sz w:val="28"/>
          <w:szCs w:val="28"/>
        </w:rPr>
        <w:t>. - М.: Академия,</w:t>
      </w:r>
      <w:r w:rsidRPr="00A61834">
        <w:rPr>
          <w:rFonts w:ascii="Times New Roman" w:hAnsi="Times New Roman" w:cs="Times New Roman"/>
          <w:sz w:val="28"/>
          <w:szCs w:val="28"/>
        </w:rPr>
        <w:t xml:space="preserve"> 2002.</w:t>
      </w:r>
    </w:p>
    <w:p w:rsidR="0093541E" w:rsidRPr="00A61834" w:rsidRDefault="002D0608" w:rsidP="00A61834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1834">
        <w:rPr>
          <w:rFonts w:ascii="Times New Roman" w:hAnsi="Times New Roman" w:cs="Times New Roman"/>
          <w:sz w:val="28"/>
          <w:szCs w:val="28"/>
        </w:rPr>
        <w:t>Щербакова Н.А. Музыкальный сундучок: пособие для работников дошкольных образовательных учреждений</w:t>
      </w:r>
      <w:r w:rsidR="00B85BDE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sz w:val="28"/>
          <w:szCs w:val="28"/>
        </w:rPr>
        <w:t>/</w:t>
      </w:r>
      <w:r w:rsidR="00B85BDE" w:rsidRPr="00A61834">
        <w:rPr>
          <w:rFonts w:ascii="Times New Roman" w:hAnsi="Times New Roman" w:cs="Times New Roman"/>
          <w:sz w:val="28"/>
          <w:szCs w:val="28"/>
        </w:rPr>
        <w:t xml:space="preserve"> </w:t>
      </w:r>
      <w:r w:rsidRPr="00A61834">
        <w:rPr>
          <w:rFonts w:ascii="Times New Roman" w:hAnsi="Times New Roman" w:cs="Times New Roman"/>
          <w:sz w:val="28"/>
          <w:szCs w:val="28"/>
        </w:rPr>
        <w:t>Н</w:t>
      </w:r>
      <w:r w:rsidR="00BA45F9" w:rsidRPr="00A61834">
        <w:rPr>
          <w:rFonts w:ascii="Times New Roman" w:hAnsi="Times New Roman" w:cs="Times New Roman"/>
          <w:sz w:val="28"/>
          <w:szCs w:val="28"/>
        </w:rPr>
        <w:t xml:space="preserve">.А. </w:t>
      </w:r>
      <w:proofErr w:type="gramStart"/>
      <w:r w:rsidR="00BA45F9" w:rsidRPr="00A61834">
        <w:rPr>
          <w:rFonts w:ascii="Times New Roman" w:hAnsi="Times New Roman" w:cs="Times New Roman"/>
          <w:sz w:val="28"/>
          <w:szCs w:val="28"/>
        </w:rPr>
        <w:t>Щербакова.-</w:t>
      </w:r>
      <w:proofErr w:type="gramEnd"/>
      <w:r w:rsidR="00BA45F9" w:rsidRPr="00A61834">
        <w:rPr>
          <w:rFonts w:ascii="Times New Roman" w:hAnsi="Times New Roman" w:cs="Times New Roman"/>
          <w:sz w:val="28"/>
          <w:szCs w:val="28"/>
        </w:rPr>
        <w:t xml:space="preserve"> М.: Обруч,</w:t>
      </w:r>
      <w:r w:rsidRPr="00A61834">
        <w:rPr>
          <w:rFonts w:ascii="Times New Roman" w:hAnsi="Times New Roman" w:cs="Times New Roman"/>
          <w:sz w:val="28"/>
          <w:szCs w:val="28"/>
        </w:rPr>
        <w:t xml:space="preserve"> 2012.- 80 с.</w:t>
      </w:r>
    </w:p>
    <w:p w:rsidR="007E1DDE" w:rsidRPr="00A61834" w:rsidRDefault="00B85BDE" w:rsidP="00A61834">
      <w:pPr>
        <w:pStyle w:val="a3"/>
        <w:numPr>
          <w:ilvl w:val="0"/>
          <w:numId w:val="10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A61834">
        <w:rPr>
          <w:rFonts w:ascii="Times New Roman" w:eastAsia="Calibri" w:hAnsi="Times New Roman" w:cs="Times New Roman"/>
          <w:sz w:val="28"/>
          <w:szCs w:val="28"/>
        </w:rPr>
        <w:t>http://do.gendocs.</w:t>
      </w:r>
      <w:r w:rsidR="00D662EF" w:rsidRPr="00A61834">
        <w:rPr>
          <w:rFonts w:ascii="Times New Roman" w:eastAsia="Calibri" w:hAnsi="Times New Roman" w:cs="Times New Roman"/>
          <w:sz w:val="28"/>
          <w:szCs w:val="28"/>
        </w:rPr>
        <w:t>ru/docs/index-213854.html?pag</w:t>
      </w:r>
    </w:p>
    <w:p w:rsidR="007E1DDE" w:rsidRDefault="007E1DDE" w:rsidP="004934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E1DDE" w:rsidRPr="0067128A" w:rsidRDefault="007E1DDE" w:rsidP="004934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7E1DDE" w:rsidRPr="0067128A" w:rsidSect="00361FA3">
      <w:headerReference w:type="default" r:id="rId2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6D82" w:rsidRDefault="00BF6D82" w:rsidP="00CF1536">
      <w:pPr>
        <w:spacing w:after="0" w:line="240" w:lineRule="auto"/>
      </w:pPr>
      <w:r>
        <w:separator/>
      </w:r>
    </w:p>
  </w:endnote>
  <w:endnote w:type="continuationSeparator" w:id="0">
    <w:p w:rsidR="00BF6D82" w:rsidRDefault="00BF6D82" w:rsidP="00CF1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6D82" w:rsidRDefault="00BF6D82" w:rsidP="00CF1536">
      <w:pPr>
        <w:spacing w:after="0" w:line="240" w:lineRule="auto"/>
      </w:pPr>
      <w:r>
        <w:separator/>
      </w:r>
    </w:p>
  </w:footnote>
  <w:footnote w:type="continuationSeparator" w:id="0">
    <w:p w:rsidR="00BF6D82" w:rsidRDefault="00BF6D82" w:rsidP="00CF1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4AC7" w:rsidRDefault="003A4AC7" w:rsidP="00AC712A">
    <w:pPr>
      <w:pStyle w:val="a8"/>
    </w:pPr>
  </w:p>
  <w:p w:rsidR="00CF1536" w:rsidRDefault="00CF153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9069D"/>
    <w:multiLevelType w:val="multilevel"/>
    <w:tmpl w:val="96FAA2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">
    <w:nsid w:val="1D335BC7"/>
    <w:multiLevelType w:val="hybridMultilevel"/>
    <w:tmpl w:val="34B0A01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8237A45"/>
    <w:multiLevelType w:val="hybridMultilevel"/>
    <w:tmpl w:val="17EC38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85C6F33"/>
    <w:multiLevelType w:val="hybridMultilevel"/>
    <w:tmpl w:val="26CE1C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EA91F26"/>
    <w:multiLevelType w:val="hybridMultilevel"/>
    <w:tmpl w:val="BB08B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69700F"/>
    <w:multiLevelType w:val="hybridMultilevel"/>
    <w:tmpl w:val="21A40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E057C5"/>
    <w:multiLevelType w:val="hybridMultilevel"/>
    <w:tmpl w:val="E84C6CAC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F60DA7"/>
    <w:multiLevelType w:val="hybridMultilevel"/>
    <w:tmpl w:val="22D472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2348AE"/>
    <w:multiLevelType w:val="hybridMultilevel"/>
    <w:tmpl w:val="E736AB8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66BA4B9E"/>
    <w:multiLevelType w:val="hybridMultilevel"/>
    <w:tmpl w:val="43AC70B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70AD6758"/>
    <w:multiLevelType w:val="hybridMultilevel"/>
    <w:tmpl w:val="308A74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BA747C"/>
    <w:multiLevelType w:val="hybridMultilevel"/>
    <w:tmpl w:val="036EFAA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11"/>
  </w:num>
  <w:num w:numId="4">
    <w:abstractNumId w:val="1"/>
  </w:num>
  <w:num w:numId="5">
    <w:abstractNumId w:val="8"/>
  </w:num>
  <w:num w:numId="6">
    <w:abstractNumId w:val="2"/>
  </w:num>
  <w:num w:numId="7">
    <w:abstractNumId w:val="4"/>
  </w:num>
  <w:num w:numId="8">
    <w:abstractNumId w:val="3"/>
  </w:num>
  <w:num w:numId="9">
    <w:abstractNumId w:val="7"/>
  </w:num>
  <w:num w:numId="10">
    <w:abstractNumId w:val="6"/>
  </w:num>
  <w:num w:numId="11">
    <w:abstractNumId w:val="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7797"/>
    <w:rsid w:val="00005171"/>
    <w:rsid w:val="00006FDE"/>
    <w:rsid w:val="00015A8A"/>
    <w:rsid w:val="00022948"/>
    <w:rsid w:val="00046F95"/>
    <w:rsid w:val="000552B1"/>
    <w:rsid w:val="00070BA1"/>
    <w:rsid w:val="000908A4"/>
    <w:rsid w:val="00090DBB"/>
    <w:rsid w:val="000A5BEA"/>
    <w:rsid w:val="000B386A"/>
    <w:rsid w:val="00131B4B"/>
    <w:rsid w:val="00192EF9"/>
    <w:rsid w:val="001C0CA9"/>
    <w:rsid w:val="001C3061"/>
    <w:rsid w:val="001C6384"/>
    <w:rsid w:val="001F16D1"/>
    <w:rsid w:val="001F5CAA"/>
    <w:rsid w:val="00206388"/>
    <w:rsid w:val="002233E0"/>
    <w:rsid w:val="00236D1F"/>
    <w:rsid w:val="00243F9E"/>
    <w:rsid w:val="002645B3"/>
    <w:rsid w:val="0028080D"/>
    <w:rsid w:val="002D0608"/>
    <w:rsid w:val="002D71CC"/>
    <w:rsid w:val="0030317C"/>
    <w:rsid w:val="00331869"/>
    <w:rsid w:val="00342866"/>
    <w:rsid w:val="003443B0"/>
    <w:rsid w:val="00345153"/>
    <w:rsid w:val="003451BA"/>
    <w:rsid w:val="003458D1"/>
    <w:rsid w:val="00361FA3"/>
    <w:rsid w:val="00385727"/>
    <w:rsid w:val="003A1154"/>
    <w:rsid w:val="003A4AC7"/>
    <w:rsid w:val="003C52D1"/>
    <w:rsid w:val="00405A72"/>
    <w:rsid w:val="0044117D"/>
    <w:rsid w:val="00442E0E"/>
    <w:rsid w:val="00467797"/>
    <w:rsid w:val="0049342D"/>
    <w:rsid w:val="004A61CB"/>
    <w:rsid w:val="004B14C1"/>
    <w:rsid w:val="004E166A"/>
    <w:rsid w:val="0050790F"/>
    <w:rsid w:val="005443F5"/>
    <w:rsid w:val="00544FB0"/>
    <w:rsid w:val="0054713A"/>
    <w:rsid w:val="00550F6F"/>
    <w:rsid w:val="00565AEB"/>
    <w:rsid w:val="00575485"/>
    <w:rsid w:val="005C5CF6"/>
    <w:rsid w:val="005D4F68"/>
    <w:rsid w:val="00607CC1"/>
    <w:rsid w:val="0061704B"/>
    <w:rsid w:val="00632433"/>
    <w:rsid w:val="00643109"/>
    <w:rsid w:val="0067128A"/>
    <w:rsid w:val="00695E0F"/>
    <w:rsid w:val="006D3F7D"/>
    <w:rsid w:val="006E682A"/>
    <w:rsid w:val="0071211B"/>
    <w:rsid w:val="00726E52"/>
    <w:rsid w:val="007478B8"/>
    <w:rsid w:val="00751716"/>
    <w:rsid w:val="007602CE"/>
    <w:rsid w:val="00786604"/>
    <w:rsid w:val="0079068D"/>
    <w:rsid w:val="007E1443"/>
    <w:rsid w:val="007E1DDE"/>
    <w:rsid w:val="008049AA"/>
    <w:rsid w:val="00837D20"/>
    <w:rsid w:val="00850711"/>
    <w:rsid w:val="00874210"/>
    <w:rsid w:val="008B0DB3"/>
    <w:rsid w:val="008D08A0"/>
    <w:rsid w:val="008D3535"/>
    <w:rsid w:val="00912A18"/>
    <w:rsid w:val="00926FB6"/>
    <w:rsid w:val="0093541E"/>
    <w:rsid w:val="00946D72"/>
    <w:rsid w:val="009507C2"/>
    <w:rsid w:val="009567DD"/>
    <w:rsid w:val="00990122"/>
    <w:rsid w:val="009958DF"/>
    <w:rsid w:val="009A0E5E"/>
    <w:rsid w:val="009A355E"/>
    <w:rsid w:val="009A7C30"/>
    <w:rsid w:val="009B72C5"/>
    <w:rsid w:val="009C09D1"/>
    <w:rsid w:val="009D598F"/>
    <w:rsid w:val="009D743C"/>
    <w:rsid w:val="00A61834"/>
    <w:rsid w:val="00A95AD2"/>
    <w:rsid w:val="00AC712A"/>
    <w:rsid w:val="00AC735B"/>
    <w:rsid w:val="00AE3DCD"/>
    <w:rsid w:val="00AE71D4"/>
    <w:rsid w:val="00B418DD"/>
    <w:rsid w:val="00B85BDE"/>
    <w:rsid w:val="00B8766F"/>
    <w:rsid w:val="00BA45F9"/>
    <w:rsid w:val="00BB48B3"/>
    <w:rsid w:val="00BB5AED"/>
    <w:rsid w:val="00BC49A6"/>
    <w:rsid w:val="00BD4E8E"/>
    <w:rsid w:val="00BE69DB"/>
    <w:rsid w:val="00BF6D82"/>
    <w:rsid w:val="00C463A7"/>
    <w:rsid w:val="00C5580B"/>
    <w:rsid w:val="00C75FEC"/>
    <w:rsid w:val="00C80DE4"/>
    <w:rsid w:val="00C9027B"/>
    <w:rsid w:val="00C90D7B"/>
    <w:rsid w:val="00C960E2"/>
    <w:rsid w:val="00CA234B"/>
    <w:rsid w:val="00CB06BB"/>
    <w:rsid w:val="00CE47E3"/>
    <w:rsid w:val="00CE50EE"/>
    <w:rsid w:val="00CF1536"/>
    <w:rsid w:val="00D04F19"/>
    <w:rsid w:val="00D0614F"/>
    <w:rsid w:val="00D61DB2"/>
    <w:rsid w:val="00D662EF"/>
    <w:rsid w:val="00D7505D"/>
    <w:rsid w:val="00D91E4C"/>
    <w:rsid w:val="00D95BBB"/>
    <w:rsid w:val="00DD2918"/>
    <w:rsid w:val="00E73F71"/>
    <w:rsid w:val="00E77A22"/>
    <w:rsid w:val="00E901E9"/>
    <w:rsid w:val="00E95389"/>
    <w:rsid w:val="00EA4674"/>
    <w:rsid w:val="00EC548F"/>
    <w:rsid w:val="00ED3B4B"/>
    <w:rsid w:val="00F2170B"/>
    <w:rsid w:val="00F44840"/>
    <w:rsid w:val="00F90224"/>
    <w:rsid w:val="00FB0F15"/>
    <w:rsid w:val="00FB4F6F"/>
    <w:rsid w:val="00FB6AE1"/>
    <w:rsid w:val="00FC3E8F"/>
    <w:rsid w:val="00FD5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92CF329-1C6F-49DE-AC2F-79C31ACB6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01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A7C30"/>
    <w:pPr>
      <w:ind w:left="720"/>
      <w:contextualSpacing/>
    </w:pPr>
  </w:style>
  <w:style w:type="table" w:styleId="a4">
    <w:name w:val="Table Grid"/>
    <w:basedOn w:val="a1"/>
    <w:uiPriority w:val="59"/>
    <w:rsid w:val="007E1DDE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E1D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1DDE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7478B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CF15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F1536"/>
  </w:style>
  <w:style w:type="paragraph" w:styleId="aa">
    <w:name w:val="footer"/>
    <w:basedOn w:val="a"/>
    <w:link w:val="ab"/>
    <w:uiPriority w:val="99"/>
    <w:semiHidden/>
    <w:unhideWhenUsed/>
    <w:rsid w:val="00CF15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F15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package" Target="embeddings/_________Microsoft_Word1.docx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975A4D-C32C-4209-A123-FECAF8A763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1399</TotalTime>
  <Pages>12</Pages>
  <Words>1592</Words>
  <Characters>9080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МБОУ 27</Company>
  <LinksUpToDate>false</LinksUpToDate>
  <CharactersWithSpaces>10651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456</dc:creator>
  <cp:keywords/>
  <dc:description/>
  <cp:lastModifiedBy>Елена</cp:lastModifiedBy>
  <cp:revision>106</cp:revision>
  <dcterms:created xsi:type="dcterms:W3CDTF">2013-03-20T03:43:00Z</dcterms:created>
  <dcterms:modified xsi:type="dcterms:W3CDTF">2019-10-31T01:23:00Z</dcterms:modified>
</cp:coreProperties>
</file>