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F5" w:rsidRPr="00E96509" w:rsidRDefault="0007095A" w:rsidP="009C19E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Математическая подготовка студентов СПО на основе личностного подхода.</w:t>
      </w:r>
    </w:p>
    <w:p w:rsidR="00927336" w:rsidRPr="00E96509" w:rsidRDefault="00927336" w:rsidP="009C19EF">
      <w:pPr>
        <w:pStyle w:val="Default"/>
        <w:spacing w:line="360" w:lineRule="auto"/>
        <w:rPr>
          <w:sz w:val="22"/>
        </w:rPr>
      </w:pPr>
    </w:p>
    <w:p w:rsidR="00927336" w:rsidRPr="00E96509" w:rsidRDefault="00927336" w:rsidP="009C19EF">
      <w:pPr>
        <w:pStyle w:val="Default"/>
        <w:spacing w:line="360" w:lineRule="auto"/>
        <w:jc w:val="right"/>
        <w:rPr>
          <w:sz w:val="22"/>
        </w:rPr>
      </w:pPr>
      <w:r w:rsidRPr="00E96509">
        <w:rPr>
          <w:b/>
          <w:sz w:val="22"/>
        </w:rPr>
        <w:t>М.П. Михайлова</w:t>
      </w:r>
      <w:r w:rsidRPr="00E96509">
        <w:rPr>
          <w:b/>
          <w:bCs/>
          <w:sz w:val="22"/>
        </w:rPr>
        <w:t xml:space="preserve"> – преподаватель общеобразовательных дисциплин</w:t>
      </w:r>
    </w:p>
    <w:p w:rsidR="00E96509" w:rsidRDefault="00927336" w:rsidP="009C19EF">
      <w:pPr>
        <w:pStyle w:val="Default"/>
        <w:spacing w:line="360" w:lineRule="auto"/>
        <w:jc w:val="right"/>
        <w:rPr>
          <w:b/>
          <w:bCs/>
          <w:sz w:val="22"/>
        </w:rPr>
      </w:pPr>
      <w:r w:rsidRPr="00E96509">
        <w:rPr>
          <w:b/>
          <w:bCs/>
          <w:sz w:val="22"/>
        </w:rPr>
        <w:t>Самарского государственного университета путей</w:t>
      </w:r>
      <w:r w:rsidR="00E96509">
        <w:rPr>
          <w:b/>
          <w:bCs/>
          <w:sz w:val="22"/>
        </w:rPr>
        <w:t xml:space="preserve"> </w:t>
      </w:r>
    </w:p>
    <w:p w:rsidR="00927336" w:rsidRPr="00E96509" w:rsidRDefault="00927336" w:rsidP="009C19EF">
      <w:pPr>
        <w:pStyle w:val="Default"/>
        <w:spacing w:line="360" w:lineRule="auto"/>
        <w:jc w:val="right"/>
        <w:rPr>
          <w:sz w:val="22"/>
        </w:rPr>
      </w:pPr>
      <w:r w:rsidRPr="00E96509">
        <w:rPr>
          <w:b/>
          <w:bCs/>
          <w:sz w:val="22"/>
        </w:rPr>
        <w:t xml:space="preserve">сообщения </w:t>
      </w:r>
      <w:proofErr w:type="spellStart"/>
      <w:r w:rsidRPr="00E96509">
        <w:rPr>
          <w:b/>
          <w:bCs/>
          <w:sz w:val="22"/>
        </w:rPr>
        <w:t>СамГУПС</w:t>
      </w:r>
      <w:proofErr w:type="spellEnd"/>
      <w:r w:rsidRPr="00E96509">
        <w:rPr>
          <w:b/>
          <w:bCs/>
          <w:sz w:val="22"/>
        </w:rPr>
        <w:t xml:space="preserve"> филиал в г. Нижнем Новгороде</w:t>
      </w:r>
    </w:p>
    <w:p w:rsidR="009C19EF" w:rsidRDefault="0007095A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задачей СПО является обеспечение выпускников не только суммой знаний, сколько выбором компетенций, дающим им возможность в дальнейшей профессиональной деятельности ориентироваться в изменяющихся социально-экономических условиях и соответствовать потребностям рынка труда. Такой подход позволяет подготовить будущего специалиста к сотрудничеству и взаимопониманию с представителями других областей, что необходимо и возможно на прочном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фундаменте, в частности, математических дисциплин.</w:t>
      </w:r>
    </w:p>
    <w:p w:rsidR="000769FC" w:rsidRDefault="000769FC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Математическая подготовка студентов СПО имеет свои особенности: постоянно увеличивающийся объем необходимых математических знаний будущего техника при ограниченном объеме часов и необходимости сохранения строгости математического изложения.</w:t>
      </w:r>
    </w:p>
    <w:p w:rsidR="00C770F5" w:rsidRDefault="000769FC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мире качественная математическая подготовка студентов возможна лишь при построении методичной системы, включающей грамотное использование всей совокупности основных составляющих этих технологий с учетом индивидуального характера усвоения учебного материала каждым студентом.</w:t>
      </w:r>
    </w:p>
    <w:p w:rsidR="000769FC" w:rsidRDefault="000769FC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</w:t>
      </w:r>
      <w:r w:rsidR="00B24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актуальным становится построение методической системы обучения математике в техникумах, включающей в себя технологию обучения, использующую проблемные, модульные и компь</w:t>
      </w:r>
      <w:r w:rsidR="00B2453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терные технологии на основе личностно ориентированного подхода.</w:t>
      </w:r>
    </w:p>
    <w:p w:rsidR="00B2453E" w:rsidRDefault="00B2453E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связи появляются противоречия: между объективной потребностью среднего профессионального технического образования в математической подготовке, ориентированной на профессиональную направленность студентов, и недостаточным вниманием к этим вопросам педагогов; между осуществлением образовательного процесса с одной стороны и с другой стороны,- личностно ориентированной моделью образования, предусматривающей создание условий для самореализации; между большими дидактическими возможностями применения проблемных, модульных, компьютерных технологий обучения и их недостаточной разработанностью для обучения математике студентов.</w:t>
      </w:r>
    </w:p>
    <w:p w:rsidR="00B2453E" w:rsidRDefault="00B2453E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противоречия определили про</w:t>
      </w:r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лему</w:t>
      </w:r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Необходимы условия, обеспечивающие формирование качественной математической подготовки студентов: психолого-педагогические условия - учет индивидуальных особенностей усвоения студентами учебного материала </w:t>
      </w:r>
      <w:proofErr w:type="gramStart"/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мышления, восприятия информации); содержательные условия – расширение спектра задач прикладного характера с их границей по уровню сложности; организационно-педагогические условия – использование проблемных, модульных и компьютерных технологий в обучении. М</w:t>
      </w:r>
      <w:r w:rsidR="0037104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 методической системы математической подготовки студентов отражает организационн</w:t>
      </w:r>
      <w:proofErr w:type="gramStart"/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563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деятельный этап обучения и динамику математической подготовки.</w:t>
      </w:r>
      <w:r w:rsidR="00371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модель должна быть ориентирована на формирование у будущих специалистов способностей самостоятельно развивать профессиональные компетенции, оценивать и анализировать результаты своей деятельности.</w:t>
      </w:r>
    </w:p>
    <w:p w:rsidR="00371043" w:rsidRDefault="00371043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личностно ориентированном подходе индивидуализация является как целью так и средством обучения, выступает фундаментом построения личностного ориентированного образовани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 уровневое или дифференцированное обучение.</w:t>
      </w:r>
    </w:p>
    <w:p w:rsidR="00AF361C" w:rsidRDefault="00AF361C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качественной математической подготовки студентов необходима методическая система, использующая основные составляющие современных проблемных, модульных и компьютерных технологий и учитывающая индивидуальный подход к усвоению учебного материала. Необходимо построение индивидуальных образовательных траекторий внутри дисциплины, определенной последовательности составляющих учебную деятельность каждого студента, соответствующей его способностям, возможностям, мотивации и осуществляемой при координирующей, организующей деятельности преподавателя или группы преподавателей, взаимодействующих между собой.</w:t>
      </w:r>
    </w:p>
    <w:p w:rsidR="00AF361C" w:rsidRDefault="00AF361C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составляющими познавательных процессов в обучении является восприятие и мышление. Знание их механизмов </w:t>
      </w:r>
      <w:r w:rsidR="00A32B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</w:t>
      </w:r>
      <w:r w:rsidR="00A32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B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преподавателю во время объяснения материала прогнозировать уровень понимания и усвоения студентами учебного материала и организовывать формы и методы обучения для повышения его качества.</w:t>
      </w:r>
    </w:p>
    <w:p w:rsidR="00A32B27" w:rsidRDefault="00A32B27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по математике преследует следующие цели: развить способности к самостоятельному теоретическому и техническому мышлению и анализу, развить понимание студентами физических явлений; развить умение и навыки применения теоретических знаний к решению практических вопросов; развить навыки работы со справочной литературой; закрепить и углубить математические знания. Для достижения этих целей важен не столько показ преподавателем решений типовых задач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последующее решение студентами задач у доски и самостоятельно, сколько индивидуальные проверочные работы, во время выполнения которых</w:t>
      </w:r>
      <w:r w:rsidR="008F7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имеет возможность пользоваться справочной литературой.</w:t>
      </w:r>
    </w:p>
    <w:p w:rsidR="008F7549" w:rsidRPr="00E96509" w:rsidRDefault="008F7549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осуществляется за счет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обучения при учете индивидуального характера усвоения учебного материала.</w:t>
      </w:r>
    </w:p>
    <w:p w:rsidR="00C770F5" w:rsidRPr="00E96509" w:rsidRDefault="00C770F5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используемой литературы:</w:t>
      </w:r>
    </w:p>
    <w:p w:rsidR="00C770F5" w:rsidRPr="00E96509" w:rsidRDefault="00C770F5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источники:</w:t>
      </w:r>
    </w:p>
    <w:p w:rsidR="00C770F5" w:rsidRPr="00E96509" w:rsidRDefault="00C770F5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5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ресурсов сети Интернет, электронных библиотек:</w:t>
      </w:r>
    </w:p>
    <w:p w:rsidR="00C770F5" w:rsidRPr="00E96509" w:rsidRDefault="00FA0E6A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C770F5" w:rsidRPr="00E965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https://ru.wikipedia.org/wiki</w:t>
        </w:r>
      </w:hyperlink>
    </w:p>
    <w:p w:rsidR="00C770F5" w:rsidRPr="00E96509" w:rsidRDefault="00FA0E6A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C770F5" w:rsidRPr="00E965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http://dic.academic.ru/</w:t>
        </w:r>
      </w:hyperlink>
    </w:p>
    <w:p w:rsidR="00C770F5" w:rsidRPr="00E96509" w:rsidRDefault="00C770F5" w:rsidP="009C19E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509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http://urokmatem.ru</w:t>
      </w:r>
    </w:p>
    <w:p w:rsidR="00C770F5" w:rsidRDefault="00C770F5" w:rsidP="00E96509"/>
    <w:sectPr w:rsidR="00C770F5" w:rsidSect="00E9650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0588"/>
    <w:multiLevelType w:val="multilevel"/>
    <w:tmpl w:val="C090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B21E1A"/>
    <w:multiLevelType w:val="multilevel"/>
    <w:tmpl w:val="F24C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173821"/>
    <w:multiLevelType w:val="multilevel"/>
    <w:tmpl w:val="070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93"/>
    <w:rsid w:val="0007095A"/>
    <w:rsid w:val="000769FC"/>
    <w:rsid w:val="002B7D4F"/>
    <w:rsid w:val="00361F31"/>
    <w:rsid w:val="00371043"/>
    <w:rsid w:val="003B5371"/>
    <w:rsid w:val="003E4285"/>
    <w:rsid w:val="004572A4"/>
    <w:rsid w:val="004A7493"/>
    <w:rsid w:val="00563280"/>
    <w:rsid w:val="00592F45"/>
    <w:rsid w:val="00593513"/>
    <w:rsid w:val="00595A14"/>
    <w:rsid w:val="005C6DBF"/>
    <w:rsid w:val="006F40D1"/>
    <w:rsid w:val="007E38DC"/>
    <w:rsid w:val="008F7549"/>
    <w:rsid w:val="00927336"/>
    <w:rsid w:val="009B7F4B"/>
    <w:rsid w:val="009C19EF"/>
    <w:rsid w:val="00A32B27"/>
    <w:rsid w:val="00AD7237"/>
    <w:rsid w:val="00AF361C"/>
    <w:rsid w:val="00B2453E"/>
    <w:rsid w:val="00C770F5"/>
    <w:rsid w:val="00D10BCB"/>
    <w:rsid w:val="00E96509"/>
    <w:rsid w:val="00EC073C"/>
    <w:rsid w:val="00EF04B2"/>
    <w:rsid w:val="00F56143"/>
    <w:rsid w:val="00F700E9"/>
    <w:rsid w:val="00F72966"/>
    <w:rsid w:val="00F94A4E"/>
    <w:rsid w:val="00FA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0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70F5"/>
    <w:rPr>
      <w:color w:val="0000FF" w:themeColor="hyperlink"/>
      <w:u w:val="single"/>
    </w:rPr>
  </w:style>
  <w:style w:type="paragraph" w:customStyle="1" w:styleId="Default">
    <w:name w:val="Default"/>
    <w:rsid w:val="009273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0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70F5"/>
    <w:rPr>
      <w:color w:val="0000FF" w:themeColor="hyperlink"/>
      <w:u w:val="single"/>
    </w:rPr>
  </w:style>
  <w:style w:type="paragraph" w:customStyle="1" w:styleId="Default">
    <w:name w:val="Default"/>
    <w:rsid w:val="009273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8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1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okimatematiki.ru/go.html?href=http%3A%2F%2Fdic.academic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imatematiki.ru/go.html?href=https%3A%2F%2Fru.wikipedia.org%2Fwik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23</cp:revision>
  <dcterms:created xsi:type="dcterms:W3CDTF">2020-02-17T07:22:00Z</dcterms:created>
  <dcterms:modified xsi:type="dcterms:W3CDTF">2020-04-06T09:25:00Z</dcterms:modified>
</cp:coreProperties>
</file>