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3B" w:rsidRPr="00EA0C17" w:rsidRDefault="0004146B" w:rsidP="001E3517">
      <w:pPr>
        <w:spacing w:line="360" w:lineRule="auto"/>
        <w:jc w:val="center"/>
        <w:rPr>
          <w:color w:val="000000" w:themeColor="text1"/>
        </w:rPr>
      </w:pPr>
      <w:r w:rsidRPr="00EA0C17">
        <w:rPr>
          <w:noProof/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-2.55pt;margin-top:.15pt;width:124.35pt;height:134.9pt;z-index:251669504" fillcolor="window">
            <v:imagedata r:id="rId7" o:title="" cropbottom="-694f"/>
            <w10:wrap type="square"/>
          </v:shape>
          <o:OLEObject Type="Embed" ProgID="PBrush" ShapeID="_x0000_s1037" DrawAspect="Content" ObjectID="_1572706829" r:id="rId8"/>
        </w:object>
      </w:r>
      <w:r w:rsidR="0045263B" w:rsidRPr="00EA0C17">
        <w:rPr>
          <w:color w:val="000000" w:themeColor="text1"/>
        </w:rPr>
        <w:t>МЕТОДИКА ПОСТРОЕНИЯ СЕЧЕНИЯ</w:t>
      </w:r>
      <w:r w:rsidR="00035E7B" w:rsidRPr="00EA0C17">
        <w:rPr>
          <w:color w:val="000000" w:themeColor="text1"/>
        </w:rPr>
        <w:t xml:space="preserve"> </w:t>
      </w:r>
    </w:p>
    <w:p w:rsidR="0045263B" w:rsidRPr="00EA0C17" w:rsidRDefault="0045263B" w:rsidP="001E3517">
      <w:pPr>
        <w:spacing w:before="120" w:after="120" w:line="360" w:lineRule="auto"/>
        <w:jc w:val="right"/>
        <w:rPr>
          <w:i/>
          <w:color w:val="000000" w:themeColor="text1"/>
        </w:rPr>
      </w:pPr>
      <w:r w:rsidRPr="00EA0C17">
        <w:rPr>
          <w:i/>
          <w:color w:val="000000" w:themeColor="text1"/>
        </w:rPr>
        <w:t>И.Ю.Солодовникова,</w:t>
      </w:r>
      <w:r w:rsidRPr="00EA0C17">
        <w:rPr>
          <w:i/>
          <w:color w:val="000000" w:themeColor="text1"/>
        </w:rPr>
        <w:br/>
      </w:r>
      <w:r w:rsidR="00CE0E05" w:rsidRPr="00EA0C17">
        <w:rPr>
          <w:i/>
          <w:color w:val="000000" w:themeColor="text1"/>
        </w:rPr>
        <w:t xml:space="preserve">МОУ СШ №9 г. </w:t>
      </w:r>
      <w:r w:rsidRPr="00EA0C17">
        <w:rPr>
          <w:i/>
          <w:color w:val="000000" w:themeColor="text1"/>
        </w:rPr>
        <w:t xml:space="preserve">Волжский, </w:t>
      </w:r>
      <w:hyperlink r:id="rId9" w:history="1">
        <w:r w:rsidRPr="00EA0C17">
          <w:rPr>
            <w:rStyle w:val="a8"/>
            <w:i/>
            <w:color w:val="000000" w:themeColor="text1"/>
            <w:u w:val="none"/>
            <w:lang w:val="en-US"/>
          </w:rPr>
          <w:t>irina</w:t>
        </w:r>
        <w:r w:rsidRPr="00EA0C17">
          <w:rPr>
            <w:rStyle w:val="a8"/>
            <w:i/>
            <w:color w:val="000000" w:themeColor="text1"/>
            <w:u w:val="none"/>
          </w:rPr>
          <w:t>-</w:t>
        </w:r>
        <w:r w:rsidRPr="00EA0C17">
          <w:rPr>
            <w:rStyle w:val="a8"/>
            <w:i/>
            <w:color w:val="000000" w:themeColor="text1"/>
            <w:u w:val="none"/>
            <w:lang w:val="en-US"/>
          </w:rPr>
          <w:t>solod</w:t>
        </w:r>
        <w:r w:rsidRPr="00EA0C17">
          <w:rPr>
            <w:rStyle w:val="a8"/>
            <w:i/>
            <w:color w:val="000000" w:themeColor="text1"/>
            <w:u w:val="none"/>
          </w:rPr>
          <w:t>@</w:t>
        </w:r>
        <w:r w:rsidRPr="00EA0C17">
          <w:rPr>
            <w:rStyle w:val="a8"/>
            <w:i/>
            <w:color w:val="000000" w:themeColor="text1"/>
            <w:u w:val="none"/>
            <w:lang w:val="en-US"/>
          </w:rPr>
          <w:t>mail</w:t>
        </w:r>
        <w:r w:rsidRPr="00EA0C17">
          <w:rPr>
            <w:rStyle w:val="a8"/>
            <w:i/>
            <w:color w:val="000000" w:themeColor="text1"/>
            <w:u w:val="none"/>
          </w:rPr>
          <w:t>.</w:t>
        </w:r>
        <w:r w:rsidRPr="00EA0C17">
          <w:rPr>
            <w:rStyle w:val="a8"/>
            <w:i/>
            <w:color w:val="000000" w:themeColor="text1"/>
            <w:u w:val="none"/>
            <w:lang w:val="en-US"/>
          </w:rPr>
          <w:t>ru</w:t>
        </w:r>
      </w:hyperlink>
    </w:p>
    <w:p w:rsidR="0045263B" w:rsidRPr="00EA0C17" w:rsidRDefault="0045263B" w:rsidP="001E3517">
      <w:pPr>
        <w:spacing w:before="120" w:after="120" w:line="360" w:lineRule="auto"/>
        <w:jc w:val="right"/>
        <w:rPr>
          <w:i/>
          <w:color w:val="000000" w:themeColor="text1"/>
        </w:rPr>
      </w:pPr>
      <w:r w:rsidRPr="00EA0C17">
        <w:rPr>
          <w:i/>
          <w:color w:val="000000" w:themeColor="text1"/>
        </w:rPr>
        <w:t>Тел.8-961-0919329</w:t>
      </w:r>
    </w:p>
    <w:p w:rsidR="0045263B" w:rsidRPr="00EA0C17" w:rsidRDefault="0045263B" w:rsidP="001E3517">
      <w:pPr>
        <w:spacing w:before="120"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Изучая курс стереометрии, мы сталкиваемся с несколькими проблемами, одна из которых чтение двумерного чертежа, изображающего фигуру трёхмерного пространства. Не для кого не секрет, что в последние годы эта проблема стала </w:t>
      </w:r>
      <w:r w:rsidR="00D310D6" w:rsidRPr="00EA0C17">
        <w:rPr>
          <w:color w:val="000000" w:themeColor="text1"/>
        </w:rPr>
        <w:t xml:space="preserve">ещё более серьёзной так, как </w:t>
      </w:r>
      <w:r w:rsidRPr="00EA0C17">
        <w:rPr>
          <w:color w:val="000000" w:themeColor="text1"/>
        </w:rPr>
        <w:t xml:space="preserve">из школьной программы исчез предмет «Черчение», который </w:t>
      </w:r>
      <w:r w:rsidR="00D310D6" w:rsidRPr="00EA0C17">
        <w:rPr>
          <w:color w:val="000000" w:themeColor="text1"/>
        </w:rPr>
        <w:t xml:space="preserve">учил школьников </w:t>
      </w:r>
      <w:r w:rsidRPr="00EA0C17">
        <w:rPr>
          <w:color w:val="000000" w:themeColor="text1"/>
        </w:rPr>
        <w:t>ч</w:t>
      </w:r>
      <w:r w:rsidR="00D310D6" w:rsidRPr="00EA0C17">
        <w:rPr>
          <w:color w:val="000000" w:themeColor="text1"/>
        </w:rPr>
        <w:t>итать пространственные чертежи</w:t>
      </w:r>
      <w:r w:rsidRPr="00EA0C17">
        <w:rPr>
          <w:color w:val="000000" w:themeColor="text1"/>
        </w:rPr>
        <w:t xml:space="preserve">. </w:t>
      </w:r>
      <w:r w:rsidR="00D310D6" w:rsidRPr="00EA0C17">
        <w:rPr>
          <w:color w:val="000000" w:themeColor="text1"/>
        </w:rPr>
        <w:t>Как же компенсировать эту проблему?</w:t>
      </w:r>
    </w:p>
    <w:p w:rsidR="0045263B" w:rsidRPr="00EA0C17" w:rsidRDefault="00D310D6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С чего же начать? Лучше начать с </w:t>
      </w:r>
      <w:r w:rsidR="0045263B" w:rsidRPr="00EA0C17">
        <w:rPr>
          <w:color w:val="000000" w:themeColor="text1"/>
        </w:rPr>
        <w:t>поняти</w:t>
      </w:r>
      <w:r w:rsidRPr="00EA0C17">
        <w:rPr>
          <w:color w:val="000000" w:themeColor="text1"/>
        </w:rPr>
        <w:t>я</w:t>
      </w:r>
      <w:r w:rsidR="0045263B" w:rsidRPr="00EA0C17">
        <w:rPr>
          <w:color w:val="000000" w:themeColor="text1"/>
        </w:rPr>
        <w:t xml:space="preserve"> куба, который давно известен учащимся</w:t>
      </w:r>
      <w:r w:rsidRPr="00EA0C17">
        <w:rPr>
          <w:color w:val="000000" w:themeColor="text1"/>
        </w:rPr>
        <w:t xml:space="preserve"> и</w:t>
      </w:r>
      <w:r w:rsidR="0045263B" w:rsidRPr="00EA0C17">
        <w:rPr>
          <w:color w:val="000000" w:themeColor="text1"/>
        </w:rPr>
        <w:t xml:space="preserve"> научиться строить сечения куба. </w:t>
      </w:r>
      <w:r w:rsidRPr="00EA0C17">
        <w:rPr>
          <w:color w:val="000000" w:themeColor="text1"/>
        </w:rPr>
        <w:t>С помощью его мы развиваем</w:t>
      </w:r>
      <w:r w:rsidR="0045263B" w:rsidRPr="00EA0C17">
        <w:rPr>
          <w:color w:val="000000" w:themeColor="text1"/>
        </w:rPr>
        <w:t xml:space="preserve"> умения видеть объёмное</w:t>
      </w:r>
      <w:r w:rsidR="0083625A" w:rsidRPr="00EA0C17">
        <w:rPr>
          <w:color w:val="000000" w:themeColor="text1"/>
        </w:rPr>
        <w:t xml:space="preserve"> изображение на плоском чертеже, </w:t>
      </w:r>
      <w:r w:rsidR="0045263B" w:rsidRPr="00EA0C17">
        <w:rPr>
          <w:color w:val="000000" w:themeColor="text1"/>
        </w:rPr>
        <w:t xml:space="preserve">в использовании первых простых фактов стереометрии. </w:t>
      </w:r>
      <w:r w:rsidRPr="00EA0C17">
        <w:rPr>
          <w:color w:val="000000" w:themeColor="text1"/>
        </w:rPr>
        <w:t>Это можно считать начальным</w:t>
      </w:r>
      <w:r w:rsidR="0045263B" w:rsidRPr="00EA0C17">
        <w:rPr>
          <w:color w:val="000000" w:themeColor="text1"/>
        </w:rPr>
        <w:t xml:space="preserve"> этап</w:t>
      </w:r>
      <w:r w:rsidRPr="00EA0C17">
        <w:rPr>
          <w:color w:val="000000" w:themeColor="text1"/>
        </w:rPr>
        <w:t>ом</w:t>
      </w:r>
      <w:r w:rsidR="0045263B" w:rsidRPr="00EA0C17">
        <w:rPr>
          <w:color w:val="000000" w:themeColor="text1"/>
        </w:rPr>
        <w:t xml:space="preserve"> изучения геометрии </w:t>
      </w:r>
      <w:r w:rsidRPr="00EA0C17">
        <w:rPr>
          <w:color w:val="000000" w:themeColor="text1"/>
        </w:rPr>
        <w:t>в 10-11 классах.</w:t>
      </w:r>
    </w:p>
    <w:p w:rsidR="0045263B" w:rsidRPr="00EA0C17" w:rsidRDefault="0083625A" w:rsidP="001E3517">
      <w:pPr>
        <w:spacing w:line="360" w:lineRule="auto"/>
        <w:ind w:firstLine="709"/>
        <w:contextualSpacing/>
        <w:jc w:val="both"/>
        <w:rPr>
          <w:color w:val="000000" w:themeColor="text1"/>
        </w:rPr>
      </w:pPr>
      <w:r w:rsidRPr="00EA0C17">
        <w:rPr>
          <w:color w:val="000000" w:themeColor="text1"/>
        </w:rPr>
        <w:t>Конечно можно начинать с</w:t>
      </w:r>
      <w:r w:rsidR="0045263B" w:rsidRPr="00EA0C17">
        <w:rPr>
          <w:color w:val="000000" w:themeColor="text1"/>
        </w:rPr>
        <w:t xml:space="preserve">троить сечения </w:t>
      </w:r>
      <w:r w:rsidRPr="00EA0C17">
        <w:rPr>
          <w:color w:val="000000" w:themeColor="text1"/>
        </w:rPr>
        <w:t xml:space="preserve">гораздо </w:t>
      </w:r>
      <w:r w:rsidR="0045263B" w:rsidRPr="00EA0C17">
        <w:rPr>
          <w:color w:val="000000" w:themeColor="text1"/>
        </w:rPr>
        <w:t xml:space="preserve">раньше, </w:t>
      </w:r>
      <w:r w:rsidRPr="00EA0C17">
        <w:rPr>
          <w:color w:val="000000" w:themeColor="text1"/>
        </w:rPr>
        <w:t xml:space="preserve">например, при изучении взаимного расположения прямых и плоскостей, здесь можно </w:t>
      </w:r>
      <w:r w:rsidR="0045263B" w:rsidRPr="00EA0C17">
        <w:rPr>
          <w:color w:val="000000" w:themeColor="text1"/>
        </w:rPr>
        <w:t xml:space="preserve">опираться на имеющийся у учащихся опыт общения с пространственными фигурами. </w:t>
      </w:r>
    </w:p>
    <w:p w:rsidR="00D37B50" w:rsidRPr="00EA0C17" w:rsidRDefault="00D37B50" w:rsidP="001E3517">
      <w:pPr>
        <w:spacing w:line="360" w:lineRule="auto"/>
        <w:ind w:firstLine="709"/>
        <w:contextualSpacing/>
        <w:jc w:val="both"/>
        <w:rPr>
          <w:color w:val="000000" w:themeColor="text1"/>
        </w:rPr>
      </w:pPr>
      <w:r w:rsidRPr="00EA0C17">
        <w:rPr>
          <w:i/>
          <w:color w:val="000000" w:themeColor="text1"/>
        </w:rPr>
        <w:t>На первом у</w:t>
      </w:r>
      <w:r w:rsidR="0045263B" w:rsidRPr="00EA0C17">
        <w:rPr>
          <w:i/>
          <w:color w:val="000000" w:themeColor="text1"/>
        </w:rPr>
        <w:t>рок</w:t>
      </w:r>
      <w:r w:rsidRPr="00EA0C17">
        <w:rPr>
          <w:i/>
          <w:color w:val="000000" w:themeColor="text1"/>
        </w:rPr>
        <w:t>е</w:t>
      </w:r>
      <w:r w:rsidR="00935EB5" w:rsidRPr="00EA0C17">
        <w:rPr>
          <w:color w:val="000000" w:themeColor="text1"/>
        </w:rPr>
        <w:t xml:space="preserve"> </w:t>
      </w:r>
      <w:r w:rsidR="00606E11" w:rsidRPr="00EA0C17">
        <w:rPr>
          <w:color w:val="000000" w:themeColor="text1"/>
        </w:rPr>
        <w:t>рассмотрим</w:t>
      </w:r>
      <w:r w:rsidR="004E4006" w:rsidRPr="00EA0C17">
        <w:rPr>
          <w:color w:val="000000" w:themeColor="text1"/>
        </w:rPr>
        <w:t xml:space="preserve"> </w:t>
      </w:r>
      <w:r w:rsidR="00935EB5" w:rsidRPr="00EA0C17">
        <w:rPr>
          <w:color w:val="000000" w:themeColor="text1"/>
        </w:rPr>
        <w:t>«</w:t>
      </w:r>
      <w:r w:rsidR="00606E11" w:rsidRPr="00EA0C17">
        <w:rPr>
          <w:color w:val="000000" w:themeColor="text1"/>
        </w:rPr>
        <w:t>Сечение</w:t>
      </w:r>
      <w:r w:rsidR="0045263B" w:rsidRPr="00EA0C17">
        <w:rPr>
          <w:color w:val="000000" w:themeColor="text1"/>
        </w:rPr>
        <w:t xml:space="preserve"> куба</w:t>
      </w:r>
      <w:r w:rsidR="00935EB5" w:rsidRPr="00EA0C17">
        <w:rPr>
          <w:color w:val="000000" w:themeColor="text1"/>
        </w:rPr>
        <w:t>»</w:t>
      </w:r>
      <w:r w:rsidR="004C06E4" w:rsidRPr="00EA0C17">
        <w:rPr>
          <w:color w:val="000000" w:themeColor="text1"/>
        </w:rPr>
        <w:t xml:space="preserve"> </w:t>
      </w:r>
      <w:r w:rsidR="00935EB5" w:rsidRPr="00EA0C17">
        <w:rPr>
          <w:color w:val="000000" w:themeColor="text1"/>
        </w:rPr>
        <w:t>с</w:t>
      </w:r>
      <w:r w:rsidR="004C06E4" w:rsidRPr="00EA0C17">
        <w:rPr>
          <w:color w:val="000000" w:themeColor="text1"/>
        </w:rPr>
        <w:t xml:space="preserve"> </w:t>
      </w:r>
      <w:r w:rsidRPr="00EA0C17">
        <w:rPr>
          <w:color w:val="000000" w:themeColor="text1"/>
        </w:rPr>
        <w:t>пример</w:t>
      </w:r>
      <w:r w:rsidR="00935EB5" w:rsidRPr="00EA0C17">
        <w:rPr>
          <w:color w:val="000000" w:themeColor="text1"/>
        </w:rPr>
        <w:t>а</w:t>
      </w:r>
      <w:r w:rsidRPr="00EA0C17">
        <w:rPr>
          <w:color w:val="000000" w:themeColor="text1"/>
        </w:rPr>
        <w:t xml:space="preserve"> неправильного построения сечения куба </w:t>
      </w:r>
      <w:r w:rsidR="004C06E4" w:rsidRPr="00EA0C17">
        <w:rPr>
          <w:color w:val="000000" w:themeColor="text1"/>
          <w:lang w:val="en-US"/>
        </w:rPr>
        <w:t>ABCDA</w:t>
      </w:r>
      <w:r w:rsidR="004C06E4" w:rsidRPr="00EA0C17">
        <w:rPr>
          <w:color w:val="000000" w:themeColor="text1"/>
          <w:vertAlign w:val="subscript"/>
        </w:rPr>
        <w:t>1</w:t>
      </w:r>
      <w:r w:rsidR="004C06E4" w:rsidRPr="00EA0C17">
        <w:rPr>
          <w:color w:val="000000" w:themeColor="text1"/>
          <w:lang w:val="en-US"/>
        </w:rPr>
        <w:t>B</w:t>
      </w:r>
      <w:r w:rsidR="004C06E4" w:rsidRPr="00EA0C17">
        <w:rPr>
          <w:color w:val="000000" w:themeColor="text1"/>
          <w:vertAlign w:val="subscript"/>
        </w:rPr>
        <w:t>1</w:t>
      </w:r>
      <w:r w:rsidR="004C06E4" w:rsidRPr="00EA0C17">
        <w:rPr>
          <w:color w:val="000000" w:themeColor="text1"/>
          <w:lang w:val="en-US"/>
        </w:rPr>
        <w:t>C</w:t>
      </w:r>
      <w:r w:rsidR="004C06E4" w:rsidRPr="00EA0C17">
        <w:rPr>
          <w:color w:val="000000" w:themeColor="text1"/>
          <w:vertAlign w:val="subscript"/>
        </w:rPr>
        <w:t>1</w:t>
      </w:r>
      <w:r w:rsidR="004C06E4" w:rsidRPr="00EA0C17">
        <w:rPr>
          <w:color w:val="000000" w:themeColor="text1"/>
          <w:lang w:val="en-US"/>
        </w:rPr>
        <w:t>D</w:t>
      </w:r>
      <w:r w:rsidR="004C06E4" w:rsidRPr="00EA0C17">
        <w:rPr>
          <w:color w:val="000000" w:themeColor="text1"/>
          <w:vertAlign w:val="subscript"/>
        </w:rPr>
        <w:t>1</w:t>
      </w:r>
      <w:r w:rsidR="00606E11" w:rsidRPr="00EA0C17">
        <w:rPr>
          <w:color w:val="000000" w:themeColor="text1"/>
          <w:vertAlign w:val="subscript"/>
        </w:rPr>
        <w:t xml:space="preserve"> </w:t>
      </w:r>
      <w:r w:rsidRPr="00EA0C17">
        <w:rPr>
          <w:color w:val="000000" w:themeColor="text1"/>
        </w:rPr>
        <w:t>плоскостью, проходя</w:t>
      </w:r>
      <w:r w:rsidR="00935EB5" w:rsidRPr="00EA0C17">
        <w:rPr>
          <w:color w:val="000000" w:themeColor="text1"/>
        </w:rPr>
        <w:t xml:space="preserve">щей через заданные точки N, C, </w:t>
      </w:r>
      <w:r w:rsidR="004C06E4" w:rsidRPr="00EA0C17">
        <w:rPr>
          <w:color w:val="000000" w:themeColor="text1"/>
          <w:lang w:val="en-US"/>
        </w:rPr>
        <w:t>B</w:t>
      </w:r>
      <w:r w:rsidR="004C06E4"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.</w:t>
      </w:r>
    </w:p>
    <w:p w:rsidR="00D37B50" w:rsidRPr="00EA0C17" w:rsidRDefault="00D37B50" w:rsidP="001E3517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EA0C17">
        <w:rPr>
          <w:color w:val="000000" w:themeColor="text1"/>
        </w:rPr>
        <w:t>А рядом сечение построено верно.</w:t>
      </w:r>
      <w:r w:rsidR="00935EB5" w:rsidRPr="00EA0C17">
        <w:rPr>
          <w:color w:val="000000" w:themeColor="text1"/>
        </w:rPr>
        <w:t xml:space="preserve"> (</w:t>
      </w:r>
      <w:r w:rsidR="004C06E4" w:rsidRPr="00EA0C17">
        <w:rPr>
          <w:color w:val="000000" w:themeColor="text1"/>
        </w:rPr>
        <w:t>рис. 1</w:t>
      </w:r>
      <w:r w:rsidR="00935EB5" w:rsidRPr="00EA0C17">
        <w:rPr>
          <w:color w:val="000000" w:themeColor="text1"/>
        </w:rPr>
        <w:t>)</w:t>
      </w:r>
    </w:p>
    <w:p w:rsidR="00935EB5" w:rsidRPr="00EA0C17" w:rsidRDefault="00935EB5" w:rsidP="001E3517">
      <w:pPr>
        <w:pStyle w:val="af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EA0C17">
        <w:rPr>
          <w:noProof/>
          <w:color w:val="000000" w:themeColor="text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393382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548" y="21370"/>
                <wp:lineTo x="21548" y="0"/>
                <wp:lineTo x="0" y="0"/>
              </wp:wrapPolygon>
            </wp:wrapTight>
            <wp:docPr id="33" name="Рисунок 33" descr="http://xn--i1abbnckbmcl9fb.xn--p1ai/%D1%81%D1%82%D0%B0%D1%82%D1%8C%D0%B8/411264/i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xn--i1abbnckbmcl9fb.xn--p1ai/%D1%81%D1%82%D0%B0%D1%82%D1%8C%D0%B8/411264/im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0C17">
        <w:rPr>
          <w:color w:val="000000" w:themeColor="text1"/>
        </w:rPr>
        <w:t xml:space="preserve">Делаем вывод: </w:t>
      </w:r>
      <w:r w:rsidRPr="00EA0C17">
        <w:rPr>
          <w:bCs/>
          <w:color w:val="000000" w:themeColor="text1"/>
        </w:rPr>
        <w:t>Сечение – это изображение фигуры, которая получается при мысленном рассечении тела плоскостью</w:t>
      </w:r>
      <w:r w:rsidR="00606E11" w:rsidRPr="00EA0C17">
        <w:rPr>
          <w:bCs/>
          <w:color w:val="000000" w:themeColor="text1"/>
        </w:rPr>
        <w:t>.</w:t>
      </w:r>
      <w:r w:rsidRPr="00EA0C17">
        <w:rPr>
          <w:color w:val="000000" w:themeColor="text1"/>
        </w:rPr>
        <w:t xml:space="preserve">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Если представить, что некоторая плоскость </w:t>
      </w:r>
      <w:r w:rsidR="005415DC" w:rsidRPr="00EA0C17">
        <w:rPr>
          <w:color w:val="000000" w:themeColor="text1"/>
        </w:rPr>
        <w:t>(секущая плоскость</w:t>
      </w:r>
      <w:r w:rsidRPr="00EA0C17">
        <w:rPr>
          <w:color w:val="000000" w:themeColor="text1"/>
        </w:rPr>
        <w:t>) отсекла от куба его часть, то на «срезе</w:t>
      </w:r>
      <w:r w:rsidR="005415DC" w:rsidRPr="00EA0C17">
        <w:rPr>
          <w:color w:val="000000" w:themeColor="text1"/>
        </w:rPr>
        <w:t>» куба мы увидим многоугольник-</w:t>
      </w:r>
      <w:r w:rsidRPr="00EA0C17">
        <w:rPr>
          <w:color w:val="000000" w:themeColor="text1"/>
        </w:rPr>
        <w:t xml:space="preserve"> сечение куба.</w:t>
      </w:r>
    </w:p>
    <w:p w:rsidR="004C06E4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>Сечением куба называют многоугольник, стороны которого лежат на поверхности куба и в секущей плоскости.</w:t>
      </w:r>
      <w:r w:rsidR="005415DC" w:rsidRPr="00EA0C17">
        <w:rPr>
          <w:color w:val="000000" w:themeColor="text1"/>
        </w:rPr>
        <w:t xml:space="preserve"> </w:t>
      </w:r>
      <w:r w:rsidR="004C06E4" w:rsidRPr="00EA0C17">
        <w:rPr>
          <w:color w:val="000000" w:themeColor="text1"/>
        </w:rPr>
        <w:t>В тетраэдре сечениями могут быть только треугольники или четырехугольники, а в параллелепипеде – треугольники, четырехугольники, пятиугольники или шестиугольники.</w:t>
      </w:r>
    </w:p>
    <w:p w:rsidR="004C06E4" w:rsidRPr="00EA0C17" w:rsidRDefault="004C06E4" w:rsidP="001E3517">
      <w:pPr>
        <w:pStyle w:val="af3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EA0C17">
        <w:rPr>
          <w:bCs/>
          <w:color w:val="000000" w:themeColor="text1"/>
        </w:rPr>
        <w:t>Метод следов включает три важных пункта:</w:t>
      </w:r>
    </w:p>
    <w:p w:rsidR="004C06E4" w:rsidRPr="00EA0C17" w:rsidRDefault="004C06E4" w:rsidP="001E3517">
      <w:pPr>
        <w:numPr>
          <w:ilvl w:val="0"/>
          <w:numId w:val="8"/>
        </w:numPr>
        <w:shd w:val="clear" w:color="auto" w:fill="FFFFFF"/>
        <w:spacing w:line="360" w:lineRule="auto"/>
        <w:rPr>
          <w:color w:val="000000" w:themeColor="text1"/>
        </w:rPr>
      </w:pPr>
      <w:r w:rsidRPr="00EA0C17">
        <w:rPr>
          <w:color w:val="000000" w:themeColor="text1"/>
        </w:rPr>
        <w:lastRenderedPageBreak/>
        <w:t>Строится линия пересечения (след) секущей плоскости с плоскостью основания многогранника.</w:t>
      </w:r>
    </w:p>
    <w:p w:rsidR="00606E11" w:rsidRPr="00EA0C17" w:rsidRDefault="004C06E4" w:rsidP="001E3517">
      <w:pPr>
        <w:numPr>
          <w:ilvl w:val="0"/>
          <w:numId w:val="8"/>
        </w:numPr>
        <w:shd w:val="clear" w:color="auto" w:fill="FFFFFF"/>
        <w:spacing w:line="360" w:lineRule="auto"/>
        <w:rPr>
          <w:color w:val="000000" w:themeColor="text1"/>
        </w:rPr>
      </w:pPr>
      <w:r w:rsidRPr="00EA0C17">
        <w:rPr>
          <w:color w:val="000000" w:themeColor="text1"/>
        </w:rPr>
        <w:t>Находим точки пересече</w:t>
      </w:r>
      <w:r w:rsidR="00606E11" w:rsidRPr="00EA0C17">
        <w:rPr>
          <w:color w:val="000000" w:themeColor="text1"/>
        </w:rPr>
        <w:t>ния секущей плоскости с ребрами</w:t>
      </w:r>
    </w:p>
    <w:p w:rsidR="004C06E4" w:rsidRPr="00EA0C17" w:rsidRDefault="004C06E4" w:rsidP="001E3517">
      <w:pPr>
        <w:numPr>
          <w:ilvl w:val="0"/>
          <w:numId w:val="8"/>
        </w:numPr>
        <w:shd w:val="clear" w:color="auto" w:fill="FFFFFF"/>
        <w:spacing w:line="360" w:lineRule="auto"/>
        <w:rPr>
          <w:color w:val="000000" w:themeColor="text1"/>
        </w:rPr>
      </w:pPr>
      <w:r w:rsidRPr="00EA0C17">
        <w:rPr>
          <w:color w:val="000000" w:themeColor="text1"/>
        </w:rPr>
        <w:t>многогранника.</w:t>
      </w:r>
    </w:p>
    <w:p w:rsidR="003A19B6" w:rsidRPr="00EA0C17" w:rsidRDefault="004C06E4" w:rsidP="001E3517">
      <w:pPr>
        <w:numPr>
          <w:ilvl w:val="0"/>
          <w:numId w:val="8"/>
        </w:numPr>
        <w:shd w:val="clear" w:color="auto" w:fill="FFFFFF"/>
        <w:spacing w:line="360" w:lineRule="auto"/>
        <w:rPr>
          <w:color w:val="000000" w:themeColor="text1"/>
        </w:rPr>
      </w:pPr>
      <w:r w:rsidRPr="00EA0C17">
        <w:rPr>
          <w:color w:val="000000" w:themeColor="text1"/>
        </w:rPr>
        <w:t>Строим и заштриховываем сечение</w:t>
      </w:r>
      <w:r w:rsidR="003A19B6" w:rsidRPr="00EA0C17">
        <w:rPr>
          <w:color w:val="000000" w:themeColor="text1"/>
        </w:rPr>
        <w:t>.</w:t>
      </w:r>
    </w:p>
    <w:p w:rsidR="0045263B" w:rsidRPr="00EA0C17" w:rsidRDefault="004C06E4" w:rsidP="001E3517">
      <w:pPr>
        <w:spacing w:before="120" w:after="120"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>Пример 2.</w:t>
      </w:r>
      <w:r w:rsidRPr="00EA0C17">
        <w:rPr>
          <w:b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Дан куб </w:t>
      </w:r>
      <w:r w:rsidR="0045263B" w:rsidRPr="00EA0C17">
        <w:rPr>
          <w:i/>
          <w:color w:val="000000" w:themeColor="text1"/>
          <w:lang w:val="en-US"/>
        </w:rPr>
        <w:t>ABCDA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B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. На его ребрах </w:t>
      </w:r>
      <w:r w:rsidR="0045263B" w:rsidRPr="00EA0C17">
        <w:rPr>
          <w:i/>
          <w:color w:val="000000" w:themeColor="text1"/>
          <w:lang w:val="en-US"/>
        </w:rPr>
        <w:t>AA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и </w:t>
      </w:r>
      <w:r w:rsidR="0045263B" w:rsidRPr="00EA0C17">
        <w:rPr>
          <w:i/>
          <w:color w:val="000000" w:themeColor="text1"/>
          <w:lang w:val="en-US"/>
        </w:rPr>
        <w:t>CC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отметили точки 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</w:rPr>
        <w:t xml:space="preserve"> и </w:t>
      </w:r>
      <w:r w:rsidR="0045263B" w:rsidRPr="00EA0C17">
        <w:rPr>
          <w:i/>
          <w:color w:val="000000" w:themeColor="text1"/>
          <w:lang w:val="en-US"/>
        </w:rPr>
        <w:t>N</w:t>
      </w:r>
      <w:r w:rsidR="0045263B" w:rsidRPr="00EA0C17">
        <w:rPr>
          <w:color w:val="000000" w:themeColor="text1"/>
        </w:rPr>
        <w:t xml:space="preserve"> соответственно так, что </w:t>
      </w:r>
      <w:r w:rsidR="0045263B" w:rsidRPr="00EA0C17">
        <w:rPr>
          <w:i/>
          <w:color w:val="000000" w:themeColor="text1"/>
          <w:lang w:val="en-US"/>
        </w:rPr>
        <w:t>AM</w:t>
      </w:r>
      <w:r w:rsidR="0045263B" w:rsidRPr="00EA0C17">
        <w:rPr>
          <w:i/>
          <w:color w:val="000000" w:themeColor="text1"/>
        </w:rPr>
        <w:t> </w:t>
      </w:r>
      <w:r w:rsidR="0045263B" w:rsidRPr="00EA0C17">
        <w:rPr>
          <w:color w:val="000000" w:themeColor="text1"/>
        </w:rPr>
        <w:t>: </w:t>
      </w:r>
      <w:r w:rsidR="0045263B" w:rsidRPr="00EA0C17">
        <w:rPr>
          <w:i/>
          <w:color w:val="000000" w:themeColor="text1"/>
          <w:lang w:val="en-US"/>
        </w:rPr>
        <w:t>MA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= </w:t>
      </w:r>
      <w:r w:rsidR="0045263B" w:rsidRPr="00EA0C17">
        <w:rPr>
          <w:i/>
          <w:color w:val="000000" w:themeColor="text1"/>
          <w:lang w:val="en-US"/>
        </w:rPr>
        <w:t>CN</w:t>
      </w:r>
      <w:r w:rsidR="0045263B" w:rsidRPr="00EA0C17">
        <w:rPr>
          <w:i/>
          <w:color w:val="000000" w:themeColor="text1"/>
        </w:rPr>
        <w:t> </w:t>
      </w:r>
      <w:r w:rsidR="0045263B" w:rsidRPr="00EA0C17">
        <w:rPr>
          <w:color w:val="000000" w:themeColor="text1"/>
        </w:rPr>
        <w:t>:</w:t>
      </w:r>
      <w:r w:rsidR="0045263B" w:rsidRPr="00EA0C17">
        <w:rPr>
          <w:i/>
          <w:color w:val="000000" w:themeColor="text1"/>
        </w:rPr>
        <w:t> </w:t>
      </w:r>
      <w:r w:rsidR="0045263B" w:rsidRPr="00EA0C17">
        <w:rPr>
          <w:i/>
          <w:color w:val="000000" w:themeColor="text1"/>
          <w:lang w:val="en-US"/>
        </w:rPr>
        <w:t>NC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= 1 : 3. Постройте сечение куба плоскостью </w:t>
      </w:r>
      <w:r w:rsidR="0045263B" w:rsidRPr="00EA0C17">
        <w:rPr>
          <w:i/>
          <w:color w:val="000000" w:themeColor="text1"/>
          <w:lang w:val="en-US"/>
        </w:rPr>
        <w:t>MND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>.</w:t>
      </w:r>
    </w:p>
    <w:p w:rsidR="0045263B" w:rsidRPr="00EA0C17" w:rsidRDefault="0004146B" w:rsidP="001E3517">
      <w:pPr>
        <w:spacing w:before="60" w:after="60" w:line="360" w:lineRule="auto"/>
        <w:ind w:firstLine="709"/>
        <w:jc w:val="both"/>
        <w:rPr>
          <w:color w:val="000000" w:themeColor="text1"/>
        </w:rPr>
      </w:pPr>
      <w:r w:rsidRPr="00EA0C17">
        <w:rPr>
          <w:b/>
          <w:noProof/>
          <w:color w:val="000000" w:themeColor="text1"/>
        </w:rPr>
        <w:object w:dxaOrig="1440" w:dyaOrig="1440">
          <v:shape id="_x0000_s1027" type="#_x0000_t75" style="position:absolute;left:0;text-align:left;margin-left:.65pt;margin-top:2.45pt;width:119.65pt;height:119.4pt;z-index:251660288" fillcolor="window">
            <v:imagedata r:id="rId11" o:title="" cropbottom="2179f"/>
            <w10:wrap type="square"/>
          </v:shape>
          <o:OLEObject Type="Embed" ProgID="PBrush" ShapeID="_x0000_s1027" DrawAspect="Content" ObjectID="_1572706830" r:id="rId12"/>
        </w:object>
      </w:r>
      <w:r w:rsidR="004C06E4" w:rsidRPr="00EA0C17">
        <w:rPr>
          <w:color w:val="000000" w:themeColor="text1"/>
        </w:rPr>
        <w:t xml:space="preserve">Проведем анализ построения </w:t>
      </w:r>
      <w:r w:rsidR="0045263B" w:rsidRPr="00EA0C17">
        <w:rPr>
          <w:color w:val="000000" w:themeColor="text1"/>
        </w:rPr>
        <w:t xml:space="preserve">выделим точки 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</w:rPr>
        <w:t xml:space="preserve">, </w:t>
      </w:r>
      <w:r w:rsidR="0045263B" w:rsidRPr="00EA0C17">
        <w:rPr>
          <w:i/>
          <w:color w:val="000000" w:themeColor="text1"/>
          <w:lang w:val="en-US"/>
        </w:rPr>
        <w:t>N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и 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зелёным цветом (рис. 2). Проведём прямые 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и 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N</w:t>
      </w:r>
      <w:r w:rsidR="0045263B" w:rsidRPr="00EA0C17">
        <w:rPr>
          <w:color w:val="000000" w:themeColor="text1"/>
        </w:rPr>
        <w:t xml:space="preserve"> — их тоже выделим зелёным цветом. Выделение цветом подчёркивает принадлежность точек, прямых, отрезков секущей плоскости.</w:t>
      </w:r>
    </w:p>
    <w:p w:rsidR="0045263B" w:rsidRPr="00EA0C17" w:rsidRDefault="0004146B" w:rsidP="001E3517">
      <w:pPr>
        <w:spacing w:before="60" w:line="360" w:lineRule="auto"/>
        <w:ind w:firstLine="709"/>
        <w:jc w:val="both"/>
        <w:rPr>
          <w:color w:val="000000" w:themeColor="text1"/>
        </w:rPr>
      </w:pPr>
      <w:r w:rsidRPr="00EA0C17">
        <w:rPr>
          <w:noProof/>
          <w:color w:val="000000" w:themeColor="text1"/>
        </w:rPr>
        <w:object w:dxaOrig="1440" w:dyaOrig="1440">
          <v:shape id="_x0000_s1028" type="#_x0000_t75" style="position:absolute;left:0;text-align:left;margin-left:366.15pt;margin-top:39.05pt;width:115.75pt;height:122.65pt;z-index:251661312;mso-position-horizontal-relative:text;mso-position-vertical-relative:text" fillcolor="window">
            <v:imagedata r:id="rId13" o:title="" cropbottom="-1114f"/>
            <w10:wrap type="square"/>
          </v:shape>
          <o:OLEObject Type="Embed" ProgID="PBrush" ShapeID="_x0000_s1028" DrawAspect="Content" ObjectID="_1572706831" r:id="rId14"/>
        </w:object>
      </w:r>
      <w:r w:rsidR="004C06E4" w:rsidRPr="00EA0C17">
        <w:rPr>
          <w:color w:val="000000" w:themeColor="text1"/>
        </w:rPr>
        <w:t xml:space="preserve">Далее </w:t>
      </w:r>
      <w:r w:rsidR="0045263B" w:rsidRPr="00EA0C17">
        <w:rPr>
          <w:color w:val="000000" w:themeColor="text1"/>
        </w:rPr>
        <w:t xml:space="preserve">в плоскости </w:t>
      </w:r>
      <w:r w:rsidR="0045263B" w:rsidRPr="00EA0C17">
        <w:rPr>
          <w:i/>
          <w:color w:val="000000" w:themeColor="text1"/>
          <w:lang w:val="en-US"/>
        </w:rPr>
        <w:t>ADD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найдём точку </w:t>
      </w:r>
      <w:r w:rsidR="0045263B" w:rsidRPr="00EA0C17">
        <w:rPr>
          <w:i/>
          <w:color w:val="000000" w:themeColor="text1"/>
          <w:lang w:val="en-US"/>
        </w:rPr>
        <w:t>X</w:t>
      </w:r>
      <w:r w:rsidR="0045263B" w:rsidRPr="00EA0C17">
        <w:rPr>
          <w:color w:val="000000" w:themeColor="text1"/>
        </w:rPr>
        <w:t xml:space="preserve"> — пересечение прямых 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и </w:t>
      </w:r>
      <w:r w:rsidR="0045263B" w:rsidRPr="00EA0C17">
        <w:rPr>
          <w:i/>
          <w:color w:val="000000" w:themeColor="text1"/>
          <w:lang w:val="en-US"/>
        </w:rPr>
        <w:t>AD</w:t>
      </w:r>
      <w:r w:rsidR="0045263B" w:rsidRPr="00EA0C17">
        <w:rPr>
          <w:color w:val="000000" w:themeColor="text1"/>
        </w:rPr>
        <w:t xml:space="preserve">, а в плоскости </w:t>
      </w:r>
      <w:r w:rsidR="0045263B" w:rsidRPr="00EA0C17">
        <w:rPr>
          <w:i/>
          <w:color w:val="000000" w:themeColor="text1"/>
          <w:lang w:val="en-US"/>
        </w:rPr>
        <w:t>CDD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color w:val="000000" w:themeColor="text1"/>
        </w:rPr>
        <w:t xml:space="preserve"> — точку </w:t>
      </w:r>
      <w:r w:rsidR="0045263B" w:rsidRPr="00EA0C17">
        <w:rPr>
          <w:i/>
          <w:color w:val="000000" w:themeColor="text1"/>
          <w:lang w:val="en-US"/>
        </w:rPr>
        <w:t>Y</w:t>
      </w:r>
      <w:r w:rsidR="0045263B" w:rsidRPr="00EA0C17">
        <w:rPr>
          <w:color w:val="000000" w:themeColor="text1"/>
        </w:rPr>
        <w:t xml:space="preserve"> — пересечение прямых </w:t>
      </w:r>
      <w:r w:rsidR="0045263B" w:rsidRPr="00EA0C17">
        <w:rPr>
          <w:i/>
          <w:color w:val="000000" w:themeColor="text1"/>
          <w:lang w:val="en-US"/>
        </w:rPr>
        <w:t>D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N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и </w:t>
      </w:r>
      <w:r w:rsidR="0045263B" w:rsidRPr="00EA0C17">
        <w:rPr>
          <w:i/>
          <w:color w:val="000000" w:themeColor="text1"/>
          <w:lang w:val="en-US"/>
        </w:rPr>
        <w:t>DC</w:t>
      </w:r>
      <w:r w:rsidR="0045263B" w:rsidRPr="00EA0C17">
        <w:rPr>
          <w:color w:val="000000" w:themeColor="text1"/>
        </w:rPr>
        <w:t xml:space="preserve">. Точки </w:t>
      </w:r>
      <w:r w:rsidR="0045263B" w:rsidRPr="00EA0C17">
        <w:rPr>
          <w:i/>
          <w:color w:val="000000" w:themeColor="text1"/>
          <w:lang w:val="en-US"/>
        </w:rPr>
        <w:t>X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и </w:t>
      </w:r>
      <w:r w:rsidR="0045263B" w:rsidRPr="00EA0C17">
        <w:rPr>
          <w:i/>
          <w:color w:val="000000" w:themeColor="text1"/>
          <w:lang w:val="en-US"/>
        </w:rPr>
        <w:t>Y</w:t>
      </w:r>
      <w:r w:rsidR="0045263B" w:rsidRPr="00EA0C17">
        <w:rPr>
          <w:color w:val="000000" w:themeColor="text1"/>
        </w:rPr>
        <w:t xml:space="preserve"> тоже выделим зелёным цветом — они лежат в секущей плоскости</w:t>
      </w:r>
      <w:r w:rsidR="004C06E4" w:rsidRPr="00EA0C17">
        <w:rPr>
          <w:color w:val="000000" w:themeColor="text1"/>
        </w:rPr>
        <w:t xml:space="preserve"> (рис. 3)</w:t>
      </w:r>
      <w:r w:rsidR="0045263B" w:rsidRPr="00EA0C17">
        <w:rPr>
          <w:color w:val="000000" w:themeColor="text1"/>
        </w:rPr>
        <w:t>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Теперь в плоскости </w:t>
      </w:r>
      <w:r w:rsidRPr="00EA0C17">
        <w:rPr>
          <w:i/>
          <w:color w:val="000000" w:themeColor="text1"/>
          <w:lang w:val="en-US"/>
        </w:rPr>
        <w:t>ABC</w:t>
      </w:r>
      <w:r w:rsidRPr="00EA0C17">
        <w:rPr>
          <w:color w:val="000000" w:themeColor="text1"/>
        </w:rPr>
        <w:t xml:space="preserve"> проведём прямую </w:t>
      </w:r>
      <w:r w:rsidRPr="00EA0C17">
        <w:rPr>
          <w:i/>
          <w:color w:val="000000" w:themeColor="text1"/>
          <w:lang w:val="en-US"/>
        </w:rPr>
        <w:t>XY</w:t>
      </w:r>
      <w:r w:rsidRPr="00EA0C17">
        <w:rPr>
          <w:color w:val="000000" w:themeColor="text1"/>
        </w:rPr>
        <w:t xml:space="preserve">, она пересечёт прямые </w:t>
      </w:r>
      <w:r w:rsidRPr="00EA0C17">
        <w:rPr>
          <w:i/>
          <w:color w:val="000000" w:themeColor="text1"/>
          <w:lang w:val="en-US"/>
        </w:rPr>
        <w:t>AB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и </w:t>
      </w:r>
      <w:r w:rsidRPr="00EA0C17">
        <w:rPr>
          <w:i/>
          <w:color w:val="000000" w:themeColor="text1"/>
          <w:lang w:val="en-US"/>
        </w:rPr>
        <w:t>BC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плоскости </w:t>
      </w:r>
      <w:r w:rsidRPr="00EA0C17">
        <w:rPr>
          <w:i/>
          <w:color w:val="000000" w:themeColor="text1"/>
          <w:lang w:val="en-US"/>
        </w:rPr>
        <w:t>ABC</w:t>
      </w:r>
      <w:r w:rsidRPr="00EA0C17">
        <w:rPr>
          <w:color w:val="000000" w:themeColor="text1"/>
        </w:rPr>
        <w:t xml:space="preserve"> в точках </w:t>
      </w:r>
      <w:r w:rsidRPr="00EA0C17">
        <w:rPr>
          <w:i/>
          <w:color w:val="000000" w:themeColor="text1"/>
          <w:lang w:val="en-US"/>
        </w:rPr>
        <w:t>K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L</w:t>
      </w:r>
      <w:r w:rsidRPr="00EA0C17">
        <w:rPr>
          <w:color w:val="000000" w:themeColor="text1"/>
        </w:rPr>
        <w:t xml:space="preserve"> соответственно. Прямую </w:t>
      </w:r>
      <w:r w:rsidRPr="00EA0C17">
        <w:rPr>
          <w:i/>
          <w:color w:val="000000" w:themeColor="text1"/>
          <w:lang w:val="en-US"/>
        </w:rPr>
        <w:t>XY</w:t>
      </w:r>
      <w:r w:rsidRPr="00EA0C17">
        <w:rPr>
          <w:color w:val="000000" w:themeColor="text1"/>
        </w:rPr>
        <w:t xml:space="preserve"> и полученные точки пересечения выделим зелёным цветом (рис. 4).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В плоскости </w:t>
      </w:r>
      <w:r w:rsidRPr="00EA0C17">
        <w:rPr>
          <w:i/>
          <w:color w:val="000000" w:themeColor="text1"/>
          <w:lang w:val="en-US"/>
        </w:rPr>
        <w:t>ABB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соединим отрезком точки 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>и</w:t>
      </w:r>
      <w:r w:rsidRPr="00EA0C17">
        <w:rPr>
          <w:i/>
          <w:color w:val="000000" w:themeColor="text1"/>
        </w:rPr>
        <w:t xml:space="preserve"> </w:t>
      </w:r>
      <w:r w:rsidRPr="00EA0C17">
        <w:rPr>
          <w:i/>
          <w:color w:val="000000" w:themeColor="text1"/>
          <w:lang w:val="en-US"/>
        </w:rPr>
        <w:t>K</w:t>
      </w:r>
      <w:r w:rsidRPr="00EA0C17">
        <w:rPr>
          <w:color w:val="000000" w:themeColor="text1"/>
        </w:rPr>
        <w:t xml:space="preserve">, а в плоскости </w:t>
      </w:r>
      <w:r w:rsidRPr="00EA0C17">
        <w:rPr>
          <w:i/>
          <w:color w:val="000000" w:themeColor="text1"/>
          <w:lang w:val="en-US"/>
        </w:rPr>
        <w:t>BCC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— точки 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>и</w:t>
      </w:r>
      <w:r w:rsidRPr="00EA0C17">
        <w:rPr>
          <w:i/>
          <w:color w:val="000000" w:themeColor="text1"/>
        </w:rPr>
        <w:t xml:space="preserve"> </w:t>
      </w:r>
      <w:r w:rsidRPr="00EA0C17">
        <w:rPr>
          <w:i/>
          <w:color w:val="000000" w:themeColor="text1"/>
          <w:lang w:val="en-US"/>
        </w:rPr>
        <w:t>L</w:t>
      </w:r>
      <w:r w:rsidRPr="00EA0C17">
        <w:rPr>
          <w:color w:val="000000" w:themeColor="text1"/>
        </w:rPr>
        <w:t xml:space="preserve">. Эти отрезки тоже выделим цветом. Отрезки </w:t>
      </w:r>
      <w:r w:rsidRPr="00EA0C17">
        <w:rPr>
          <w:i/>
          <w:color w:val="000000" w:themeColor="text1"/>
          <w:lang w:val="en-US"/>
        </w:rPr>
        <w:t>MK</w:t>
      </w:r>
      <w:r w:rsidRPr="00EA0C17">
        <w:rPr>
          <w:color w:val="000000" w:themeColor="text1"/>
        </w:rPr>
        <w:t xml:space="preserve">, </w:t>
      </w:r>
      <w:r w:rsidRPr="00EA0C17">
        <w:rPr>
          <w:i/>
          <w:color w:val="000000" w:themeColor="text1"/>
          <w:lang w:val="en-US"/>
        </w:rPr>
        <w:t>KL</w:t>
      </w:r>
      <w:r w:rsidRPr="00EA0C17">
        <w:rPr>
          <w:color w:val="000000" w:themeColor="text1"/>
        </w:rPr>
        <w:t xml:space="preserve">, </w:t>
      </w:r>
      <w:r w:rsidRPr="00EA0C17">
        <w:rPr>
          <w:i/>
          <w:color w:val="000000" w:themeColor="text1"/>
          <w:lang w:val="en-US"/>
        </w:rPr>
        <w:t>LN</w:t>
      </w:r>
      <w:r w:rsidRPr="00EA0C17">
        <w:rPr>
          <w:color w:val="000000" w:themeColor="text1"/>
        </w:rPr>
        <w:t xml:space="preserve">, </w:t>
      </w:r>
      <w:r w:rsidRPr="00EA0C17">
        <w:rPr>
          <w:i/>
          <w:color w:val="000000" w:themeColor="text1"/>
          <w:lang w:val="en-US"/>
        </w:rPr>
        <w:t>ND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лежат на поверхности куба и в секущей плоскости. Они составляют границу многоугольника </w:t>
      </w:r>
      <w:r w:rsidRPr="00EA0C17">
        <w:rPr>
          <w:i/>
          <w:color w:val="000000" w:themeColor="text1"/>
          <w:lang w:val="en-US"/>
        </w:rPr>
        <w:t>MKLND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, являющегося сечением куба плоскостью </w:t>
      </w:r>
      <w:r w:rsidRPr="00EA0C17">
        <w:rPr>
          <w:i/>
          <w:color w:val="000000" w:themeColor="text1"/>
          <w:lang w:val="en-US"/>
        </w:rPr>
        <w:t>MND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. Сечение выделим жирной линией.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Запишем построение сечения.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>Построение.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1) </w:t>
      </w:r>
      <w:r w:rsidRPr="00EA0C17">
        <w:rPr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; </w:t>
      </w:r>
      <w:r w:rsidRPr="00EA0C17">
        <w:rPr>
          <w:color w:val="000000" w:themeColor="text1"/>
        </w:rPr>
        <w:tab/>
      </w:r>
      <w:r w:rsidRPr="00EA0C17">
        <w:rPr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∩</m:t>
        </m:r>
      </m:oMath>
      <w:r w:rsidRPr="00EA0C17">
        <w:rPr>
          <w:color w:val="000000" w:themeColor="text1"/>
        </w:rPr>
        <w:t xml:space="preserve"> </w:t>
      </w:r>
      <w:r w:rsidRPr="00EA0C17">
        <w:rPr>
          <w:color w:val="000000" w:themeColor="text1"/>
          <w:lang w:val="en-US"/>
        </w:rPr>
        <w:t>AD</w:t>
      </w:r>
      <w:r w:rsidRPr="00EA0C17">
        <w:rPr>
          <w:color w:val="000000" w:themeColor="text1"/>
        </w:rPr>
        <w:t xml:space="preserve"> = </w:t>
      </w:r>
      <w:r w:rsidRPr="00EA0C17">
        <w:rPr>
          <w:color w:val="000000" w:themeColor="text1"/>
          <w:lang w:val="en-US"/>
        </w:rPr>
        <w:t>X</w:t>
      </w:r>
      <w:r w:rsidRPr="00EA0C17">
        <w:rPr>
          <w:color w:val="000000" w:themeColor="text1"/>
        </w:rPr>
        <w:t>;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2) </w:t>
      </w:r>
      <w:r w:rsidRPr="00EA0C17">
        <w:rPr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  <w:lang w:val="en-US"/>
        </w:rPr>
        <w:t>N</w:t>
      </w:r>
      <w:r w:rsidRPr="00EA0C17">
        <w:rPr>
          <w:color w:val="000000" w:themeColor="text1"/>
        </w:rPr>
        <w:t xml:space="preserve">; </w:t>
      </w:r>
      <w:r w:rsidRPr="00EA0C17">
        <w:rPr>
          <w:color w:val="000000" w:themeColor="text1"/>
        </w:rPr>
        <w:tab/>
      </w:r>
      <w:r w:rsidRPr="00EA0C17">
        <w:rPr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  <w:lang w:val="en-US"/>
        </w:rPr>
        <w:t>N</w:t>
      </w:r>
      <w:r w:rsidRPr="00EA0C17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∩</m:t>
        </m:r>
      </m:oMath>
      <w:r w:rsidRPr="00EA0C17">
        <w:rPr>
          <w:color w:val="000000" w:themeColor="text1"/>
        </w:rPr>
        <w:t xml:space="preserve"> </w:t>
      </w:r>
      <w:r w:rsidRPr="00EA0C17">
        <w:rPr>
          <w:color w:val="000000" w:themeColor="text1"/>
          <w:lang w:val="en-US"/>
        </w:rPr>
        <w:t>DC</w:t>
      </w:r>
      <w:r w:rsidRPr="00EA0C17">
        <w:rPr>
          <w:color w:val="000000" w:themeColor="text1"/>
        </w:rPr>
        <w:t xml:space="preserve"> = </w:t>
      </w:r>
      <w:r w:rsidRPr="00EA0C17">
        <w:rPr>
          <w:color w:val="000000" w:themeColor="text1"/>
          <w:lang w:val="en-US"/>
        </w:rPr>
        <w:t>Y</w:t>
      </w:r>
      <w:r w:rsidRPr="00EA0C17">
        <w:rPr>
          <w:color w:val="000000" w:themeColor="text1"/>
        </w:rPr>
        <w:t>;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3) </w:t>
      </w:r>
      <w:r w:rsidRPr="00EA0C17">
        <w:rPr>
          <w:color w:val="000000" w:themeColor="text1"/>
          <w:lang w:val="en-US"/>
        </w:rPr>
        <w:t>XY</w:t>
      </w:r>
      <w:r w:rsidRPr="00EA0C17">
        <w:rPr>
          <w:color w:val="000000" w:themeColor="text1"/>
        </w:rPr>
        <w:t xml:space="preserve"> — след секущей плоскости </w:t>
      </w:r>
      <w:r w:rsidRPr="00EA0C17">
        <w:rPr>
          <w:color w:val="000000" w:themeColor="text1"/>
          <w:lang w:val="en-US"/>
        </w:rPr>
        <w:t>MND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;</w:t>
      </w:r>
      <w:r w:rsidRPr="00EA0C17">
        <w:rPr>
          <w:color w:val="000000" w:themeColor="text1"/>
        </w:rPr>
        <w:tab/>
      </w:r>
    </w:p>
    <w:p w:rsidR="0045263B" w:rsidRPr="00EA0C17" w:rsidRDefault="0045263B" w:rsidP="001E3517">
      <w:pPr>
        <w:spacing w:line="360" w:lineRule="auto"/>
        <w:ind w:left="707" w:firstLine="709"/>
        <w:jc w:val="both"/>
        <w:rPr>
          <w:color w:val="000000" w:themeColor="text1"/>
          <w:lang w:val="en-US"/>
        </w:rPr>
      </w:pPr>
      <w:r w:rsidRPr="00EA0C17">
        <w:rPr>
          <w:color w:val="000000" w:themeColor="text1"/>
          <w:lang w:val="en-US"/>
        </w:rPr>
        <w:t xml:space="preserve">XY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lang w:val="en-US"/>
          </w:rPr>
          <m:t>∩</m:t>
        </m:r>
      </m:oMath>
      <w:r w:rsidRPr="00EA0C17">
        <w:rPr>
          <w:color w:val="000000" w:themeColor="text1"/>
          <w:lang w:val="en-US"/>
        </w:rPr>
        <w:t xml:space="preserve"> AB = K; XY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lang w:val="en-US"/>
          </w:rPr>
          <m:t>∩</m:t>
        </m:r>
      </m:oMath>
      <w:r w:rsidRPr="00EA0C17">
        <w:rPr>
          <w:color w:val="000000" w:themeColor="text1"/>
          <w:lang w:val="en-US"/>
        </w:rPr>
        <w:t xml:space="preserve"> BC = L;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4) </w:t>
      </w:r>
      <w:r w:rsidRPr="00EA0C17">
        <w:rPr>
          <w:color w:val="000000" w:themeColor="text1"/>
          <w:lang w:val="en-US"/>
        </w:rPr>
        <w:t>MK</w:t>
      </w:r>
      <w:r w:rsidRPr="00EA0C17">
        <w:rPr>
          <w:color w:val="000000" w:themeColor="text1"/>
        </w:rPr>
        <w:t>;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5) </w:t>
      </w:r>
      <w:r w:rsidRPr="00EA0C17">
        <w:rPr>
          <w:color w:val="000000" w:themeColor="text1"/>
          <w:lang w:val="en-US"/>
        </w:rPr>
        <w:t>NL</w:t>
      </w:r>
      <w:r w:rsidRPr="00EA0C17">
        <w:rPr>
          <w:color w:val="000000" w:themeColor="text1"/>
        </w:rPr>
        <w:t xml:space="preserve">; </w:t>
      </w:r>
      <w:r w:rsidRPr="00EA0C17">
        <w:rPr>
          <w:color w:val="000000" w:themeColor="text1"/>
        </w:rPr>
        <w:tab/>
      </w:r>
      <w:r w:rsidRPr="00EA0C17">
        <w:rPr>
          <w:color w:val="000000" w:themeColor="text1"/>
          <w:lang w:val="en-US"/>
        </w:rPr>
        <w:t>MKLND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— искомое сечение.</w:t>
      </w:r>
    </w:p>
    <w:p w:rsidR="004E4006" w:rsidRPr="00EA0C17" w:rsidRDefault="004E4006" w:rsidP="001E3517">
      <w:pPr>
        <w:spacing w:before="120" w:line="360" w:lineRule="auto"/>
        <w:ind w:firstLine="709"/>
        <w:jc w:val="both"/>
        <w:rPr>
          <w:bCs/>
          <w:color w:val="000000" w:themeColor="text1"/>
          <w:shd w:val="clear" w:color="auto" w:fill="FFFFFF"/>
        </w:rPr>
      </w:pPr>
      <w:r w:rsidRPr="00EA0C17">
        <w:rPr>
          <w:i/>
          <w:color w:val="000000" w:themeColor="text1"/>
        </w:rPr>
        <w:t xml:space="preserve">На </w:t>
      </w:r>
      <w:r w:rsidR="003A19B6" w:rsidRPr="00EA0C17">
        <w:rPr>
          <w:i/>
          <w:color w:val="000000" w:themeColor="text1"/>
        </w:rPr>
        <w:t xml:space="preserve">втором </w:t>
      </w:r>
      <w:r w:rsidRPr="00EA0C17">
        <w:rPr>
          <w:i/>
          <w:color w:val="000000" w:themeColor="text1"/>
        </w:rPr>
        <w:t>уроке</w:t>
      </w:r>
      <w:r w:rsidRPr="00EA0C17">
        <w:rPr>
          <w:color w:val="000000" w:themeColor="text1"/>
        </w:rPr>
        <w:t xml:space="preserve"> </w:t>
      </w:r>
      <w:r w:rsidR="00905FB1" w:rsidRPr="00EA0C17">
        <w:rPr>
          <w:color w:val="000000" w:themeColor="text1"/>
        </w:rPr>
        <w:t xml:space="preserve">начинаем </w:t>
      </w:r>
      <w:r w:rsidR="00905FB1" w:rsidRPr="00EA0C17">
        <w:rPr>
          <w:bCs/>
          <w:color w:val="000000" w:themeColor="text1"/>
          <w:shd w:val="clear" w:color="auto" w:fill="FFFFFF"/>
        </w:rPr>
        <w:t>строить сечения тетраэдров.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5097"/>
      </w:tblGrid>
      <w:tr w:rsidR="00EA0C17" w:rsidRPr="00EA0C17" w:rsidTr="005415DC">
        <w:tc>
          <w:tcPr>
            <w:tcW w:w="4531" w:type="dxa"/>
          </w:tcPr>
          <w:p w:rsidR="00EA51D8" w:rsidRPr="00EA0C17" w:rsidRDefault="00126D58" w:rsidP="00EA51D8">
            <w:pPr>
              <w:keepNext/>
              <w:spacing w:before="120" w:line="360" w:lineRule="auto"/>
              <w:jc w:val="both"/>
              <w:rPr>
                <w:color w:val="000000" w:themeColor="text1"/>
              </w:rPr>
            </w:pPr>
            <w:r w:rsidRPr="00EA0C17">
              <w:rPr>
                <w:b/>
                <w:bCs/>
                <w:noProof/>
                <w:color w:val="000000" w:themeColor="text1"/>
                <w:shd w:val="clear" w:color="auto" w:fill="FFFFFF"/>
              </w:rPr>
              <w:lastRenderedPageBreak/>
              <w:drawing>
                <wp:inline distT="0" distB="0" distL="0" distR="0" wp14:anchorId="119D25F3" wp14:editId="54C58CE1">
                  <wp:extent cx="1962150" cy="1934706"/>
                  <wp:effectExtent l="0" t="0" r="0" b="8890"/>
                  <wp:docPr id="34" name="Рисунок 34" descr="http://xn--i1abbnckbmcl9fb.xn--p1ai/%D1%81%D1%82%D0%B0%D1%82%D1%8C%D0%B8/411264/im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xn--i1abbnckbmcl9fb.xn--p1ai/%D1%81%D1%82%D0%B0%D1%82%D1%8C%D0%B8/411264/im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932" cy="1975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D58" w:rsidRPr="00EA0C17" w:rsidRDefault="00EA51D8" w:rsidP="00EA51D8">
            <w:pPr>
              <w:pStyle w:val="af5"/>
              <w:jc w:val="both"/>
              <w:rPr>
                <w:i w:val="0"/>
                <w:color w:val="000000" w:themeColor="text1"/>
                <w:sz w:val="24"/>
                <w:szCs w:val="24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Рис.5 </w:t>
            </w:r>
          </w:p>
        </w:tc>
        <w:tc>
          <w:tcPr>
            <w:tcW w:w="5097" w:type="dxa"/>
          </w:tcPr>
          <w:p w:rsidR="00606E11" w:rsidRPr="00EA0C17" w:rsidRDefault="00606E11" w:rsidP="001E3517">
            <w:pPr>
              <w:pStyle w:val="af3"/>
              <w:shd w:val="clear" w:color="auto" w:fill="FFFFFF"/>
              <w:spacing w:before="0" w:beforeAutospacing="0" w:after="135" w:afterAutospacing="0" w:line="360" w:lineRule="auto"/>
              <w:rPr>
                <w:color w:val="000000" w:themeColor="text1"/>
              </w:rPr>
            </w:pPr>
          </w:p>
          <w:p w:rsidR="00EA51D8" w:rsidRPr="00EA0C17" w:rsidRDefault="00606E11" w:rsidP="00EA51D8">
            <w:pPr>
              <w:pStyle w:val="af3"/>
              <w:keepNext/>
              <w:spacing w:before="0" w:beforeAutospacing="0" w:after="135" w:afterAutospacing="0" w:line="360" w:lineRule="auto"/>
              <w:jc w:val="center"/>
              <w:rPr>
                <w:color w:val="000000" w:themeColor="text1"/>
              </w:rPr>
            </w:pPr>
            <w:r w:rsidRPr="00EA0C17">
              <w:rPr>
                <w:noProof/>
                <w:color w:val="000000" w:themeColor="text1"/>
                <w:shd w:val="clear" w:color="auto" w:fill="FFFFFF"/>
              </w:rPr>
              <w:drawing>
                <wp:inline distT="0" distB="0" distL="0" distR="0" wp14:anchorId="0840E9DB" wp14:editId="3D582D68">
                  <wp:extent cx="1524000" cy="2120019"/>
                  <wp:effectExtent l="0" t="0" r="0" b="0"/>
                  <wp:docPr id="24" name="Рисунок 24" descr="http://xn--i1abbnckbmcl9fb.xn--p1ai/%D1%81%D1%82%D0%B0%D1%82%D1%8C%D0%B8/411264/im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xn--i1abbnckbmcl9fb.xn--p1ai/%D1%81%D1%82%D0%B0%D1%82%D1%8C%D0%B8/411264/im13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000" b="3270"/>
                          <a:stretch/>
                        </pic:blipFill>
                        <pic:spPr bwMode="auto">
                          <a:xfrm>
                            <a:off x="0" y="0"/>
                            <a:ext cx="1557154" cy="2166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26D58" w:rsidRPr="00EA0C17" w:rsidRDefault="00EA51D8" w:rsidP="00EA51D8">
            <w:pPr>
              <w:pStyle w:val="af5"/>
              <w:jc w:val="center"/>
              <w:rPr>
                <w:i w:val="0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Рис.6 </w:t>
            </w:r>
          </w:p>
        </w:tc>
      </w:tr>
      <w:tr w:rsidR="00EA0C17" w:rsidRPr="00EA0C17" w:rsidTr="005415DC">
        <w:tc>
          <w:tcPr>
            <w:tcW w:w="4531" w:type="dxa"/>
          </w:tcPr>
          <w:p w:rsidR="00EA51D8" w:rsidRPr="00EA0C17" w:rsidRDefault="00126D58" w:rsidP="00EA51D8">
            <w:pPr>
              <w:keepNext/>
              <w:spacing w:before="120" w:line="360" w:lineRule="auto"/>
              <w:jc w:val="both"/>
              <w:rPr>
                <w:color w:val="000000" w:themeColor="text1"/>
              </w:rPr>
            </w:pPr>
            <w:r w:rsidRPr="00EA0C17">
              <w:rPr>
                <w:b/>
                <w:bCs/>
                <w:noProof/>
                <w:color w:val="000000" w:themeColor="text1"/>
                <w:shd w:val="clear" w:color="auto" w:fill="FFFFFF"/>
              </w:rPr>
              <w:drawing>
                <wp:inline distT="0" distB="0" distL="0" distR="0" wp14:anchorId="382EF84D" wp14:editId="7CF87909">
                  <wp:extent cx="1666875" cy="1661319"/>
                  <wp:effectExtent l="0" t="0" r="0" b="0"/>
                  <wp:docPr id="35" name="Рисунок 35" descr="http://xn--i1abbnckbmcl9fb.xn--p1ai/%D1%81%D1%82%D0%B0%D1%82%D1%8C%D0%B8/411264/im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xn--i1abbnckbmcl9fb.xn--p1ai/%D1%81%D1%82%D0%B0%D1%82%D1%8C%D0%B8/411264/im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015" cy="167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D58" w:rsidRPr="00EA0C17" w:rsidRDefault="00EA51D8" w:rsidP="00EA51D8">
            <w:pPr>
              <w:pStyle w:val="af5"/>
              <w:jc w:val="both"/>
              <w:rPr>
                <w:i w:val="0"/>
                <w:color w:val="000000" w:themeColor="text1"/>
                <w:sz w:val="24"/>
                <w:szCs w:val="24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Рис.7 </w:t>
            </w:r>
          </w:p>
        </w:tc>
        <w:tc>
          <w:tcPr>
            <w:tcW w:w="5097" w:type="dxa"/>
          </w:tcPr>
          <w:p w:rsidR="00EA51D8" w:rsidRPr="00EA0C17" w:rsidRDefault="00606E11" w:rsidP="00EA51D8">
            <w:pPr>
              <w:keepNext/>
              <w:spacing w:before="120" w:line="360" w:lineRule="auto"/>
              <w:jc w:val="both"/>
              <w:rPr>
                <w:color w:val="000000" w:themeColor="text1"/>
              </w:rPr>
            </w:pPr>
            <w:r w:rsidRPr="00EA0C17">
              <w:rPr>
                <w:noProof/>
                <w:color w:val="000000" w:themeColor="text1"/>
                <w:shd w:val="clear" w:color="auto" w:fill="FFFFFF"/>
              </w:rPr>
              <w:drawing>
                <wp:inline distT="0" distB="0" distL="0" distR="0" wp14:anchorId="0F52D35E" wp14:editId="77837EB5">
                  <wp:extent cx="2381250" cy="1881188"/>
                  <wp:effectExtent l="0" t="0" r="0" b="5080"/>
                  <wp:docPr id="39" name="Рисунок 39" descr="http://xn--i1abbnckbmcl9fb.xn--p1ai/%D1%81%D1%82%D0%B0%D1%82%D1%8C%D0%B8/411264/im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xn--i1abbnckbmcl9fb.xn--p1ai/%D1%81%D1%82%D0%B0%D1%82%D1%8C%D0%B8/411264/im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612" cy="1891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D58" w:rsidRPr="00EA0C17" w:rsidRDefault="00EA51D8" w:rsidP="00EA51D8">
            <w:pPr>
              <w:pStyle w:val="af5"/>
              <w:jc w:val="both"/>
              <w:rPr>
                <w:i w:val="0"/>
                <w:color w:val="000000" w:themeColor="text1"/>
                <w:sz w:val="24"/>
                <w:szCs w:val="24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Рис.8 </w:t>
            </w:r>
          </w:p>
        </w:tc>
      </w:tr>
      <w:tr w:rsidR="005415DC" w:rsidRPr="00EA0C17" w:rsidTr="005415DC">
        <w:tc>
          <w:tcPr>
            <w:tcW w:w="4531" w:type="dxa"/>
          </w:tcPr>
          <w:p w:rsidR="00EA51D8" w:rsidRPr="00EA0C17" w:rsidRDefault="005415DC" w:rsidP="00EA51D8">
            <w:pPr>
              <w:keepNext/>
              <w:spacing w:before="120" w:line="360" w:lineRule="auto"/>
              <w:jc w:val="both"/>
              <w:rPr>
                <w:color w:val="000000" w:themeColor="text1"/>
              </w:rPr>
            </w:pPr>
            <w:r w:rsidRPr="00EA0C17">
              <w:rPr>
                <w:b/>
                <w:bCs/>
                <w:noProof/>
                <w:color w:val="000000" w:themeColor="text1"/>
                <w:shd w:val="clear" w:color="auto" w:fill="FFFFFF"/>
              </w:rPr>
              <w:drawing>
                <wp:inline distT="0" distB="0" distL="0" distR="0" wp14:anchorId="5E471FE0" wp14:editId="699EBCF9">
                  <wp:extent cx="1866900" cy="1924050"/>
                  <wp:effectExtent l="0" t="0" r="0" b="0"/>
                  <wp:docPr id="27" name="Рисунок 27" descr="http://xn--i1abbnckbmcl9fb.xn--p1ai/%D1%81%D1%82%D0%B0%D1%82%D1%8C%D0%B8/411264/im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xn--i1abbnckbmcl9fb.xn--p1ai/%D1%81%D1%82%D0%B0%D1%82%D1%8C%D0%B8/411264/im1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8" b="2005"/>
                          <a:stretch/>
                        </pic:blipFill>
                        <pic:spPr bwMode="auto">
                          <a:xfrm>
                            <a:off x="0" y="0"/>
                            <a:ext cx="1879530" cy="1937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15DC" w:rsidRPr="00EA0C17" w:rsidRDefault="00EA51D8" w:rsidP="00EA51D8">
            <w:pPr>
              <w:pStyle w:val="af5"/>
              <w:jc w:val="both"/>
              <w:rPr>
                <w:b/>
                <w:bCs/>
                <w:i w:val="0"/>
                <w:noProof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Рис.9 </w:t>
            </w:r>
          </w:p>
        </w:tc>
        <w:tc>
          <w:tcPr>
            <w:tcW w:w="5097" w:type="dxa"/>
          </w:tcPr>
          <w:p w:rsidR="00EA51D8" w:rsidRPr="00EA0C17" w:rsidRDefault="005415DC" w:rsidP="00EA51D8">
            <w:pPr>
              <w:keepNext/>
              <w:spacing w:before="120" w:line="360" w:lineRule="auto"/>
              <w:jc w:val="both"/>
              <w:rPr>
                <w:color w:val="000000" w:themeColor="text1"/>
              </w:rPr>
            </w:pPr>
            <w:r w:rsidRPr="00EA0C17">
              <w:rPr>
                <w:noProof/>
                <w:color w:val="000000" w:themeColor="text1"/>
                <w:shd w:val="clear" w:color="auto" w:fill="FFFFFF"/>
              </w:rPr>
              <w:drawing>
                <wp:inline distT="0" distB="0" distL="0" distR="0" wp14:anchorId="1370529F" wp14:editId="571E664B">
                  <wp:extent cx="2105025" cy="2057662"/>
                  <wp:effectExtent l="0" t="0" r="0" b="0"/>
                  <wp:docPr id="40" name="Рисунок 40" descr="http://xn--i1abbnckbmcl9fb.xn--p1ai/%D1%81%D1%82%D0%B0%D1%82%D1%8C%D0%B8/411264/im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xn--i1abbnckbmcl9fb.xn--p1ai/%D1%81%D1%82%D0%B0%D1%82%D1%8C%D0%B8/411264/im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297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15DC" w:rsidRPr="00EA0C17" w:rsidRDefault="00EA51D8" w:rsidP="00EA51D8">
            <w:pPr>
              <w:pStyle w:val="af5"/>
              <w:jc w:val="both"/>
              <w:rPr>
                <w:i w:val="0"/>
                <w:noProof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0C17">
              <w:rPr>
                <w:i w:val="0"/>
                <w:color w:val="000000" w:themeColor="text1"/>
                <w:sz w:val="24"/>
                <w:szCs w:val="24"/>
              </w:rPr>
              <w:t xml:space="preserve">Рис.10 </w:t>
            </w:r>
          </w:p>
        </w:tc>
      </w:tr>
    </w:tbl>
    <w:p w:rsidR="00585463" w:rsidRPr="00EA0C17" w:rsidRDefault="00585463" w:rsidP="001E3517">
      <w:pPr>
        <w:pStyle w:val="af3"/>
        <w:spacing w:before="0" w:beforeAutospacing="0" w:after="135" w:afterAutospacing="0" w:line="360" w:lineRule="auto"/>
        <w:rPr>
          <w:color w:val="000000" w:themeColor="text1"/>
          <w:u w:val="single"/>
          <w:shd w:val="clear" w:color="auto" w:fill="FFFFFF"/>
        </w:rPr>
      </w:pPr>
    </w:p>
    <w:p w:rsidR="0045263B" w:rsidRPr="00EA0C17" w:rsidRDefault="003A19B6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i/>
          <w:color w:val="000000" w:themeColor="text1"/>
        </w:rPr>
        <w:t>А третий урок</w:t>
      </w:r>
      <w:r w:rsidRPr="00EA0C17">
        <w:rPr>
          <w:color w:val="000000" w:themeColor="text1"/>
        </w:rPr>
        <w:t xml:space="preserve"> можно начать с в</w:t>
      </w:r>
      <w:r w:rsidR="0045263B" w:rsidRPr="00EA0C17">
        <w:rPr>
          <w:color w:val="000000" w:themeColor="text1"/>
        </w:rPr>
        <w:t>есь</w:t>
      </w:r>
      <w:r w:rsidRPr="00EA0C17">
        <w:rPr>
          <w:color w:val="000000" w:themeColor="text1"/>
        </w:rPr>
        <w:t>ма интересного</w:t>
      </w:r>
      <w:r w:rsidR="0045263B" w:rsidRPr="00EA0C17">
        <w:rPr>
          <w:color w:val="000000" w:themeColor="text1"/>
        </w:rPr>
        <w:t xml:space="preserve"> персонаж</w:t>
      </w:r>
      <w:r w:rsidRPr="00EA0C17">
        <w:rPr>
          <w:color w:val="000000" w:themeColor="text1"/>
        </w:rPr>
        <w:t>а</w:t>
      </w:r>
      <w:r w:rsidR="0045263B" w:rsidRPr="00EA0C17">
        <w:rPr>
          <w:color w:val="000000" w:themeColor="text1"/>
        </w:rPr>
        <w:t xml:space="preserve"> Е. Евстигнеева в фильме Э.</w:t>
      </w:r>
      <w:r w:rsidR="0045263B" w:rsidRPr="00EA0C17">
        <w:rPr>
          <w:color w:val="000000" w:themeColor="text1"/>
          <w:lang w:val="en-US"/>
        </w:rPr>
        <w:t> </w:t>
      </w:r>
      <w:r w:rsidR="0045263B" w:rsidRPr="00EA0C17">
        <w:rPr>
          <w:color w:val="000000" w:themeColor="text1"/>
        </w:rPr>
        <w:t xml:space="preserve">Рязанова «Берегись автомобиля» </w:t>
      </w:r>
      <w:r w:rsidRPr="00EA0C17">
        <w:rPr>
          <w:color w:val="000000" w:themeColor="text1"/>
        </w:rPr>
        <w:t xml:space="preserve">он </w:t>
      </w:r>
      <w:r w:rsidR="0045263B" w:rsidRPr="00EA0C17">
        <w:rPr>
          <w:color w:val="000000" w:themeColor="text1"/>
        </w:rPr>
        <w:t>сказал: «А не замахнуться ли нам на Вильяма, понимаете ли, нашего Шекспира?» Мы только начали заниматься сечениями, но возникает похожий вопрос: «А не замахнуться ли нам на задачу из подготовительного сборника к ЕГЭ?»</w:t>
      </w:r>
      <w:r w:rsidR="00585463" w:rsidRPr="00EA0C17">
        <w:rPr>
          <w:color w:val="000000" w:themeColor="text1"/>
        </w:rPr>
        <w:t>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lastRenderedPageBreak/>
        <w:t xml:space="preserve"> </w:t>
      </w:r>
      <w:r w:rsidR="00905FB1" w:rsidRPr="00EA0C17">
        <w:rPr>
          <w:color w:val="000000" w:themeColor="text1"/>
        </w:rPr>
        <w:t xml:space="preserve">№1. </w:t>
      </w:r>
      <w:r w:rsidRPr="00EA0C17">
        <w:rPr>
          <w:color w:val="000000" w:themeColor="text1"/>
        </w:rPr>
        <w:t xml:space="preserve">В прямоугольном параллелепипеде </w:t>
      </w:r>
      <w:r w:rsidRPr="00EA0C17">
        <w:rPr>
          <w:i/>
          <w:color w:val="000000" w:themeColor="text1"/>
          <w:lang w:val="en-US"/>
        </w:rPr>
        <w:t>ABCDA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известны длины рёбер </w:t>
      </w:r>
      <w:r w:rsidRPr="00EA0C17">
        <w:rPr>
          <w:i/>
          <w:color w:val="000000" w:themeColor="text1"/>
          <w:lang w:val="en-US"/>
        </w:rPr>
        <w:t>AA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= 15, </w:t>
      </w:r>
      <w:r w:rsidRPr="00EA0C17">
        <w:rPr>
          <w:i/>
          <w:color w:val="000000" w:themeColor="text1"/>
          <w:lang w:val="en-US"/>
        </w:rPr>
        <w:t>AB</w:t>
      </w:r>
      <w:r w:rsidRPr="00EA0C17">
        <w:rPr>
          <w:color w:val="000000" w:themeColor="text1"/>
        </w:rPr>
        <w:t xml:space="preserve"> = 12, </w:t>
      </w:r>
      <w:r w:rsidRPr="00EA0C17">
        <w:rPr>
          <w:i/>
          <w:color w:val="000000" w:themeColor="text1"/>
          <w:lang w:val="en-US"/>
        </w:rPr>
        <w:t>AD</w:t>
      </w:r>
      <w:r w:rsidRPr="00EA0C17">
        <w:rPr>
          <w:color w:val="000000" w:themeColor="text1"/>
        </w:rPr>
        <w:t xml:space="preserve"> = 8.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Точка </w:t>
      </w:r>
      <w:r w:rsidRPr="00EA0C17">
        <w:rPr>
          <w:i/>
          <w:color w:val="000000" w:themeColor="text1"/>
          <w:lang w:val="en-US"/>
        </w:rPr>
        <w:t>K</w:t>
      </w:r>
      <w:r w:rsidRPr="00EA0C17">
        <w:rPr>
          <w:color w:val="000000" w:themeColor="text1"/>
        </w:rPr>
        <w:t xml:space="preserve"> — середина ребра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D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,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а точка </w:t>
      </w:r>
      <w:r w:rsidRPr="00EA0C17">
        <w:rPr>
          <w:i/>
          <w:color w:val="000000" w:themeColor="text1"/>
          <w:lang w:val="en-US"/>
        </w:rPr>
        <w:t>L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делит ребро </w:t>
      </w:r>
      <w:r w:rsidRPr="00EA0C17">
        <w:rPr>
          <w:i/>
          <w:color w:val="000000" w:themeColor="text1"/>
          <w:lang w:val="en-US"/>
        </w:rPr>
        <w:t>BB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в отношении 4 : 1, считая от вершины 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а) Найдите отношение, в котором плоскость </w:t>
      </w:r>
      <w:r w:rsidRPr="00EA0C17">
        <w:rPr>
          <w:i/>
          <w:color w:val="000000" w:themeColor="text1"/>
          <w:lang w:val="en-US"/>
        </w:rPr>
        <w:t>LKA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делит ребро </w:t>
      </w:r>
      <w:r w:rsidRPr="00EA0C17">
        <w:rPr>
          <w:i/>
          <w:color w:val="000000" w:themeColor="text1"/>
          <w:lang w:val="en-US"/>
        </w:rPr>
        <w:t>CC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, считая от вершины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б) Найдите косинус </w:t>
      </w:r>
      <w:r w:rsidRPr="00EA0C17">
        <w:rPr>
          <w:i/>
          <w:color w:val="000000" w:themeColor="text1"/>
        </w:rPr>
        <w:t>угла между плоскостями</w:t>
      </w:r>
      <w:r w:rsidRPr="00EA0C17">
        <w:rPr>
          <w:color w:val="000000" w:themeColor="text1"/>
        </w:rPr>
        <w:t xml:space="preserve"> </w:t>
      </w:r>
      <w:r w:rsidRPr="00EA0C17">
        <w:rPr>
          <w:i/>
          <w:color w:val="000000" w:themeColor="text1"/>
          <w:lang w:val="en-US"/>
        </w:rPr>
        <w:t>LKA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>.</w:t>
      </w:r>
    </w:p>
    <w:p w:rsidR="00905FB1" w:rsidRPr="00EA0C17" w:rsidRDefault="0004146B" w:rsidP="001E3517">
      <w:pPr>
        <w:spacing w:line="360" w:lineRule="auto"/>
        <w:ind w:firstLine="709"/>
        <w:jc w:val="both"/>
        <w:rPr>
          <w:i/>
          <w:color w:val="000000" w:themeColor="text1"/>
        </w:rPr>
      </w:pPr>
      <w:r w:rsidRPr="00EA0C17">
        <w:rPr>
          <w:noProof/>
          <w:color w:val="000000" w:themeColor="text1"/>
        </w:rPr>
        <w:object w:dxaOrig="1440" w:dyaOrig="1440">
          <v:shape id="_x0000_s1035" type="#_x0000_t75" style="position:absolute;left:0;text-align:left;margin-left:351.2pt;margin-top:6.6pt;width:125.4pt;height:137.1pt;z-index:251668480;mso-position-vertical-relative:text" fillcolor="window">
            <v:imagedata r:id="rId21" o:title="" cropbottom="1324f"/>
            <w10:wrap type="square"/>
          </v:shape>
          <o:OLEObject Type="Embed" ProgID="PBrush" ShapeID="_x0000_s1035" DrawAspect="Content" ObjectID="_1572706832" r:id="rId22"/>
        </w:object>
      </w:r>
      <w:r w:rsidR="00126D58" w:rsidRPr="00EA0C17">
        <w:rPr>
          <w:i/>
          <w:color w:val="000000" w:themeColor="text1"/>
        </w:rPr>
        <w:t>Решение</w:t>
      </w:r>
      <w:r w:rsidR="00905FB1" w:rsidRPr="00EA0C17">
        <w:rPr>
          <w:i/>
          <w:color w:val="000000" w:themeColor="text1"/>
        </w:rPr>
        <w:t>:</w:t>
      </w:r>
    </w:p>
    <w:p w:rsidR="0045263B" w:rsidRPr="00EA0C17" w:rsidRDefault="00905FB1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i/>
          <w:color w:val="000000" w:themeColor="text1"/>
        </w:rPr>
        <w:t>П</w:t>
      </w:r>
      <w:r w:rsidR="0045263B" w:rsidRPr="00EA0C17">
        <w:rPr>
          <w:color w:val="000000" w:themeColor="text1"/>
        </w:rPr>
        <w:t xml:space="preserve">остроение.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1)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K</w:t>
      </w:r>
      <w:r w:rsidR="00126D58" w:rsidRPr="00EA0C17">
        <w:rPr>
          <w:color w:val="000000" w:themeColor="text1"/>
        </w:rPr>
        <w:t xml:space="preserve">;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K</w:t>
      </w:r>
      <w:r w:rsidRPr="00EA0C17">
        <w:rPr>
          <w:i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∩</m:t>
        </m:r>
      </m:oMath>
      <w:r w:rsidRPr="00EA0C17">
        <w:rPr>
          <w:color w:val="000000" w:themeColor="text1"/>
        </w:rPr>
        <w:t xml:space="preserve"> 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= 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>;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2) </w:t>
      </w:r>
      <w:r w:rsidRPr="00EA0C17">
        <w:rPr>
          <w:i/>
          <w:color w:val="000000" w:themeColor="text1"/>
          <w:lang w:val="en-US"/>
        </w:rPr>
        <w:t>ML</w:t>
      </w:r>
      <w:r w:rsidRPr="00EA0C17">
        <w:rPr>
          <w:color w:val="000000" w:themeColor="text1"/>
        </w:rPr>
        <w:t xml:space="preserve">;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i/>
          <w:color w:val="000000" w:themeColor="text1"/>
          <w:lang w:val="en-US"/>
        </w:rPr>
        <w:t>ML</w:t>
      </w:r>
      <w:r w:rsidRPr="00EA0C17">
        <w:rPr>
          <w:i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∩</m:t>
        </m:r>
      </m:oMath>
      <w:r w:rsidRPr="00EA0C17">
        <w:rPr>
          <w:color w:val="000000" w:themeColor="text1"/>
        </w:rPr>
        <w:t xml:space="preserve"> </w:t>
      </w:r>
      <w:r w:rsidRPr="00EA0C17">
        <w:rPr>
          <w:i/>
          <w:color w:val="000000" w:themeColor="text1"/>
        </w:rPr>
        <w:t>С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</w:rPr>
        <w:t xml:space="preserve">С </w:t>
      </w:r>
      <w:r w:rsidRPr="00EA0C17">
        <w:rPr>
          <w:color w:val="000000" w:themeColor="text1"/>
        </w:rPr>
        <w:t xml:space="preserve">= 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>;</w:t>
      </w:r>
    </w:p>
    <w:p w:rsidR="0045263B" w:rsidRPr="00EA0C17" w:rsidRDefault="0045263B" w:rsidP="001E3517">
      <w:pPr>
        <w:spacing w:line="360" w:lineRule="auto"/>
        <w:ind w:firstLine="709"/>
        <w:rPr>
          <w:color w:val="000000" w:themeColor="text1"/>
        </w:rPr>
      </w:pPr>
      <w:r w:rsidRPr="00EA0C17">
        <w:rPr>
          <w:color w:val="000000" w:themeColor="text1"/>
        </w:rPr>
        <w:t xml:space="preserve">3) </w:t>
      </w:r>
      <w:r w:rsidRPr="00EA0C17">
        <w:rPr>
          <w:i/>
          <w:color w:val="000000" w:themeColor="text1"/>
          <w:lang w:val="en-US"/>
        </w:rPr>
        <w:t>KN</w:t>
      </w:r>
      <w:r w:rsidRPr="00EA0C17">
        <w:rPr>
          <w:color w:val="000000" w:themeColor="text1"/>
        </w:rPr>
        <w:t xml:space="preserve">;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KNL</w:t>
      </w:r>
      <w:r w:rsidRPr="00EA0C17">
        <w:rPr>
          <w:i/>
          <w:color w:val="000000" w:themeColor="text1"/>
        </w:rPr>
        <w:t xml:space="preserve"> — </w:t>
      </w:r>
      <w:r w:rsidRPr="00EA0C17">
        <w:rPr>
          <w:color w:val="000000" w:themeColor="text1"/>
        </w:rPr>
        <w:t>искомое сечение.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а) Теперь вычислим отношение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> :</w:t>
      </w:r>
      <w:r w:rsidRPr="00EA0C17">
        <w:rPr>
          <w:color w:val="000000" w:themeColor="text1"/>
          <w:lang w:val="en-US"/>
        </w:rPr>
        <w:t> </w:t>
      </w:r>
      <w:r w:rsidRPr="00EA0C17">
        <w:rPr>
          <w:i/>
          <w:color w:val="000000" w:themeColor="text1"/>
          <w:lang w:val="en-US"/>
        </w:rPr>
        <w:t>NC</w:t>
      </w:r>
      <w:r w:rsidRPr="00EA0C17">
        <w:rPr>
          <w:color w:val="000000" w:themeColor="text1"/>
        </w:rPr>
        <w:t>.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Из условия задачи следует, что </w:t>
      </w:r>
      <w:r w:rsidRPr="00EA0C17">
        <w:rPr>
          <w:i/>
          <w:color w:val="000000" w:themeColor="text1"/>
          <w:lang w:val="en-US"/>
        </w:rPr>
        <w:t>KC</w:t>
      </w:r>
      <w:r w:rsidRPr="00EA0C17">
        <w:rPr>
          <w:color w:val="000000" w:themeColor="text1"/>
          <w:vertAlign w:val="subscript"/>
        </w:rPr>
        <w:t xml:space="preserve">1 </w:t>
      </w:r>
      <w:r w:rsidRPr="00EA0C17">
        <w:rPr>
          <w:color w:val="000000" w:themeColor="text1"/>
        </w:rPr>
        <w:t>= 6,</w:t>
      </w:r>
      <w:r w:rsidRPr="00EA0C17">
        <w:rPr>
          <w:color w:val="000000" w:themeColor="text1"/>
        </w:rPr>
        <w:br/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L</w:t>
      </w:r>
      <w:r w:rsidRPr="00EA0C17">
        <w:rPr>
          <w:color w:val="000000" w:themeColor="text1"/>
        </w:rPr>
        <w:t xml:space="preserve"> = 12. Из подобия треугольников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KC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следует, что 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= 16, тогда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</w:t>
      </w:r>
      <w:r w:rsidRPr="00EA0C17">
        <w:rPr>
          <w:color w:val="000000" w:themeColor="text1"/>
        </w:rPr>
        <w:t xml:space="preserve"> = 8 и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 xml:space="preserve"> — средняя линия треугольника 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ML</w:t>
      </w:r>
      <w:r w:rsidRPr="00EA0C17">
        <w:rPr>
          <w:color w:val="000000" w:themeColor="text1"/>
        </w:rPr>
        <w:t xml:space="preserve">, поэтому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 xml:space="preserve"> = 0,5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L</w:t>
      </w:r>
      <w:r w:rsidRPr="00EA0C17">
        <w:rPr>
          <w:color w:val="000000" w:themeColor="text1"/>
        </w:rPr>
        <w:t xml:space="preserve"> = 6, а </w:t>
      </w:r>
      <w:r w:rsidRPr="00EA0C17">
        <w:rPr>
          <w:i/>
          <w:color w:val="000000" w:themeColor="text1"/>
          <w:lang w:val="en-US"/>
        </w:rPr>
        <w:t>NC</w:t>
      </w:r>
      <w:r w:rsidRPr="00EA0C17">
        <w:rPr>
          <w:color w:val="000000" w:themeColor="text1"/>
        </w:rPr>
        <w:t xml:space="preserve"> = 15 – 6 = 9.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Итак,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>:</w:t>
      </w:r>
      <w:r w:rsidRPr="00EA0C17">
        <w:rPr>
          <w:color w:val="000000" w:themeColor="text1"/>
          <w:lang w:val="en-US"/>
        </w:rPr>
        <w:t> </w:t>
      </w:r>
      <w:r w:rsidRPr="00EA0C17">
        <w:rPr>
          <w:i/>
          <w:color w:val="000000" w:themeColor="text1"/>
          <w:lang w:val="en-US"/>
        </w:rPr>
        <w:t>NC</w:t>
      </w:r>
      <w:r w:rsidR="00126D58" w:rsidRPr="00EA0C17">
        <w:rPr>
          <w:color w:val="000000" w:themeColor="text1"/>
        </w:rPr>
        <w:t xml:space="preserve"> = 6</w:t>
      </w:r>
      <w:r w:rsidRPr="00EA0C17">
        <w:rPr>
          <w:color w:val="000000" w:themeColor="text1"/>
        </w:rPr>
        <w:t>: 9 = 2 : 3</w:t>
      </w:r>
    </w:p>
    <w:p w:rsidR="00126D58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б) Теперь вычислим косинус угла между плоскостями </w:t>
      </w:r>
      <w:r w:rsidRPr="00EA0C17">
        <w:rPr>
          <w:i/>
          <w:color w:val="000000" w:themeColor="text1"/>
          <w:lang w:val="en-US"/>
        </w:rPr>
        <w:t>LKA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. </w:t>
      </w:r>
    </w:p>
    <w:p w:rsidR="0045263B" w:rsidRPr="00EA0C17" w:rsidRDefault="00126D58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>П</w:t>
      </w:r>
      <w:r w:rsidR="0045263B" w:rsidRPr="00EA0C17">
        <w:rPr>
          <w:color w:val="000000" w:themeColor="text1"/>
        </w:rPr>
        <w:t xml:space="preserve">о теореме Пифагора </w:t>
      </w:r>
      <w:r w:rsidR="0045263B" w:rsidRPr="00EA0C17">
        <w:rPr>
          <w:i/>
          <w:color w:val="000000" w:themeColor="text1"/>
          <w:lang w:val="en-US"/>
        </w:rPr>
        <w:t>KM</w:t>
      </w:r>
      <w:r w:rsidR="0045263B" w:rsidRPr="00EA0C17">
        <w:rPr>
          <w:color w:val="000000" w:themeColor="text1"/>
          <w:vertAlign w:val="superscript"/>
        </w:rPr>
        <w:t>2</w:t>
      </w:r>
      <w:r w:rsidR="0045263B" w:rsidRPr="00EA0C17">
        <w:rPr>
          <w:color w:val="000000" w:themeColor="text1"/>
        </w:rPr>
        <w:t xml:space="preserve"> = </w:t>
      </w:r>
      <w:r w:rsidR="0045263B" w:rsidRPr="00EA0C17">
        <w:rPr>
          <w:i/>
          <w:color w:val="000000" w:themeColor="text1"/>
          <w:lang w:val="en-US"/>
        </w:rPr>
        <w:t>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  <w:vertAlign w:val="superscript"/>
        </w:rPr>
        <w:t>2</w:t>
      </w:r>
      <w:r w:rsidR="0045263B" w:rsidRPr="00EA0C17">
        <w:rPr>
          <w:i/>
          <w:color w:val="000000" w:themeColor="text1"/>
        </w:rPr>
        <w:t xml:space="preserve"> + </w:t>
      </w:r>
      <w:r w:rsidR="0045263B" w:rsidRPr="00EA0C17">
        <w:rPr>
          <w:i/>
          <w:color w:val="000000" w:themeColor="text1"/>
          <w:lang w:val="en-US"/>
        </w:rPr>
        <w:t>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K</w:t>
      </w:r>
      <w:r w:rsidR="0045263B" w:rsidRPr="00EA0C17">
        <w:rPr>
          <w:color w:val="000000" w:themeColor="text1"/>
          <w:vertAlign w:val="superscript"/>
        </w:rPr>
        <w:t>2</w:t>
      </w:r>
      <w:r w:rsidR="0045263B" w:rsidRPr="00EA0C17">
        <w:rPr>
          <w:color w:val="000000" w:themeColor="text1"/>
        </w:rPr>
        <w:t xml:space="preserve"> = 8</w:t>
      </w:r>
      <w:r w:rsidR="0045263B" w:rsidRPr="00EA0C17">
        <w:rPr>
          <w:color w:val="000000" w:themeColor="text1"/>
          <w:vertAlign w:val="superscript"/>
        </w:rPr>
        <w:t>2</w:t>
      </w:r>
      <w:r w:rsidR="0045263B" w:rsidRPr="00EA0C17">
        <w:rPr>
          <w:i/>
          <w:color w:val="000000" w:themeColor="text1"/>
        </w:rPr>
        <w:t xml:space="preserve"> + </w:t>
      </w:r>
      <w:r w:rsidR="0045263B" w:rsidRPr="00EA0C17">
        <w:rPr>
          <w:color w:val="000000" w:themeColor="text1"/>
        </w:rPr>
        <w:t>6</w:t>
      </w:r>
      <w:r w:rsidR="0045263B" w:rsidRPr="00EA0C17">
        <w:rPr>
          <w:color w:val="000000" w:themeColor="text1"/>
          <w:vertAlign w:val="superscript"/>
        </w:rPr>
        <w:t>2</w:t>
      </w:r>
      <w:r w:rsidR="0045263B" w:rsidRPr="00EA0C17">
        <w:rPr>
          <w:i/>
          <w:color w:val="000000" w:themeColor="text1"/>
        </w:rPr>
        <w:t xml:space="preserve"> = </w:t>
      </w:r>
      <w:r w:rsidR="0045263B" w:rsidRPr="00EA0C17">
        <w:rPr>
          <w:color w:val="000000" w:themeColor="text1"/>
        </w:rPr>
        <w:t>100,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i/>
          <w:color w:val="000000" w:themeColor="text1"/>
          <w:lang w:val="en-US"/>
        </w:rPr>
        <w:t>KM</w:t>
      </w:r>
      <w:r w:rsidR="0045263B" w:rsidRPr="00EA0C17">
        <w:rPr>
          <w:i/>
          <w:color w:val="000000" w:themeColor="text1"/>
        </w:rPr>
        <w:t xml:space="preserve"> = </w:t>
      </w:r>
      <w:r w:rsidR="0045263B" w:rsidRPr="00EA0C17">
        <w:rPr>
          <w:color w:val="000000" w:themeColor="text1"/>
        </w:rPr>
        <w:t xml:space="preserve">10. Треугольники </w:t>
      </w:r>
      <w:r w:rsidR="0045263B" w:rsidRPr="00EA0C17">
        <w:rPr>
          <w:i/>
          <w:color w:val="000000" w:themeColor="text1"/>
          <w:lang w:val="en-US"/>
        </w:rPr>
        <w:t>KC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</w:rPr>
        <w:t xml:space="preserve"> и </w:t>
      </w:r>
      <w:r w:rsidR="0045263B" w:rsidRPr="00EA0C17">
        <w:rPr>
          <w:i/>
          <w:color w:val="000000" w:themeColor="text1"/>
          <w:lang w:val="en-US"/>
        </w:rPr>
        <w:t>NC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</w:rPr>
        <w:t xml:space="preserve"> равны по двум катетам, следовательно, </w:t>
      </w:r>
      <w:r w:rsidR="0045263B" w:rsidRPr="00EA0C17">
        <w:rPr>
          <w:i/>
          <w:color w:val="000000" w:themeColor="text1"/>
          <w:lang w:val="en-US"/>
        </w:rPr>
        <w:t>NM</w:t>
      </w:r>
      <w:r w:rsidR="0045263B" w:rsidRPr="00EA0C17">
        <w:rPr>
          <w:i/>
          <w:color w:val="000000" w:themeColor="text1"/>
        </w:rPr>
        <w:t xml:space="preserve"> = </w:t>
      </w:r>
      <w:r w:rsidR="0045263B" w:rsidRPr="00EA0C17">
        <w:rPr>
          <w:i/>
          <w:color w:val="000000" w:themeColor="text1"/>
          <w:lang w:val="en-US"/>
        </w:rPr>
        <w:t>KM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>=</w:t>
      </w:r>
      <w:r w:rsidR="0045263B" w:rsidRPr="00EA0C17">
        <w:rPr>
          <w:color w:val="000000" w:themeColor="text1"/>
        </w:rPr>
        <w:br/>
        <w:t xml:space="preserve">= 10. Из вычисления площади треугольника </w:t>
      </w:r>
      <w:r w:rsidR="0045263B" w:rsidRPr="00EA0C17">
        <w:rPr>
          <w:i/>
          <w:color w:val="000000" w:themeColor="text1"/>
          <w:lang w:val="en-US"/>
        </w:rPr>
        <w:t>KC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M</w:t>
      </w:r>
      <w:r w:rsidR="0045263B" w:rsidRPr="00EA0C17">
        <w:rPr>
          <w:color w:val="000000" w:themeColor="text1"/>
        </w:rPr>
        <w:t xml:space="preserve"> двумя способами получим </w:t>
      </w:r>
      <w:r w:rsidR="0045263B" w:rsidRPr="00EA0C17">
        <w:rPr>
          <w:color w:val="000000" w:themeColor="text1"/>
        </w:rPr>
        <w:br/>
      </w:r>
      <w:r w:rsidR="0045263B" w:rsidRPr="00EA0C17">
        <w:rPr>
          <w:i/>
          <w:color w:val="000000" w:themeColor="text1"/>
          <w:lang w:val="en-US"/>
        </w:rPr>
        <w:t>C</w:t>
      </w:r>
      <w:r w:rsidR="0045263B" w:rsidRPr="00EA0C17">
        <w:rPr>
          <w:color w:val="000000" w:themeColor="text1"/>
          <w:vertAlign w:val="subscript"/>
        </w:rPr>
        <w:t>1</w:t>
      </w:r>
      <w:r w:rsidR="0045263B" w:rsidRPr="00EA0C17">
        <w:rPr>
          <w:i/>
          <w:color w:val="000000" w:themeColor="text1"/>
          <w:lang w:val="en-US"/>
        </w:rPr>
        <w:t>P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 xml:space="preserve">= 4,8. В треугольнике </w:t>
      </w:r>
      <w:r w:rsidR="0045263B" w:rsidRPr="00EA0C17">
        <w:rPr>
          <w:i/>
          <w:color w:val="000000" w:themeColor="text1"/>
          <w:lang w:val="en-US"/>
        </w:rPr>
        <w:t>KMN</w:t>
      </w:r>
      <w:r w:rsidR="0045263B" w:rsidRPr="00EA0C17">
        <w:rPr>
          <w:color w:val="000000" w:themeColor="text1"/>
        </w:rPr>
        <w:t xml:space="preserve"> </w:t>
      </w:r>
      <w:r w:rsidR="0045263B" w:rsidRPr="00EA0C17">
        <w:rPr>
          <w:i/>
          <w:color w:val="000000" w:themeColor="text1"/>
          <w:lang w:val="en-US"/>
        </w:rPr>
        <w:t>KM</w:t>
      </w:r>
      <w:r w:rsidR="0045263B" w:rsidRPr="00EA0C17">
        <w:rPr>
          <w:i/>
          <w:color w:val="000000" w:themeColor="text1"/>
        </w:rPr>
        <w:t xml:space="preserve"> = </w:t>
      </w:r>
      <w:r w:rsidR="0045263B" w:rsidRPr="00EA0C17">
        <w:rPr>
          <w:i/>
          <w:color w:val="000000" w:themeColor="text1"/>
          <w:lang w:val="en-US"/>
        </w:rPr>
        <w:t>MN</w:t>
      </w:r>
      <w:r w:rsidR="0045263B" w:rsidRPr="00EA0C17">
        <w:rPr>
          <w:color w:val="000000" w:themeColor="text1"/>
        </w:rPr>
        <w:t xml:space="preserve"> = 10, </w:t>
      </w:r>
      <w:r w:rsidR="0045263B" w:rsidRPr="00EA0C17">
        <w:rPr>
          <w:i/>
          <w:color w:val="000000" w:themeColor="text1"/>
          <w:lang w:val="en-US"/>
        </w:rPr>
        <w:t>KN</w:t>
      </w:r>
      <w:r w:rsidR="0045263B" w:rsidRPr="00EA0C17">
        <w:rPr>
          <w:i/>
          <w:color w:val="000000" w:themeColor="text1"/>
        </w:rPr>
        <w:t xml:space="preserve"> =</w:t>
      </w:r>
      <w:r w:rsidR="0045263B" w:rsidRPr="00EA0C17">
        <w:rPr>
          <w:color w:val="000000" w:themeColor="text1"/>
        </w:rPr>
        <w:t xml:space="preserve"> 6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</m:rad>
      </m:oMath>
      <w:r w:rsidR="0045263B" w:rsidRPr="00EA0C17">
        <w:rPr>
          <w:color w:val="000000" w:themeColor="text1"/>
        </w:rPr>
        <w:t>, а высота</w:t>
      </w:r>
      <w:r w:rsidR="00905FB1" w:rsidRPr="00EA0C17">
        <w:rPr>
          <w:color w:val="000000" w:themeColor="text1"/>
        </w:rPr>
        <w:t>, проведённая к основанию, равна</w:t>
      </w:r>
      <w:r w:rsidR="0045263B" w:rsidRPr="00EA0C17">
        <w:rPr>
          <w:i/>
          <w:color w:val="000000" w:themeColor="text1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82</m:t>
            </m:r>
          </m:e>
        </m:rad>
      </m:oMath>
      <w:r w:rsidR="0045263B" w:rsidRPr="00EA0C17">
        <w:rPr>
          <w:color w:val="000000" w:themeColor="text1"/>
        </w:rPr>
        <w:t xml:space="preserve">. Из вычисления площади треугольника </w:t>
      </w:r>
      <w:r w:rsidR="0045263B" w:rsidRPr="00EA0C17">
        <w:rPr>
          <w:i/>
          <w:color w:val="000000" w:themeColor="text1"/>
          <w:lang w:val="en-US"/>
        </w:rPr>
        <w:t>KMN</w:t>
      </w:r>
      <w:r w:rsidR="0045263B" w:rsidRPr="00EA0C17">
        <w:rPr>
          <w:color w:val="000000" w:themeColor="text1"/>
        </w:rPr>
        <w:t xml:space="preserve"> двумя способами получим </w:t>
      </w:r>
      <w:r w:rsidR="0045263B" w:rsidRPr="00EA0C17">
        <w:rPr>
          <w:i/>
          <w:color w:val="000000" w:themeColor="text1"/>
          <w:lang w:val="en-US"/>
        </w:rPr>
        <w:t>NP</w:t>
      </w:r>
      <w:r w:rsidR="0045263B" w:rsidRPr="00EA0C17">
        <w:rPr>
          <w:i/>
          <w:color w:val="000000" w:themeColor="text1"/>
        </w:rPr>
        <w:t xml:space="preserve"> </w:t>
      </w:r>
      <w:r w:rsidR="0045263B" w:rsidRPr="00EA0C17">
        <w:rPr>
          <w:color w:val="000000" w:themeColor="text1"/>
        </w:rPr>
        <w:t>= 1,2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41</m:t>
            </m:r>
          </m:e>
        </m:rad>
      </m:oMath>
      <w:r w:rsidR="0045263B" w:rsidRPr="00EA0C17">
        <w:rPr>
          <w:color w:val="000000" w:themeColor="text1"/>
        </w:rPr>
        <w:t xml:space="preserve">. </w:t>
      </w:r>
    </w:p>
    <w:p w:rsidR="0045263B" w:rsidRPr="00EA0C17" w:rsidRDefault="0045263B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color w:val="000000" w:themeColor="text1"/>
        </w:rPr>
        <w:t xml:space="preserve">Учитывая, что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N</w:t>
      </w:r>
      <w:r w:rsidRPr="00EA0C17">
        <w:rPr>
          <w:color w:val="000000" w:themeColor="text1"/>
        </w:rPr>
        <w:t xml:space="preserve"> является перпендикуляром к плоскости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, по теореме о трёх перпендикулярах прямая </w:t>
      </w:r>
      <w:r w:rsidRPr="00EA0C17">
        <w:rPr>
          <w:i/>
          <w:color w:val="000000" w:themeColor="text1"/>
          <w:lang w:val="en-US"/>
        </w:rPr>
        <w:t>PN</w:t>
      </w:r>
      <w:r w:rsidRPr="00EA0C17">
        <w:rPr>
          <w:i/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перпендикулярна прямая </w:t>
      </w:r>
      <w:r w:rsidRPr="00EA0C17">
        <w:rPr>
          <w:i/>
          <w:color w:val="000000" w:themeColor="text1"/>
          <w:lang w:val="en-US"/>
        </w:rPr>
        <w:t>KM</w:t>
      </w:r>
      <w:r w:rsidRPr="00EA0C17">
        <w:rPr>
          <w:color w:val="000000" w:themeColor="text1"/>
        </w:rPr>
        <w:t xml:space="preserve">, тогда угол 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PN</w:t>
      </w:r>
      <w:r w:rsidRPr="00EA0C17">
        <w:rPr>
          <w:color w:val="000000" w:themeColor="text1"/>
        </w:rPr>
        <w:t xml:space="preserve"> является углом между плоскостями </w:t>
      </w:r>
      <w:r w:rsidRPr="00EA0C17">
        <w:rPr>
          <w:i/>
          <w:color w:val="000000" w:themeColor="text1"/>
          <w:lang w:val="en-US"/>
        </w:rPr>
        <w:t>LKA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 и </w:t>
      </w:r>
      <w:r w:rsidRPr="00EA0C17">
        <w:rPr>
          <w:i/>
          <w:color w:val="000000" w:themeColor="text1"/>
          <w:lang w:val="en-US"/>
        </w:rPr>
        <w:t>A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B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i/>
          <w:color w:val="000000" w:themeColor="text1"/>
          <w:lang w:val="en-US"/>
        </w:rPr>
        <w:t>C</w:t>
      </w:r>
      <w:r w:rsidRPr="00EA0C17">
        <w:rPr>
          <w:color w:val="000000" w:themeColor="text1"/>
          <w:vertAlign w:val="subscript"/>
        </w:rPr>
        <w:t>1</w:t>
      </w:r>
      <w:r w:rsidRPr="00EA0C17">
        <w:rPr>
          <w:color w:val="000000" w:themeColor="text1"/>
        </w:rPr>
        <w:t xml:space="preserve">. Его косинус равен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lang w:val="en-US"/>
              </w:rPr>
              <m:t>P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PN</m:t>
            </m:r>
          </m:den>
        </m:f>
      </m:oMath>
      <w:r w:rsidRPr="00EA0C17">
        <w:rPr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4,8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1,2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</w:rPr>
                  <m:t>41</m:t>
                </m:r>
              </m:e>
            </m:rad>
          </m:den>
        </m:f>
      </m:oMath>
      <w:r w:rsidRPr="00EA0C17">
        <w:rPr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</w:rPr>
                  <m:t>41</m:t>
                </m:r>
              </m:e>
            </m:rad>
          </m:den>
        </m:f>
      </m:oMath>
      <w:r w:rsidRPr="00EA0C17">
        <w:rPr>
          <w:color w:val="000000" w:themeColor="text1"/>
        </w:rPr>
        <w:t>.</w:t>
      </w:r>
    </w:p>
    <w:p w:rsidR="00905FB1" w:rsidRPr="00EA0C17" w:rsidRDefault="00905FB1" w:rsidP="001E3517">
      <w:pPr>
        <w:spacing w:line="360" w:lineRule="auto"/>
        <w:ind w:firstLine="709"/>
        <w:jc w:val="both"/>
        <w:rPr>
          <w:color w:val="000000" w:themeColor="text1"/>
        </w:rPr>
      </w:pPr>
      <w:r w:rsidRPr="00EA0C17">
        <w:rPr>
          <w:i/>
          <w:color w:val="000000" w:themeColor="text1"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</w:rPr>
                  <m:t>41</m:t>
                </m:r>
              </m:e>
            </m:rad>
          </m:den>
        </m:f>
      </m:oMath>
      <w:r w:rsidRPr="00EA0C17">
        <w:rPr>
          <w:color w:val="000000" w:themeColor="text1"/>
        </w:rPr>
        <w:t>.</w:t>
      </w:r>
    </w:p>
    <w:p w:rsidR="00E724C2" w:rsidRPr="00EA0C17" w:rsidRDefault="00E724C2" w:rsidP="00EA0C1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0C17">
        <w:rPr>
          <w:rStyle w:val="c27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Литература</w:t>
      </w:r>
    </w:p>
    <w:p w:rsidR="00EA0C17" w:rsidRPr="00EA0C17" w:rsidRDefault="00E724C2" w:rsidP="00EA0C17">
      <w:pPr>
        <w:numPr>
          <w:ilvl w:val="0"/>
          <w:numId w:val="11"/>
        </w:numPr>
        <w:jc w:val="both"/>
        <w:textAlignment w:val="baseline"/>
        <w:rPr>
          <w:rStyle w:val="c4"/>
          <w:color w:val="000000" w:themeColor="text1"/>
        </w:rPr>
      </w:pPr>
      <w:r w:rsidRPr="00EA0C17">
        <w:rPr>
          <w:rStyle w:val="c4"/>
          <w:color w:val="000000" w:themeColor="text1"/>
          <w:bdr w:val="none" w:sz="0" w:space="0" w:color="auto" w:frame="1"/>
        </w:rPr>
        <w:t>Потоскуев Е.В., Звавич Л.И. Геометрия. 10 кл.: Учебник для общеобразовательных учреждений с углубленным и профильным изучением математики. — М.: Дрофа, 2008.</w:t>
      </w:r>
    </w:p>
    <w:p w:rsidR="00EA0C17" w:rsidRPr="00EA0C17" w:rsidRDefault="00753073" w:rsidP="00EA0C17">
      <w:pPr>
        <w:numPr>
          <w:ilvl w:val="0"/>
          <w:numId w:val="11"/>
        </w:numPr>
        <w:jc w:val="both"/>
        <w:textAlignment w:val="baseline"/>
        <w:rPr>
          <w:color w:val="000000" w:themeColor="text1"/>
        </w:rPr>
      </w:pPr>
      <w:r w:rsidRPr="00EA0C17">
        <w:rPr>
          <w:color w:val="000000" w:themeColor="text1"/>
        </w:rPr>
        <w:t>Гордин Р. К. ЕГЭ</w:t>
      </w:r>
      <w:r w:rsidRPr="00EA0C17">
        <w:rPr>
          <w:color w:val="000000" w:themeColor="text1"/>
        </w:rPr>
        <w:t xml:space="preserve"> 2017. Математика. Решение задачи 16 (профиль</w:t>
      </w:r>
      <w:r w:rsidRPr="00EA0C17">
        <w:rPr>
          <w:color w:val="000000" w:themeColor="text1"/>
        </w:rPr>
        <w:t>ный уровень). — М.: МЦНМО,</w:t>
      </w:r>
      <w:r w:rsidRPr="00EA0C17">
        <w:rPr>
          <w:color w:val="000000" w:themeColor="text1"/>
        </w:rPr>
        <w:t>2017. — 448</w:t>
      </w:r>
      <w:r w:rsidRPr="00EA0C17">
        <w:rPr>
          <w:color w:val="000000" w:themeColor="text1"/>
        </w:rPr>
        <w:t xml:space="preserve"> с.</w:t>
      </w:r>
    </w:p>
    <w:p w:rsidR="00377CC7" w:rsidRPr="00EA0C17" w:rsidRDefault="00753073" w:rsidP="00EA0C17">
      <w:pPr>
        <w:numPr>
          <w:ilvl w:val="0"/>
          <w:numId w:val="11"/>
        </w:numPr>
        <w:jc w:val="both"/>
        <w:textAlignment w:val="baseline"/>
        <w:rPr>
          <w:color w:val="000000" w:themeColor="text1"/>
        </w:rPr>
      </w:pPr>
      <w:r w:rsidRPr="00EA0C17">
        <w:rPr>
          <w:color w:val="000000" w:themeColor="text1"/>
        </w:rPr>
        <w:t>Статьи Фестиваля «Открытый урок»</w:t>
      </w:r>
      <w:r w:rsidRPr="00EA0C17">
        <w:rPr>
          <w:color w:val="000000" w:themeColor="text1"/>
        </w:rPr>
        <w:t xml:space="preserve"> </w:t>
      </w:r>
      <w:r w:rsidRPr="00EA0C17">
        <w:rPr>
          <w:color w:val="000000" w:themeColor="text1"/>
        </w:rPr>
        <w:t xml:space="preserve">Построение сечений в </w:t>
      </w:r>
      <w:r w:rsidR="00EA0C17" w:rsidRPr="00EA0C17">
        <w:rPr>
          <w:color w:val="000000" w:themeColor="text1"/>
        </w:rPr>
        <w:t>многогранниках методом следов.</w:t>
      </w:r>
      <w:bookmarkStart w:id="0" w:name="_GoBack"/>
      <w:bookmarkEnd w:id="0"/>
    </w:p>
    <w:sectPr w:rsidR="00377CC7" w:rsidRPr="00EA0C17" w:rsidSect="004C06E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6B" w:rsidRDefault="0004146B" w:rsidP="0045263B">
      <w:r>
        <w:separator/>
      </w:r>
    </w:p>
  </w:endnote>
  <w:endnote w:type="continuationSeparator" w:id="0">
    <w:p w:rsidR="0004146B" w:rsidRDefault="0004146B" w:rsidP="0045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FEA" w:rsidRDefault="006B4FE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079718"/>
      <w:docPartObj>
        <w:docPartGallery w:val="Page Numbers (Bottom of Page)"/>
        <w:docPartUnique/>
      </w:docPartObj>
    </w:sdtPr>
    <w:sdtEndPr/>
    <w:sdtContent>
      <w:p w:rsidR="006B4FEA" w:rsidRDefault="006B4FE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C17">
          <w:rPr>
            <w:noProof/>
          </w:rPr>
          <w:t>4</w:t>
        </w:r>
        <w:r>
          <w:fldChar w:fldCharType="end"/>
        </w:r>
      </w:p>
    </w:sdtContent>
  </w:sdt>
  <w:p w:rsidR="004C06E4" w:rsidRDefault="004C06E4" w:rsidP="004C06E4">
    <w:pPr>
      <w:pStyle w:val="ac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FEA" w:rsidRDefault="006B4FE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6B" w:rsidRDefault="0004146B" w:rsidP="0045263B">
      <w:r>
        <w:separator/>
      </w:r>
    </w:p>
  </w:footnote>
  <w:footnote w:type="continuationSeparator" w:id="0">
    <w:p w:rsidR="0004146B" w:rsidRDefault="0004146B" w:rsidP="0045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FEA" w:rsidRDefault="006B4F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FEA" w:rsidRDefault="006B4FE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FEA" w:rsidRDefault="006B4F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B3167D1"/>
    <w:multiLevelType w:val="multilevel"/>
    <w:tmpl w:val="F380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631DF2"/>
    <w:multiLevelType w:val="multilevel"/>
    <w:tmpl w:val="0F60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63DFE"/>
    <w:multiLevelType w:val="hybridMultilevel"/>
    <w:tmpl w:val="D4C4F7CE"/>
    <w:lvl w:ilvl="0" w:tplc="7BEEDE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044B1D"/>
    <w:multiLevelType w:val="multilevel"/>
    <w:tmpl w:val="BCCA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5171C4"/>
    <w:multiLevelType w:val="multilevel"/>
    <w:tmpl w:val="970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01F06"/>
    <w:multiLevelType w:val="multilevel"/>
    <w:tmpl w:val="A1F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B355AA"/>
    <w:multiLevelType w:val="multilevel"/>
    <w:tmpl w:val="639E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C13F02"/>
    <w:multiLevelType w:val="multilevel"/>
    <w:tmpl w:val="C48E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E2C82"/>
    <w:multiLevelType w:val="multilevel"/>
    <w:tmpl w:val="4858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E5075"/>
    <w:multiLevelType w:val="multilevel"/>
    <w:tmpl w:val="C0D6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3B"/>
    <w:rsid w:val="00035E7B"/>
    <w:rsid w:val="0004146B"/>
    <w:rsid w:val="00126D58"/>
    <w:rsid w:val="001E3517"/>
    <w:rsid w:val="00377CC7"/>
    <w:rsid w:val="003A19B6"/>
    <w:rsid w:val="0045263B"/>
    <w:rsid w:val="0049631B"/>
    <w:rsid w:val="004C06E4"/>
    <w:rsid w:val="004E4006"/>
    <w:rsid w:val="005152E5"/>
    <w:rsid w:val="005415DC"/>
    <w:rsid w:val="00564F76"/>
    <w:rsid w:val="00585463"/>
    <w:rsid w:val="005C7315"/>
    <w:rsid w:val="00606E11"/>
    <w:rsid w:val="006B4FEA"/>
    <w:rsid w:val="00753073"/>
    <w:rsid w:val="00754A60"/>
    <w:rsid w:val="0083625A"/>
    <w:rsid w:val="00905FB1"/>
    <w:rsid w:val="00935EB5"/>
    <w:rsid w:val="00982E08"/>
    <w:rsid w:val="00AB59DD"/>
    <w:rsid w:val="00AC1C6B"/>
    <w:rsid w:val="00C047D8"/>
    <w:rsid w:val="00CE0E05"/>
    <w:rsid w:val="00D310D6"/>
    <w:rsid w:val="00D37B50"/>
    <w:rsid w:val="00E13D55"/>
    <w:rsid w:val="00E439A0"/>
    <w:rsid w:val="00E724C2"/>
    <w:rsid w:val="00EA0C17"/>
    <w:rsid w:val="00EA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F05ADD3D-2896-417A-97CA-BA003571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7B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5263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26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5263B"/>
    <w:pPr>
      <w:ind w:left="720"/>
      <w:contextualSpacing/>
    </w:pPr>
  </w:style>
  <w:style w:type="character" w:styleId="a4">
    <w:name w:val="Emphasis"/>
    <w:uiPriority w:val="20"/>
    <w:qFormat/>
    <w:rsid w:val="0045263B"/>
    <w:rPr>
      <w:i/>
    </w:rPr>
  </w:style>
  <w:style w:type="character" w:customStyle="1" w:styleId="a5">
    <w:name w:val="Основной текст_"/>
    <w:link w:val="11"/>
    <w:locked/>
    <w:rsid w:val="0045263B"/>
    <w:rPr>
      <w:rFonts w:ascii="Lucida Sans Unicode" w:eastAsia="Times New Roman" w:hAnsi="Lucida Sans Unicode"/>
      <w:spacing w:val="-10"/>
      <w:sz w:val="20"/>
      <w:shd w:val="clear" w:color="auto" w:fill="FFFFFF"/>
    </w:rPr>
  </w:style>
  <w:style w:type="paragraph" w:customStyle="1" w:styleId="11">
    <w:name w:val="Основной текст1"/>
    <w:basedOn w:val="a"/>
    <w:link w:val="a5"/>
    <w:rsid w:val="0045263B"/>
    <w:pPr>
      <w:widowControl w:val="0"/>
      <w:shd w:val="clear" w:color="auto" w:fill="FFFFFF"/>
      <w:spacing w:line="274" w:lineRule="exact"/>
      <w:ind w:firstLine="380"/>
      <w:jc w:val="both"/>
    </w:pPr>
    <w:rPr>
      <w:rFonts w:ascii="Lucida Sans Unicode" w:hAnsi="Lucida Sans Unicode" w:cstheme="minorBidi"/>
      <w:spacing w:val="-10"/>
      <w:sz w:val="20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26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263B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uiPriority w:val="99"/>
    <w:unhideWhenUsed/>
    <w:rsid w:val="0045263B"/>
    <w:rPr>
      <w:color w:val="0563C1"/>
      <w:u w:val="single"/>
    </w:rPr>
  </w:style>
  <w:style w:type="character" w:styleId="a9">
    <w:name w:val="FollowedHyperlink"/>
    <w:uiPriority w:val="99"/>
    <w:semiHidden/>
    <w:unhideWhenUsed/>
    <w:rsid w:val="0045263B"/>
    <w:rPr>
      <w:color w:val="954F72"/>
      <w:u w:val="single"/>
    </w:rPr>
  </w:style>
  <w:style w:type="paragraph" w:styleId="aa">
    <w:name w:val="header"/>
    <w:basedOn w:val="a"/>
    <w:link w:val="ab"/>
    <w:uiPriority w:val="99"/>
    <w:unhideWhenUsed/>
    <w:rsid w:val="004526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526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5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526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5263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elect">
    <w:name w:val="select"/>
    <w:rsid w:val="0045263B"/>
  </w:style>
  <w:style w:type="character" w:customStyle="1" w:styleId="buttontext4">
    <w:name w:val="button__text4"/>
    <w:rsid w:val="0045263B"/>
  </w:style>
  <w:style w:type="character" w:customStyle="1" w:styleId="inputbox4">
    <w:name w:val="input__box4"/>
    <w:rsid w:val="0045263B"/>
    <w:rPr>
      <w:vanish w:val="0"/>
      <w:webHidden w:val="0"/>
      <w:specVanish w:val="0"/>
    </w:rPr>
  </w:style>
  <w:style w:type="character" w:customStyle="1" w:styleId="inputmessage">
    <w:name w:val="input__message"/>
    <w:rsid w:val="0045263B"/>
  </w:style>
  <w:style w:type="paragraph" w:styleId="ae">
    <w:name w:val="footnote text"/>
    <w:basedOn w:val="a"/>
    <w:link w:val="af"/>
    <w:uiPriority w:val="99"/>
    <w:semiHidden/>
    <w:unhideWhenUsed/>
    <w:rsid w:val="0045263B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526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45263B"/>
    <w:rPr>
      <w:vertAlign w:val="superscript"/>
    </w:rPr>
  </w:style>
  <w:style w:type="table" w:styleId="af1">
    <w:name w:val="Table Grid"/>
    <w:basedOn w:val="a1"/>
    <w:uiPriority w:val="39"/>
    <w:rsid w:val="004526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45263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37B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Normal (Web)"/>
    <w:basedOn w:val="a"/>
    <w:uiPriority w:val="99"/>
    <w:unhideWhenUsed/>
    <w:rsid w:val="00D37B5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D37B50"/>
    <w:rPr>
      <w:b/>
      <w:bCs/>
    </w:rPr>
  </w:style>
  <w:style w:type="paragraph" w:styleId="af5">
    <w:name w:val="caption"/>
    <w:basedOn w:val="a"/>
    <w:next w:val="a"/>
    <w:uiPriority w:val="35"/>
    <w:unhideWhenUsed/>
    <w:qFormat/>
    <w:rsid w:val="005415DC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c27">
    <w:name w:val="c27"/>
    <w:basedOn w:val="a0"/>
    <w:rsid w:val="00E724C2"/>
  </w:style>
  <w:style w:type="character" w:customStyle="1" w:styleId="c4">
    <w:name w:val="c4"/>
    <w:basedOn w:val="a0"/>
    <w:rsid w:val="00E724C2"/>
  </w:style>
  <w:style w:type="character" w:customStyle="1" w:styleId="fn">
    <w:name w:val="fn"/>
    <w:basedOn w:val="a0"/>
    <w:rsid w:val="00753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28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8.gi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gi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gi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gif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9" Type="http://schemas.openxmlformats.org/officeDocument/2006/relationships/hyperlink" Target="mailto:irina-solod@mail.ru" TargetMode="External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 Boy</dc:creator>
  <cp:keywords/>
  <dc:description/>
  <cp:lastModifiedBy>Torri Boy</cp:lastModifiedBy>
  <cp:revision>17</cp:revision>
  <dcterms:created xsi:type="dcterms:W3CDTF">2017-11-18T08:26:00Z</dcterms:created>
  <dcterms:modified xsi:type="dcterms:W3CDTF">2017-11-20T15:14:00Z</dcterms:modified>
</cp:coreProperties>
</file>