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C8" w:rsidRDefault="009E5D32" w:rsidP="009E5D32">
      <w:pPr>
        <w:spacing w:after="0"/>
        <w:ind w:firstLine="70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АРТ-ТЕХНОЛОГИИ КАК ОДНО ИЗ НАПРАВЛЕНИЙ ПРОФИЛАКТИКИ ЭМОЦИОНАЛЬНОГО ВЫГОРАНИЯ СПЕЦИАЛИСТОВ</w:t>
      </w:r>
    </w:p>
    <w:p w:rsidR="009E5D32" w:rsidRPr="009E5D32" w:rsidRDefault="009E5D32" w:rsidP="009E5D32">
      <w:pPr>
        <w:spacing w:after="0"/>
        <w:ind w:firstLine="708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05951" w:rsidRPr="009E5D32" w:rsidRDefault="00805951" w:rsidP="00E51869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Эмоциональное (профессиональное) выгорание  - это синдром, развивающийся на фоне хронического стресса и ведущий к истощению эмоционально-энергетических и личностных</w:t>
      </w:r>
      <w:r w:rsidR="00FD118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ресурсов работающего человека</w:t>
      </w:r>
      <w:r w:rsidR="009E5D32" w:rsidRPr="009E5D3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/</w:t>
      </w:r>
    </w:p>
    <w:p w:rsidR="00E94419" w:rsidRPr="00E51869" w:rsidRDefault="00805951" w:rsidP="00E51869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Профессиональное выгорание возникает в результате внутреннего накапливания отрицательных эмоций без соответствующей «разрядки» или «освобождения» от них. </w:t>
      </w:r>
    </w:p>
    <w:p w:rsidR="009C7732" w:rsidRPr="00E51869" w:rsidRDefault="009C7732" w:rsidP="00E51869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Первым кто описал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эмоциональное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выгорания 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американский психиатр Герберт </w:t>
      </w:r>
      <w:proofErr w:type="spell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Фрейденбергер</w:t>
      </w:r>
      <w:proofErr w:type="spell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в 1974 году.</w:t>
      </w:r>
    </w:p>
    <w:p w:rsidR="00E94419" w:rsidRPr="00E51869" w:rsidRDefault="00E94419" w:rsidP="00E5186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28 мая 2019 года </w:t>
      </w: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в 11-й пересмотренный вариант Международной классификации болезней (МКБ 11) включен профессиональный синдром эмоционального выгорания. </w:t>
      </w:r>
    </w:p>
    <w:p w:rsidR="00E94419" w:rsidRPr="00E51869" w:rsidRDefault="00E94419" w:rsidP="00E51869">
      <w:pPr>
        <w:spacing w:after="0"/>
        <w:ind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Данный синдром</w:t>
      </w:r>
      <w:r w:rsidRPr="00E5186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 не </w:t>
      </w: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классифицируется как медицинское состояние.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Однако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он отнесен к классу «Факторы, влияющие на состояние здоровья населения и обращения в учреждения здравоохранения», который включает в себя причины обращения населения в учреждения здравоохранения, не классифицированные как заболевания или медицинские состояния.</w:t>
      </w:r>
    </w:p>
    <w:p w:rsidR="00E94419" w:rsidRPr="00E51869" w:rsidRDefault="00E94419" w:rsidP="00E51869">
      <w:pPr>
        <w:shd w:val="clear" w:color="auto" w:fill="FFFFFF"/>
        <w:spacing w:after="0"/>
        <w:ind w:right="134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ab/>
        <w:t xml:space="preserve">«Эмоциональное выгорание — это синдром, признаваемый результатом хронического стресса на рабочем месте, который не был успешно преодолен. </w:t>
      </w:r>
      <w:r w:rsidRPr="00E5186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bdr w:val="none" w:sz="0" w:space="0" w:color="auto" w:frame="1"/>
          <w:lang w:eastAsia="ru-RU"/>
        </w:rPr>
        <w:t>Он характеризуется тремя признаками МКБ - 11:</w:t>
      </w:r>
    </w:p>
    <w:p w:rsidR="00E94419" w:rsidRPr="00E51869" w:rsidRDefault="00E94419" w:rsidP="00E51869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/>
        <w:ind w:left="0" w:right="134" w:firstLine="284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ощущение мотивационного или физического истощения;</w:t>
      </w:r>
    </w:p>
    <w:p w:rsidR="00E94419" w:rsidRPr="00E51869" w:rsidRDefault="00E51869" w:rsidP="00E51869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/>
        <w:ind w:left="0" w:right="134" w:firstLine="284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нарастающее психическое </w:t>
      </w:r>
      <w:proofErr w:type="spellStart"/>
      <w:r w:rsidR="00E94419"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дистанцирование</w:t>
      </w:r>
      <w:proofErr w:type="spellEnd"/>
      <w:r w:rsidR="00E94419"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от профессиональных обязанностей или чувство негативизма или цинизма к профессиональным обязанностям; </w:t>
      </w:r>
    </w:p>
    <w:p w:rsidR="00E94419" w:rsidRPr="00E51869" w:rsidRDefault="00E94419" w:rsidP="00E51869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/>
        <w:ind w:left="0" w:right="134" w:firstLine="284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снижение работоспособности.</w:t>
      </w:r>
    </w:p>
    <w:p w:rsidR="00805951" w:rsidRPr="00E51869" w:rsidRDefault="00805951" w:rsidP="00E51869">
      <w:pPr>
        <w:spacing w:after="0"/>
        <w:ind w:firstLine="708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КАК ЭТО ПРОЯВЛЯЕТСЯ. </w:t>
      </w:r>
    </w:p>
    <w:p w:rsidR="00805951" w:rsidRPr="00E51869" w:rsidRDefault="009C7732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4"/>
          <w:color w:val="0D0D0D" w:themeColor="text1" w:themeTint="F2"/>
          <w:sz w:val="28"/>
          <w:szCs w:val="28"/>
        </w:rPr>
        <w:t>Дж</w:t>
      </w:r>
      <w:r w:rsidR="00805951" w:rsidRPr="00E51869">
        <w:rPr>
          <w:rStyle w:val="a4"/>
          <w:color w:val="0D0D0D" w:themeColor="text1" w:themeTint="F2"/>
          <w:sz w:val="28"/>
          <w:szCs w:val="28"/>
        </w:rPr>
        <w:t>. Гринберг </w:t>
      </w:r>
      <w:r w:rsidR="00805951" w:rsidRPr="00E51869">
        <w:rPr>
          <w:color w:val="0D0D0D" w:themeColor="text1" w:themeTint="F2"/>
          <w:sz w:val="28"/>
          <w:szCs w:val="28"/>
        </w:rPr>
        <w:t>предлагает рассматривать эмоциональное выгорание как пятиступенчатый прогрессирующий процесс.</w:t>
      </w:r>
    </w:p>
    <w:p w:rsidR="00805951" w:rsidRPr="00E51869" w:rsidRDefault="00805951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5"/>
          <w:b/>
          <w:color w:val="0D0D0D" w:themeColor="text1" w:themeTint="F2"/>
          <w:sz w:val="28"/>
          <w:szCs w:val="28"/>
        </w:rPr>
        <w:t>Первая стадия эмоционального выгорания</w:t>
      </w:r>
      <w:r w:rsidRPr="00E51869">
        <w:rPr>
          <w:color w:val="0D0D0D" w:themeColor="text1" w:themeTint="F2"/>
          <w:sz w:val="28"/>
          <w:szCs w:val="28"/>
        </w:rPr>
        <w:t xml:space="preserve"> («медовый месяц»). Работник обычно доволен работой и заданиями, относится к ним с энтузиазмом. Однако по мере продолжения рабочих стрессов профессиональная деятельность начинает приносить все меньше </w:t>
      </w:r>
      <w:proofErr w:type="gramStart"/>
      <w:r w:rsidRPr="00E51869">
        <w:rPr>
          <w:color w:val="0D0D0D" w:themeColor="text1" w:themeTint="F2"/>
          <w:sz w:val="28"/>
          <w:szCs w:val="28"/>
        </w:rPr>
        <w:t>удовольствия</w:t>
      </w:r>
      <w:proofErr w:type="gramEnd"/>
      <w:r w:rsidRPr="00E51869">
        <w:rPr>
          <w:color w:val="0D0D0D" w:themeColor="text1" w:themeTint="F2"/>
          <w:sz w:val="28"/>
          <w:szCs w:val="28"/>
        </w:rPr>
        <w:t xml:space="preserve"> и работник становится менее энергичным.</w:t>
      </w:r>
    </w:p>
    <w:p w:rsidR="00805951" w:rsidRPr="00E51869" w:rsidRDefault="00805951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5"/>
          <w:b/>
          <w:color w:val="0D0D0D" w:themeColor="text1" w:themeTint="F2"/>
          <w:sz w:val="28"/>
          <w:szCs w:val="28"/>
        </w:rPr>
        <w:t>Вторая стадия</w:t>
      </w:r>
      <w:r w:rsidRPr="00E51869">
        <w:rPr>
          <w:color w:val="0D0D0D" w:themeColor="text1" w:themeTint="F2"/>
          <w:sz w:val="28"/>
          <w:szCs w:val="28"/>
        </w:rPr>
        <w:t xml:space="preserve"> («недостаток топлива»). Появляются усталость, апатия, могут возникнуть проблемы со сном. При отсутствии дополнительной мотивации и стимулирования у работника теряется интерес к своему труду или исчезают привлекательность работы в данной организации и продуктивность </w:t>
      </w:r>
      <w:r w:rsidRPr="00E51869">
        <w:rPr>
          <w:color w:val="0D0D0D" w:themeColor="text1" w:themeTint="F2"/>
          <w:sz w:val="28"/>
          <w:szCs w:val="28"/>
        </w:rPr>
        <w:lastRenderedPageBreak/>
        <w:t>его деятельности. Возможны нарушения трудовой дисциплины и отстраненность (</w:t>
      </w:r>
      <w:proofErr w:type="spellStart"/>
      <w:r w:rsidRPr="00E51869">
        <w:rPr>
          <w:color w:val="0D0D0D" w:themeColor="text1" w:themeTint="F2"/>
          <w:sz w:val="28"/>
          <w:szCs w:val="28"/>
        </w:rPr>
        <w:t>дистанцирование</w:t>
      </w:r>
      <w:proofErr w:type="spellEnd"/>
      <w:r w:rsidRPr="00E51869">
        <w:rPr>
          <w:color w:val="0D0D0D" w:themeColor="text1" w:themeTint="F2"/>
          <w:sz w:val="28"/>
          <w:szCs w:val="28"/>
        </w:rPr>
        <w:t xml:space="preserve">) от профессиональных обязанностей. В случае высокой мотивации работник может продолжать гореть, </w:t>
      </w:r>
      <w:proofErr w:type="spellStart"/>
      <w:r w:rsidRPr="00E51869">
        <w:rPr>
          <w:color w:val="0D0D0D" w:themeColor="text1" w:themeTint="F2"/>
          <w:sz w:val="28"/>
          <w:szCs w:val="28"/>
        </w:rPr>
        <w:t>подпитываясь</w:t>
      </w:r>
      <w:proofErr w:type="spellEnd"/>
      <w:r w:rsidRPr="00E51869">
        <w:rPr>
          <w:color w:val="0D0D0D" w:themeColor="text1" w:themeTint="F2"/>
          <w:sz w:val="28"/>
          <w:szCs w:val="28"/>
        </w:rPr>
        <w:t xml:space="preserve"> внутренними ресурсами, но в ущерб своему здоровью.</w:t>
      </w:r>
    </w:p>
    <w:p w:rsidR="00805951" w:rsidRPr="00E51869" w:rsidRDefault="00805951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5"/>
          <w:b/>
          <w:color w:val="0D0D0D" w:themeColor="text1" w:themeTint="F2"/>
          <w:sz w:val="28"/>
          <w:szCs w:val="28"/>
        </w:rPr>
        <w:t>Третья стадия</w:t>
      </w:r>
      <w:r w:rsidRPr="00E51869">
        <w:rPr>
          <w:color w:val="0D0D0D" w:themeColor="text1" w:themeTint="F2"/>
          <w:sz w:val="28"/>
          <w:szCs w:val="28"/>
        </w:rPr>
        <w:t> (хронические симптомы). Чрезмерная работа без отдыха, особенно «</w:t>
      </w:r>
      <w:proofErr w:type="spellStart"/>
      <w:r w:rsidRPr="00E51869">
        <w:rPr>
          <w:color w:val="0D0D0D" w:themeColor="text1" w:themeTint="F2"/>
          <w:sz w:val="28"/>
          <w:szCs w:val="28"/>
        </w:rPr>
        <w:t>трудоголиков</w:t>
      </w:r>
      <w:proofErr w:type="spellEnd"/>
      <w:r w:rsidRPr="00E51869">
        <w:rPr>
          <w:color w:val="0D0D0D" w:themeColor="text1" w:themeTint="F2"/>
          <w:sz w:val="28"/>
          <w:szCs w:val="28"/>
        </w:rPr>
        <w:t>», приводит к таким физическим явлениям, как измождение и подверженность заболеваниям, а также к психологическим переживаниям — хронической раздражительности, обостренной злобе или чувству подавленности, «загнанности в угол». Постоянное переживание нехватки времени (синдром менеджера).</w:t>
      </w:r>
    </w:p>
    <w:p w:rsidR="00805951" w:rsidRPr="00E51869" w:rsidRDefault="00805951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5"/>
          <w:b/>
          <w:color w:val="0D0D0D" w:themeColor="text1" w:themeTint="F2"/>
          <w:sz w:val="28"/>
          <w:szCs w:val="28"/>
        </w:rPr>
        <w:t>Четвертая стадия</w:t>
      </w:r>
      <w:r w:rsidRPr="00E51869">
        <w:rPr>
          <w:color w:val="0D0D0D" w:themeColor="text1" w:themeTint="F2"/>
          <w:sz w:val="28"/>
          <w:szCs w:val="28"/>
        </w:rPr>
        <w:t xml:space="preserve"> (кризис). </w:t>
      </w:r>
      <w:r w:rsidR="00E51869">
        <w:rPr>
          <w:rFonts w:eastAsia="+mn-ea"/>
          <w:color w:val="0D0D0D" w:themeColor="text1" w:themeTint="F2"/>
          <w:sz w:val="28"/>
          <w:szCs w:val="28"/>
        </w:rPr>
        <w:t>П</w:t>
      </w:r>
      <w:r w:rsidRPr="00E51869">
        <w:rPr>
          <w:rFonts w:eastAsia="+mn-ea"/>
          <w:color w:val="0D0D0D" w:themeColor="text1" w:themeTint="F2"/>
          <w:sz w:val="28"/>
          <w:szCs w:val="28"/>
        </w:rPr>
        <w:t xml:space="preserve">ереход процесса в хроническую форму. Человек постоянно не успевает выполнить свою работу, раздражен, ощущает себя </w:t>
      </w:r>
      <w:proofErr w:type="gramStart"/>
      <w:r w:rsidRPr="00E51869">
        <w:rPr>
          <w:rFonts w:eastAsia="+mn-ea"/>
          <w:color w:val="0D0D0D" w:themeColor="text1" w:themeTint="F2"/>
          <w:sz w:val="28"/>
          <w:szCs w:val="28"/>
        </w:rPr>
        <w:t>загнанным</w:t>
      </w:r>
      <w:proofErr w:type="gramEnd"/>
      <w:r w:rsidRPr="00E51869">
        <w:rPr>
          <w:rFonts w:eastAsia="+mn-ea"/>
          <w:color w:val="0D0D0D" w:themeColor="text1" w:themeTint="F2"/>
          <w:sz w:val="28"/>
          <w:szCs w:val="28"/>
        </w:rPr>
        <w:t xml:space="preserve"> в угол. Часто на этой стадии появляются вредные привычки, в худшую сторону меняется характер (возникает </w:t>
      </w:r>
      <w:proofErr w:type="gramStart"/>
      <w:r w:rsidRPr="00E51869">
        <w:rPr>
          <w:rFonts w:eastAsia="+mn-ea"/>
          <w:color w:val="0D0D0D" w:themeColor="text1" w:themeTint="F2"/>
          <w:sz w:val="28"/>
          <w:szCs w:val="28"/>
        </w:rPr>
        <w:t>хамство</w:t>
      </w:r>
      <w:proofErr w:type="gramEnd"/>
      <w:r w:rsidRPr="00E51869">
        <w:rPr>
          <w:rFonts w:eastAsia="+mn-ea"/>
          <w:color w:val="0D0D0D" w:themeColor="text1" w:themeTint="F2"/>
          <w:sz w:val="28"/>
          <w:szCs w:val="28"/>
        </w:rPr>
        <w:t xml:space="preserve">, холодность и др.), отношения с людьми становятся шаблонными. Организм начинает испытывать так называемый синдром хронической усталости. </w:t>
      </w:r>
    </w:p>
    <w:p w:rsidR="00805951" w:rsidRPr="00E51869" w:rsidRDefault="00805951" w:rsidP="00E51869">
      <w:pPr>
        <w:pStyle w:val="a3"/>
        <w:shd w:val="clear" w:color="auto" w:fill="FDFE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rStyle w:val="a5"/>
          <w:b/>
          <w:color w:val="0D0D0D" w:themeColor="text1" w:themeTint="F2"/>
          <w:sz w:val="28"/>
          <w:szCs w:val="28"/>
        </w:rPr>
        <w:t>Пятая стадия эмоционального выгорания</w:t>
      </w:r>
      <w:r w:rsidRPr="00E51869">
        <w:rPr>
          <w:color w:val="0D0D0D" w:themeColor="text1" w:themeTint="F2"/>
          <w:sz w:val="28"/>
          <w:szCs w:val="28"/>
        </w:rPr>
        <w:t> («пробивание стены»). Физические и психологические проблемы переходят в острую форму и могут спровоцировать развитие опасных заболеваний, угрожающих жизни человека. У работника появляется столько проблем, что его карьера находится под угрозой.</w:t>
      </w:r>
    </w:p>
    <w:p w:rsidR="007A3A38" w:rsidRPr="00E51869" w:rsidRDefault="007A3A38" w:rsidP="00E51869">
      <w:pPr>
        <w:spacing w:after="0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FD118D" w:rsidRPr="00E51869" w:rsidRDefault="00FD118D" w:rsidP="00E51869">
      <w:pPr>
        <w:shd w:val="clear" w:color="auto" w:fill="FFFFFF"/>
        <w:spacing w:after="0"/>
        <w:jc w:val="both"/>
        <w:outlineLvl w:val="1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Основные причины</w:t>
      </w:r>
      <w:r w:rsidRPr="00E5186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 </w:t>
      </w:r>
      <w:r w:rsidRPr="00E51869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эмоционального выгорания</w:t>
      </w:r>
    </w:p>
    <w:p w:rsidR="00FD118D" w:rsidRPr="00E51869" w:rsidRDefault="00FD118D" w:rsidP="00E5186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Причины выгорания делят на два типа: личностные и организационные.</w:t>
      </w:r>
    </w:p>
    <w:p w:rsidR="00FD118D" w:rsidRPr="00E51869" w:rsidRDefault="00FD118D" w:rsidP="00E51869">
      <w:p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Личностные причины СЭВ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люди с низкой самооценкой и недостаточным самоуважением;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эмотивные</w:t>
      </w:r>
      <w:proofErr w:type="spellEnd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эмоционально неустойчивые личности;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spellStart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перфекционисты</w:t>
      </w:r>
      <w:proofErr w:type="spellEnd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идеалисты, которых часто одолевает чувство несправедливости;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молодые специалисты, у которых есть нереалистичные ожидания по поводу профессии или организации;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те, кто преувеличивает свои заслуги и способности, или кто наоборот постоянно обесценивает себя;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социально незащищенные, одинокие люди;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те, кто стремится угодить и услужить другим, принося в жертву свои потребности и интересы;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люди, переживающие множество трудностей в разных сферах жизни;</w:t>
      </w:r>
    </w:p>
    <w:p w:rsidR="00FD118D" w:rsidRPr="00E51869" w:rsidRDefault="00FD118D" w:rsidP="00E51869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те, кто постоянно спешит, пытается сделать больше, чем </w:t>
      </w:r>
      <w:proofErr w:type="gramStart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это</w:t>
      </w:r>
      <w:proofErr w:type="gramEnd"/>
      <w:r w:rsidRPr="00E5186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возможно, реагирует на стресс агрессивно, загоняет себя в жесткие рамки и проявляет нетерпение.</w:t>
      </w:r>
    </w:p>
    <w:p w:rsidR="00FD118D" w:rsidRPr="00E51869" w:rsidRDefault="00FD118D" w:rsidP="00E518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</w:p>
    <w:p w:rsidR="00805951" w:rsidRPr="00E51869" w:rsidRDefault="00805951" w:rsidP="00E5186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Поиск эффективных мер, направленных на предупреждение наступления синдрома эмоционального выгорания. </w:t>
      </w:r>
    </w:p>
    <w:p w:rsidR="00E51869" w:rsidRPr="00E51869" w:rsidRDefault="007A3A38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 xml:space="preserve">  В настоящее время </w:t>
      </w:r>
      <w:proofErr w:type="spellStart"/>
      <w:r w:rsidRPr="00E51869">
        <w:rPr>
          <w:color w:val="0D0D0D" w:themeColor="text1" w:themeTint="F2"/>
          <w:sz w:val="28"/>
          <w:szCs w:val="28"/>
        </w:rPr>
        <w:t>арт-терапия</w:t>
      </w:r>
      <w:proofErr w:type="spellEnd"/>
      <w:r w:rsidRPr="00E51869">
        <w:rPr>
          <w:color w:val="0D0D0D" w:themeColor="text1" w:themeTint="F2"/>
          <w:sz w:val="28"/>
          <w:szCs w:val="28"/>
        </w:rPr>
        <w:t xml:space="preserve"> является одним из способов профилактики эмоционального выгорания</w:t>
      </w:r>
      <w:proofErr w:type="gramStart"/>
      <w:r w:rsidRPr="00E51869">
        <w:rPr>
          <w:color w:val="0D0D0D" w:themeColor="text1" w:themeTint="F2"/>
          <w:sz w:val="28"/>
          <w:szCs w:val="28"/>
        </w:rPr>
        <w:t>.</w:t>
      </w:r>
      <w:proofErr w:type="gramEnd"/>
      <w:r w:rsidR="00E51869" w:rsidRPr="00E51869">
        <w:rPr>
          <w:color w:val="000000"/>
          <w:sz w:val="28"/>
          <w:szCs w:val="28"/>
        </w:rPr>
        <w:t xml:space="preserve"> </w:t>
      </w:r>
      <w:proofErr w:type="gramStart"/>
      <w:r w:rsidR="00C54E01">
        <w:rPr>
          <w:color w:val="000000"/>
          <w:sz w:val="28"/>
          <w:szCs w:val="28"/>
        </w:rPr>
        <w:t>к</w:t>
      </w:r>
      <w:proofErr w:type="gramEnd"/>
      <w:r w:rsidR="00E51869" w:rsidRPr="00E51869">
        <w:rPr>
          <w:color w:val="000000"/>
          <w:sz w:val="28"/>
          <w:szCs w:val="28"/>
        </w:rPr>
        <w:t xml:space="preserve">огда наличие СЭВ и причина возникновения данного феномена выявлены, то возникают следующие вопросы: что с этим делать? как возобновить яркость эмоций и начать по-настоящему радоваться жизни? В поисках ответа на эти вопросы хотелось бы акцентировать внимание на эффективность и  ценность, в преодолении эмоционального выгорания, такого метода как </w:t>
      </w:r>
      <w:proofErr w:type="spellStart"/>
      <w:r w:rsidR="00E51869" w:rsidRPr="00E51869">
        <w:rPr>
          <w:color w:val="000000"/>
          <w:sz w:val="28"/>
          <w:szCs w:val="28"/>
        </w:rPr>
        <w:t>арт-терапия</w:t>
      </w:r>
      <w:proofErr w:type="spellEnd"/>
      <w:r w:rsidR="00E51869" w:rsidRPr="00E51869">
        <w:rPr>
          <w:color w:val="000000"/>
          <w:sz w:val="28"/>
          <w:szCs w:val="28"/>
        </w:rPr>
        <w:t>.</w:t>
      </w:r>
    </w:p>
    <w:p w:rsidR="00E51869" w:rsidRPr="00E51869" w:rsidRDefault="00E51869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51869">
        <w:rPr>
          <w:color w:val="000000"/>
          <w:sz w:val="28"/>
          <w:szCs w:val="28"/>
        </w:rPr>
        <w:t xml:space="preserve">   Название метода, говорит о непосредственной связи с творчеством, самовыражением и свободой. Главным преимуществом </w:t>
      </w:r>
      <w:proofErr w:type="spellStart"/>
      <w:r w:rsidRPr="00E51869">
        <w:rPr>
          <w:color w:val="000000"/>
          <w:sz w:val="28"/>
          <w:szCs w:val="28"/>
        </w:rPr>
        <w:t>арт-терапии</w:t>
      </w:r>
      <w:proofErr w:type="spellEnd"/>
      <w:r w:rsidRPr="00E51869">
        <w:rPr>
          <w:color w:val="000000"/>
          <w:sz w:val="28"/>
          <w:szCs w:val="28"/>
        </w:rPr>
        <w:t xml:space="preserve"> является то, что она дает выход нашему «внутреннему ребенку», благодаря которому мы может чувствовать, ощущать и познавать внешний мир, получать удовольствие, радоваться мелочам и веселиться от души. Вспомните, как в детстве вы любили рисовать, разукрашивать, лепить из пластилина поделки, казалось, вы смогли бы заниматься этим вечно. Вдохновение порой захватывало настолько, что границы творчества пересекали формальные рамки в виде листа бумаги и переходили на стены комнаты, шкафы, и прочие предметы, что вызывало негодование родителей. Не было страха что-то испортить, испачкаться, не было ответственности, только яркие </w:t>
      </w:r>
      <w:proofErr w:type="spellStart"/>
      <w:r w:rsidRPr="00E51869">
        <w:rPr>
          <w:color w:val="000000"/>
          <w:sz w:val="28"/>
          <w:szCs w:val="28"/>
        </w:rPr>
        <w:t>эмоциивпечатления</w:t>
      </w:r>
      <w:proofErr w:type="spellEnd"/>
      <w:r w:rsidRPr="00E51869">
        <w:rPr>
          <w:color w:val="000000"/>
          <w:sz w:val="28"/>
          <w:szCs w:val="28"/>
        </w:rPr>
        <w:t xml:space="preserve"> и свобода самовыражения.</w:t>
      </w:r>
    </w:p>
    <w:p w:rsidR="00E51869" w:rsidRPr="00E51869" w:rsidRDefault="00E51869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51869">
        <w:rPr>
          <w:color w:val="000000"/>
          <w:sz w:val="28"/>
          <w:szCs w:val="28"/>
        </w:rPr>
        <w:t xml:space="preserve">    В этом, собственно, и суть метода </w:t>
      </w:r>
      <w:proofErr w:type="spellStart"/>
      <w:r w:rsidRPr="00E51869">
        <w:rPr>
          <w:color w:val="000000"/>
          <w:sz w:val="28"/>
          <w:szCs w:val="28"/>
        </w:rPr>
        <w:t>арт-терапии</w:t>
      </w:r>
      <w:proofErr w:type="spellEnd"/>
      <w:r w:rsidRPr="00E51869">
        <w:rPr>
          <w:color w:val="000000"/>
          <w:sz w:val="28"/>
          <w:szCs w:val="28"/>
        </w:rPr>
        <w:t xml:space="preserve"> – вспомнить то, что вызывало бурю эмоций. Освободиться, на время, от глобальной ответственности, социальных ограничений (оценка деятельности, боязнь показаться смешным, неспособным к творчеству), дать себе право быть несовершенным (не профессиональным художником, скульптором и т.д.), а позволить себе просто быть, ощущать и выражать свои чувства через краски.</w:t>
      </w:r>
    </w:p>
    <w:p w:rsidR="00E51869" w:rsidRPr="00E51869" w:rsidRDefault="00E51869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51869">
        <w:rPr>
          <w:color w:val="000000"/>
          <w:sz w:val="28"/>
          <w:szCs w:val="28"/>
        </w:rPr>
        <w:t xml:space="preserve">   Путем спонтанного творческого самовыражения </w:t>
      </w:r>
      <w:proofErr w:type="spellStart"/>
      <w:r w:rsidRPr="00E51869">
        <w:rPr>
          <w:color w:val="000000"/>
          <w:sz w:val="28"/>
          <w:szCs w:val="28"/>
        </w:rPr>
        <w:t>арт-терапия</w:t>
      </w:r>
      <w:proofErr w:type="spellEnd"/>
      <w:r w:rsidRPr="00E51869">
        <w:rPr>
          <w:color w:val="000000"/>
          <w:sz w:val="28"/>
          <w:szCs w:val="28"/>
        </w:rPr>
        <w:t xml:space="preserve"> актуализирует личностные ресурсы для преодоления эмоционального выгорания, дает выход накопившейся энергии (агрессии), тем самым гармонизируя эмоциональную сферу. Создавая абстрактные образы, при поддержке </w:t>
      </w:r>
      <w:proofErr w:type="spellStart"/>
      <w:r w:rsidRPr="00E51869">
        <w:rPr>
          <w:color w:val="000000"/>
          <w:sz w:val="28"/>
          <w:szCs w:val="28"/>
        </w:rPr>
        <w:t>арт-терапевта</w:t>
      </w:r>
      <w:proofErr w:type="spellEnd"/>
      <w:r w:rsidRPr="00E51869">
        <w:rPr>
          <w:color w:val="000000"/>
          <w:sz w:val="28"/>
          <w:szCs w:val="28"/>
        </w:rPr>
        <w:t>, человек находит ответы на многие  актуальные вопросы, исследует страхи, и барьеры в общении. Эти образы возникают неосознанно и спонтанно, а потому снижается тревожность и сопротивления к самопознанию.</w:t>
      </w:r>
    </w:p>
    <w:p w:rsidR="00805951" w:rsidRPr="00E51869" w:rsidRDefault="00E51869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E51869">
        <w:rPr>
          <w:color w:val="000000"/>
          <w:sz w:val="28"/>
          <w:szCs w:val="28"/>
        </w:rPr>
        <w:t xml:space="preserve">   В </w:t>
      </w:r>
      <w:proofErr w:type="spellStart"/>
      <w:r w:rsidRPr="00E51869">
        <w:rPr>
          <w:color w:val="000000"/>
          <w:sz w:val="28"/>
          <w:szCs w:val="28"/>
        </w:rPr>
        <w:t>арт-терапии</w:t>
      </w:r>
      <w:proofErr w:type="spellEnd"/>
      <w:r w:rsidRPr="00E51869">
        <w:rPr>
          <w:color w:val="000000"/>
          <w:sz w:val="28"/>
          <w:szCs w:val="28"/>
        </w:rPr>
        <w:t xml:space="preserve"> важен сам процесс, от выбора кисти и цвета до создания уникального шедевра.  Именно целостная включенность в творческий процесс открывает безграничные возможности для встречи с собственными чувствами, переживаниями, надеждами, страхами, сомнениями, а так же стереотипами и убеждениями. Самопознание является лучшим способом профилактики </w:t>
      </w:r>
      <w:r w:rsidRPr="00E51869">
        <w:rPr>
          <w:color w:val="000000"/>
          <w:sz w:val="28"/>
          <w:szCs w:val="28"/>
        </w:rPr>
        <w:lastRenderedPageBreak/>
        <w:t xml:space="preserve">эмоционального выгорания, и подкрепления интереса к жизни и окружающим людям. В этом смысле, ценность и эффективность метода </w:t>
      </w:r>
      <w:proofErr w:type="spellStart"/>
      <w:r w:rsidRPr="00E51869">
        <w:rPr>
          <w:color w:val="000000"/>
          <w:sz w:val="28"/>
          <w:szCs w:val="28"/>
        </w:rPr>
        <w:t>арт-терапии</w:t>
      </w:r>
      <w:proofErr w:type="spellEnd"/>
      <w:r w:rsidRPr="00E51869">
        <w:rPr>
          <w:color w:val="000000"/>
          <w:sz w:val="28"/>
          <w:szCs w:val="28"/>
        </w:rPr>
        <w:t xml:space="preserve"> не имеет границ.</w:t>
      </w:r>
    </w:p>
    <w:p w:rsidR="007A3A38" w:rsidRPr="00E51869" w:rsidRDefault="007A3A38" w:rsidP="00E51869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Одна из техник </w:t>
      </w:r>
      <w:r w:rsidR="00E51869"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прозрачный мольберт</w:t>
      </w:r>
      <w:r w:rsidR="00E85AE9"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E85AE9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</w:p>
    <w:p w:rsidR="00E85AE9" w:rsidRPr="00E51869" w:rsidRDefault="00E85AE9" w:rsidP="00E51869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Снижение эмоционального напряжения, повышение </w:t>
      </w:r>
      <w:proofErr w:type="spell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стрессоустойчивости</w:t>
      </w:r>
      <w:proofErr w:type="spell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через выполнение групповых </w:t>
      </w:r>
      <w:proofErr w:type="spell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арт-терапевтических</w:t>
      </w:r>
      <w:proofErr w:type="spell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заданий и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упражнении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E85AE9" w:rsidRPr="00E51869" w:rsidRDefault="00E85AE9" w:rsidP="00E51869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Вовлечение специалистов в творческую деятельность, создание </w:t>
      </w:r>
      <w:proofErr w:type="spell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креативной</w:t>
      </w:r>
      <w:proofErr w:type="spell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среды в профессиональном сообществе;</w:t>
      </w:r>
    </w:p>
    <w:p w:rsidR="00E85AE9" w:rsidRPr="00E51869" w:rsidRDefault="00E85AE9" w:rsidP="00E51869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Повышение профессиональной компетентности специалистов через освоение упражнений, заданий на прозрачном мольберт</w:t>
      </w:r>
      <w:r w:rsidR="00F3601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E85AE9" w:rsidRPr="00E51869" w:rsidRDefault="00E85AE9" w:rsidP="00E51869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Создание условий для профессионального и творческого самовыражения участников через групповое взаимодействие, творческое сотрудничество</w:t>
      </w:r>
    </w:p>
    <w:p w:rsidR="00E51869" w:rsidRPr="00E51869" w:rsidRDefault="00E85AE9" w:rsidP="00E51869">
      <w:pPr>
        <w:pStyle w:val="a9"/>
        <w:numPr>
          <w:ilvl w:val="0"/>
          <w:numId w:val="9"/>
        </w:numPr>
        <w:spacing w:after="0"/>
        <w:ind w:left="0" w:firstLine="426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Поиск и утверждение</w:t>
      </w:r>
      <w:r w:rsidR="00F3601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профессиональных и личностных ресурсов для дальнейшего развития.</w:t>
      </w:r>
    </w:p>
    <w:p w:rsidR="00F3601D" w:rsidRPr="0056366D" w:rsidRDefault="00E51869" w:rsidP="00E51869">
      <w:pPr>
        <w:pStyle w:val="a9"/>
        <w:spacing w:after="0"/>
        <w:ind w:left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56366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="00F3601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Прозрачный мольберт выполнен из натурального дерева и оргстекла (размер 70#80), имеет широкие устойчивые ножки-опоры, является переносным, может </w:t>
      </w:r>
      <w:r w:rsidR="0073005A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располагаться</w:t>
      </w:r>
      <w:r w:rsidR="00F3601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полу, так и на столе или других рабочих поверхностях.</w:t>
      </w:r>
    </w:p>
    <w:p w:rsidR="00E51869" w:rsidRPr="00E51869" w:rsidRDefault="00E51869" w:rsidP="00E5186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Изначально прозрачные мольберты использовали для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ротоскопирования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при создании мультфильмов.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— это проектор, позволяющий аниматору обводить кадры натурной съёмки. 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был широко внедрён в производство мультфильмов аниматорами Уолта Диснея в начале 1940-х годов. Это позволило намного упростить и ускорить процесс производства мультфильмов, однако с применением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ротоскопа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упало качество. Аниматору было достаточно поставить актёра в нужную позу и затем перерисовать её в контур для анимационного персонажа. При помощи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ротоскопа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были сняты такие мультфильмы как «Алиса в Стране чудес», «Золушка», «Белоснежка и 7 гномов». </w:t>
      </w:r>
    </w:p>
    <w:p w:rsidR="00E51869" w:rsidRPr="008D7808" w:rsidRDefault="00E51869" w:rsidP="008D7808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В СССР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ротоскопирование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называлось эклером, потому что закупленное для этой операции оборудование производилось фирмой «Пате эклер». </w:t>
      </w:r>
      <w:r w:rsidRPr="00E51869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С появлением компьютерной анимации метод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ротоскопа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был преобразован в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motion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capture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>. По этой методике уже сняты 3D-мультфильм «Полярный экспресс» и фильм «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Беовульф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», а также делаются спецэффекты в фильмах (например,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Голлум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кинотрилогии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«Властелин колец», моделью для которого послужил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Энди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Серкис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). Но особенно эта технология </w:t>
      </w:r>
      <w:proofErr w:type="gram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была</w:t>
      </w:r>
      <w:proofErr w:type="gram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имела широкое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примененние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в последнем фильме Джеймса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Кемерона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Аватар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». Без этой технологии невозможно было бы создать фантастические образы </w:t>
      </w:r>
      <w:proofErr w:type="spell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гуманоидной</w:t>
      </w:r>
      <w:proofErr w:type="spell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 расы </w:t>
      </w:r>
      <w:proofErr w:type="spellStart"/>
      <w:proofErr w:type="gramStart"/>
      <w:r w:rsidRPr="00E51869">
        <w:rPr>
          <w:rFonts w:ascii="Times New Roman" w:hAnsi="Times New Roman" w:cs="Times New Roman"/>
          <w:color w:val="000000"/>
          <w:sz w:val="28"/>
          <w:szCs w:val="28"/>
        </w:rPr>
        <w:t>на’ви</w:t>
      </w:r>
      <w:proofErr w:type="spellEnd"/>
      <w:proofErr w:type="gramEnd"/>
      <w:r w:rsidRPr="00E5186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01D" w:rsidRPr="00E51869" w:rsidRDefault="00F3601D" w:rsidP="00E51869">
      <w:pPr>
        <w:pStyle w:val="a9"/>
        <w:spacing w:after="0"/>
        <w:ind w:left="426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Организация работы с прозрачным мольбертом:</w:t>
      </w:r>
    </w:p>
    <w:p w:rsidR="00F3601D" w:rsidRPr="00E51869" w:rsidRDefault="00F3601D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Перед непосредственным использованием мольберта необходимо познакомить детей с данным инструментом и правилами работы:</w:t>
      </w:r>
    </w:p>
    <w:p w:rsidR="00F3601D" w:rsidRPr="00E51869" w:rsidRDefault="00F3601D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Правила могут быть следующими:</w:t>
      </w:r>
    </w:p>
    <w:p w:rsidR="00F3601D" w:rsidRPr="00E51869" w:rsidRDefault="002371DA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Рисовать</w:t>
      </w:r>
      <w:r w:rsidR="00F3601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на мольберте можно только с разрешения педагога (специалиста);</w:t>
      </w:r>
    </w:p>
    <w:p w:rsidR="00F3601D" w:rsidRPr="00E51869" w:rsidRDefault="00F3601D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Обращаться с кистями, красками нужно бережно – не смешивать краски без разрешения; приводить кисти после занятия – мыть, сушить в специальных стаканчиках;</w:t>
      </w:r>
    </w:p>
    <w:p w:rsidR="00F3601D" w:rsidRPr="00E51869" w:rsidRDefault="00F3601D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Важно соблюдать аккуратность в работе  -  не передвигаться по помещению с красками, чтобы не испачкать себя и других детей;</w:t>
      </w:r>
    </w:p>
    <w:p w:rsidR="00F3601D" w:rsidRPr="00E51869" w:rsidRDefault="0073005A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Не бегать вокруг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мольберта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чтобы случайно не уронить его и не испортить;</w:t>
      </w:r>
    </w:p>
    <w:p w:rsidR="0073005A" w:rsidRPr="00E51869" w:rsidRDefault="0073005A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Если произошла неожиданная ситуация – например,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случайно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уронил стаканчик  - необходимо сразу обратиться к педагогу.</w:t>
      </w:r>
    </w:p>
    <w:p w:rsidR="0073005A" w:rsidRPr="00E51869" w:rsidRDefault="0073005A" w:rsidP="00E51869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Если задание выполняют несколько человек, важно не ругаться. Не толкаться, соблюдать порядок, слушать внимательно задание педагога.</w:t>
      </w:r>
    </w:p>
    <w:p w:rsidR="0073005A" w:rsidRPr="008D7808" w:rsidRDefault="0073005A" w:rsidP="008D7808">
      <w:pPr>
        <w:pStyle w:val="a9"/>
        <w:numPr>
          <w:ilvl w:val="0"/>
          <w:numId w:val="1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Мольберт требует бережного отношения.</w:t>
      </w:r>
    </w:p>
    <w:p w:rsidR="0073005A" w:rsidRPr="00E51869" w:rsidRDefault="0073005A" w:rsidP="00E51869">
      <w:pPr>
        <w:pStyle w:val="a9"/>
        <w:spacing w:after="0"/>
        <w:ind w:left="426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Правила для специалиста.</w:t>
      </w:r>
    </w:p>
    <w:p w:rsidR="0073005A" w:rsidRPr="00E51869" w:rsidRDefault="0073005A" w:rsidP="00E51869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Постоянно</w:t>
      </w:r>
      <w:r w:rsidR="00051727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контролировать процесс, используя при</w:t>
      </w:r>
      <w:r w:rsidR="00990392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необходимости советы, указани</w:t>
      </w:r>
      <w:r w:rsidR="00051727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я, напоминания, но не лишать детей творческой инициативы.</w:t>
      </w:r>
    </w:p>
    <w:p w:rsidR="00051727" w:rsidRPr="00E51869" w:rsidRDefault="00051727" w:rsidP="00E51869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Предоставлять ребенку свободный выбор красок, материалов. Инструментов,</w:t>
      </w:r>
    </w:p>
    <w:p w:rsidR="00051727" w:rsidRPr="00E51869" w:rsidRDefault="00051727" w:rsidP="00E51869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Поддерживать интерес ребенка к изобразительной, творческой активности;</w:t>
      </w:r>
    </w:p>
    <w:p w:rsidR="00051727" w:rsidRPr="00E51869" w:rsidRDefault="00051727" w:rsidP="00E51869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Ориентироваться на процесс, а не на результат;</w:t>
      </w:r>
    </w:p>
    <w:p w:rsidR="00051727" w:rsidRPr="00E51869" w:rsidRDefault="00051727" w:rsidP="00E51869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Поддерживать инициативу ребенка;</w:t>
      </w:r>
    </w:p>
    <w:p w:rsidR="00051727" w:rsidRPr="008D7808" w:rsidRDefault="00051727" w:rsidP="008D7808">
      <w:pPr>
        <w:pStyle w:val="a9"/>
        <w:numPr>
          <w:ilvl w:val="0"/>
          <w:numId w:val="11"/>
        </w:numPr>
        <w:tabs>
          <w:tab w:val="left" w:pos="1134"/>
        </w:tabs>
        <w:spacing w:after="0"/>
        <w:ind w:left="0" w:firstLine="851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Избегать необоснованного прерывания активности ребенка.</w:t>
      </w:r>
    </w:p>
    <w:p w:rsidR="00051727" w:rsidRPr="008D7808" w:rsidRDefault="00051727" w:rsidP="008D7808">
      <w:pPr>
        <w:spacing w:after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8D780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Преимущества использования прозрачного мольберта</w:t>
      </w:r>
    </w:p>
    <w:p w:rsidR="00051727" w:rsidRPr="00E51869" w:rsidRDefault="00051727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Не имеет возрастных ограничений. Мольберт можно использовать и с детьми и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взрослыми;</w:t>
      </w:r>
    </w:p>
    <w:p w:rsidR="00051727" w:rsidRPr="00E51869" w:rsidRDefault="00051727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имеет социальных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02672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нтеллектуальных ограничений для использовании – так как желание «оставлять следы» является важной общечеловеческой потребностью, свойственной всем людям, независимо от статуса</w:t>
      </w:r>
      <w:r w:rsidR="002D652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положения состояния здоровья, типологических, личностных, индивидуальных особенностей.</w:t>
      </w:r>
    </w:p>
    <w:p w:rsidR="002D652D" w:rsidRPr="00E51869" w:rsidRDefault="002D652D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Является универсальным  инструментом для решения, обучающих, развивающих, коррекционных, терапевтических и других задач, т е </w:t>
      </w:r>
      <w:r w:rsidR="0002672D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предполагает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широкое методическое использование и возможность 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методического творчества специалиста, возможность сочетания. Интеграции с другими методами и методиками.</w:t>
      </w:r>
    </w:p>
    <w:p w:rsidR="002D652D" w:rsidRPr="00E51869" w:rsidRDefault="002D652D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Является универсальным инструментом в работе разных</w:t>
      </w:r>
      <w:r w:rsidR="002371DA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специалистов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-  психолога, педагога, логопеда, дефектолога, так как не требует</w:t>
      </w:r>
      <w:r w:rsidR="002371DA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особых специфических знаний и профессиональных умений.</w:t>
      </w:r>
    </w:p>
    <w:p w:rsidR="002371DA" w:rsidRPr="00E51869" w:rsidRDefault="002371DA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Не требует специальных знаний и навыков у клиента (детей и взрослых), что делает его доступным для использования.</w:t>
      </w:r>
    </w:p>
    <w:p w:rsidR="002371DA" w:rsidRPr="00E51869" w:rsidRDefault="002371DA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Представляет собой конструкцию, удобную для использования в любом помещении,  так как легко переноситься, встраивается даже в самое небольшое пространство.</w:t>
      </w:r>
    </w:p>
    <w:p w:rsidR="002371DA" w:rsidRPr="00E51869" w:rsidRDefault="002371DA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Может быть включен специалистом в работу на разных этапах, уровнях, даже спонтанно, для этого не требуется организационной и технической подготовки – инструмент потенциального готов к работе.</w:t>
      </w:r>
      <w:proofErr w:type="gramEnd"/>
    </w:p>
    <w:p w:rsidR="002371DA" w:rsidRPr="00E51869" w:rsidRDefault="002371DA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Может быть использован с 2-х сторон, так как прозрачен, что значительно расширяет возможности достижения результатов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., 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может сделать процесс интересным, нестандартным.</w:t>
      </w:r>
    </w:p>
    <w:p w:rsidR="002371DA" w:rsidRPr="00E51869" w:rsidRDefault="0002672D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Предполагает</w:t>
      </w:r>
      <w:r w:rsidR="002371DA"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разные способы использования – с помощью дополнительных инструментов </w:t>
      </w: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– кистей, трафаретов, валиков. А также – без них. Тогда главным инструментом становятся руки, что делает процесс более доступным. Снимает страхи ограничения.</w:t>
      </w:r>
    </w:p>
    <w:p w:rsidR="0002672D" w:rsidRPr="00E51869" w:rsidRDefault="0002672D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Может использоваться как для индивидуальной, так  и для групповой формы работы (когда могут участвовать несколько человек).</w:t>
      </w:r>
    </w:p>
    <w:p w:rsidR="0002672D" w:rsidRPr="00E51869" w:rsidRDefault="0002672D" w:rsidP="00E51869">
      <w:pPr>
        <w:pStyle w:val="a9"/>
        <w:numPr>
          <w:ilvl w:val="1"/>
          <w:numId w:val="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Является многоразовым инструментом, так как рабочая поверхность (стекло) легко очищается и может использоваться многократно</w:t>
      </w:r>
    </w:p>
    <w:p w:rsidR="0002672D" w:rsidRPr="00E51869" w:rsidRDefault="0002672D" w:rsidP="00E51869">
      <w:pPr>
        <w:pStyle w:val="4"/>
        <w:shd w:val="clear" w:color="auto" w:fill="FFFFFF"/>
        <w:spacing w:before="0"/>
        <w:jc w:val="center"/>
        <w:rPr>
          <w:rFonts w:ascii="Times New Roman" w:hAnsi="Times New Roman" w:cs="Times New Roman"/>
          <w:b w:val="0"/>
          <w:bCs w:val="0"/>
          <w:color w:val="0D0D0D" w:themeColor="text1" w:themeTint="F2"/>
          <w:sz w:val="28"/>
          <w:szCs w:val="28"/>
        </w:rPr>
      </w:pPr>
      <w:r w:rsidRPr="00E51869">
        <w:rPr>
          <w:rStyle w:val="a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2. </w:t>
      </w:r>
      <w:proofErr w:type="spellStart"/>
      <w:r w:rsidRPr="00E51869">
        <w:rPr>
          <w:rStyle w:val="a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>Арт-терапевтическая</w:t>
      </w:r>
      <w:proofErr w:type="spellEnd"/>
      <w:r w:rsidRPr="00E51869">
        <w:rPr>
          <w:rStyle w:val="a4"/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 техника «Картина радости»</w:t>
      </w:r>
    </w:p>
    <w:p w:rsidR="0002672D" w:rsidRPr="00E51869" w:rsidRDefault="0002672D" w:rsidP="00E5186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 xml:space="preserve">«Я хочу вам предложить технику </w:t>
      </w:r>
      <w:proofErr w:type="spellStart"/>
      <w:r w:rsidRPr="00E51869">
        <w:rPr>
          <w:color w:val="0D0D0D" w:themeColor="text1" w:themeTint="F2"/>
          <w:sz w:val="28"/>
          <w:szCs w:val="28"/>
        </w:rPr>
        <w:t>арт-терапии</w:t>
      </w:r>
      <w:proofErr w:type="spellEnd"/>
      <w:r w:rsidRPr="00E51869">
        <w:rPr>
          <w:color w:val="0D0D0D" w:themeColor="text1" w:themeTint="F2"/>
          <w:sz w:val="28"/>
          <w:szCs w:val="28"/>
        </w:rPr>
        <w:t xml:space="preserve"> «Картина радости». Когда ее можно применять? Если вам грустно, скучно, нет цели в жизни или вы пребываете в «подвешенном» состоянии. А может быть, просто накопилась моральная и физическая усталость? Тогда нужно взять краски или цветные карандаши (маркеры тоже сгодятся) и... нарисовать свою радость.</w:t>
      </w:r>
    </w:p>
    <w:p w:rsidR="0002672D" w:rsidRPr="00E51869" w:rsidRDefault="0002672D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 xml:space="preserve">Когда будете водить кисточкой или карандашом по бумаге, обязательно прислушайтесь к своим ощущениям и внутреннему голосу. Погрузитесь в рисование, как будто вы знаменитый художник - Тициан или Ван </w:t>
      </w:r>
      <w:proofErr w:type="spellStart"/>
      <w:r w:rsidRPr="00E51869">
        <w:rPr>
          <w:color w:val="0D0D0D" w:themeColor="text1" w:themeTint="F2"/>
          <w:sz w:val="28"/>
          <w:szCs w:val="28"/>
        </w:rPr>
        <w:t>Гог</w:t>
      </w:r>
      <w:proofErr w:type="spellEnd"/>
      <w:r w:rsidRPr="00E51869">
        <w:rPr>
          <w:color w:val="0D0D0D" w:themeColor="text1" w:themeTint="F2"/>
          <w:sz w:val="28"/>
          <w:szCs w:val="28"/>
        </w:rPr>
        <w:t>. Но все время помните, что вы рисуете свою РАДОСТЬ. Это может быть что-то конкретное или просто абстрактная «</w:t>
      </w:r>
      <w:proofErr w:type="gramStart"/>
      <w:r w:rsidRPr="00E51869">
        <w:rPr>
          <w:color w:val="0D0D0D" w:themeColor="text1" w:themeTint="F2"/>
          <w:sz w:val="28"/>
          <w:szCs w:val="28"/>
        </w:rPr>
        <w:t>мазня</w:t>
      </w:r>
      <w:proofErr w:type="gramEnd"/>
      <w:r w:rsidRPr="00E51869">
        <w:rPr>
          <w:color w:val="0D0D0D" w:themeColor="text1" w:themeTint="F2"/>
          <w:sz w:val="28"/>
          <w:szCs w:val="28"/>
        </w:rPr>
        <w:t>», круги и всякие завихрения. Не ограничивайте свою фантазию!</w:t>
      </w:r>
    </w:p>
    <w:p w:rsidR="0002672D" w:rsidRPr="00E51869" w:rsidRDefault="0002672D" w:rsidP="00E5186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D0D0D" w:themeColor="text1" w:themeTint="F2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>Закончив, отложите работу на 10-15 минут. Если потом при взгляде на нее вы будете чувствовать тепло, значит, вы отдались своей картине полностью. И она на долгие годы станет вашим талисманом в рамке».</w:t>
      </w:r>
    </w:p>
    <w:p w:rsidR="00990392" w:rsidRPr="00E51869" w:rsidRDefault="00990392" w:rsidP="008D7808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D0D0D" w:themeColor="text1" w:themeTint="F2"/>
          <w:sz w:val="28"/>
          <w:szCs w:val="28"/>
        </w:rPr>
      </w:pPr>
      <w:r w:rsidRPr="00E51869">
        <w:rPr>
          <w:b/>
          <w:color w:val="0D0D0D" w:themeColor="text1" w:themeTint="F2"/>
          <w:sz w:val="28"/>
          <w:szCs w:val="28"/>
        </w:rPr>
        <w:lastRenderedPageBreak/>
        <w:t>«Дерево помощи» (20 мин)</w:t>
      </w:r>
      <w:proofErr w:type="gramStart"/>
      <w:r w:rsidRPr="00E51869">
        <w:rPr>
          <w:color w:val="0D0D0D" w:themeColor="text1" w:themeTint="F2"/>
          <w:sz w:val="28"/>
          <w:szCs w:val="28"/>
        </w:rPr>
        <w:t xml:space="preserve"> .</w:t>
      </w:r>
      <w:proofErr w:type="gramEnd"/>
    </w:p>
    <w:p w:rsidR="00990392" w:rsidRPr="00E51869" w:rsidRDefault="00990392" w:rsidP="00E5186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>Цель: конкретизация личностных ресурсов при стрессе, обмен мнениями, анализ вариантов поведения при выходе из стресса, накопление опыта по борьбе со стрессами.</w:t>
      </w:r>
    </w:p>
    <w:p w:rsidR="00990392" w:rsidRPr="00E51869" w:rsidRDefault="00990392" w:rsidP="00E51869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D0D0D" w:themeColor="text1" w:themeTint="F2"/>
          <w:sz w:val="28"/>
          <w:szCs w:val="28"/>
        </w:rPr>
      </w:pPr>
      <w:r w:rsidRPr="00E51869">
        <w:rPr>
          <w:color w:val="0D0D0D" w:themeColor="text1" w:themeTint="F2"/>
          <w:sz w:val="28"/>
          <w:szCs w:val="28"/>
        </w:rPr>
        <w:t>Материал: сделанное из бумаги дерево с пятью ветками без листьев крепится на доску. Заготовленные листочки (листья деревьев) по пять штук раздаются участникам. Также нужны маркеры и клеевой карандаш. Ветки дерева имеют свои названия: семья, ученики, коллеги, рабочее место, деятельность/творчество. Участники пишут на карточках, как данные сферы жизни (названия веток) помогают им бороться со стрессом. Затем каждый делится своими идеями и наклеивает листочки на дерево на соответствующие ветки.</w:t>
      </w:r>
    </w:p>
    <w:p w:rsidR="0073005A" w:rsidRDefault="0077555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Дорисуйте то, </w:t>
      </w:r>
      <w:proofErr w:type="gramStart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что</w:t>
      </w:r>
      <w:proofErr w:type="gramEnd"/>
      <w:r w:rsidRPr="00E5186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 вашему мнению не достает.</w:t>
      </w:r>
    </w:p>
    <w:p w:rsidR="00C54E01" w:rsidRDefault="00C54E01" w:rsidP="00C54E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54E01" w:rsidRDefault="00C54E01" w:rsidP="00C54E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0C">
        <w:rPr>
          <w:rFonts w:ascii="Times New Roman" w:hAnsi="Times New Roman" w:cs="Times New Roman"/>
          <w:color w:val="000000"/>
          <w:sz w:val="28"/>
          <w:szCs w:val="28"/>
        </w:rPr>
        <w:t>Вам необходимо подойти к прозрачным мольбертам, взять кисти, гуашь и в течение 5-7 минут нарисовать на мольбертах дома, но пусть это будут не обычные дома, а дома, в которых живет тепло, уют и взаимопонимание</w:t>
      </w:r>
      <w:proofErr w:type="gramStart"/>
      <w:r w:rsidRPr="008B650C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8B650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 w:rsidRPr="008B650C">
        <w:rPr>
          <w:rFonts w:ascii="Times New Roman" w:hAnsi="Times New Roman" w:cs="Times New Roman"/>
          <w:color w:val="000000"/>
          <w:sz w:val="28"/>
          <w:szCs w:val="28"/>
        </w:rPr>
        <w:t>у</w:t>
      </w:r>
      <w:proofErr w:type="gramEnd"/>
      <w:r w:rsidRPr="008B650C">
        <w:rPr>
          <w:rFonts w:ascii="Times New Roman" w:hAnsi="Times New Roman" w:cs="Times New Roman"/>
          <w:color w:val="000000"/>
          <w:sz w:val="28"/>
          <w:szCs w:val="28"/>
        </w:rPr>
        <w:t xml:space="preserve">частники становятся с противоположных сторон от мольберта и приступают к рисованию, в процессе работы можно дополнять рисунки друг друга </w:t>
      </w:r>
      <w:r>
        <w:rPr>
          <w:rFonts w:ascii="Times New Roman" w:hAnsi="Times New Roman" w:cs="Times New Roman"/>
          <w:color w:val="000000"/>
          <w:sz w:val="28"/>
          <w:szCs w:val="28"/>
        </w:rPr>
        <w:t>или рисовать отдельно каждому).</w:t>
      </w:r>
    </w:p>
    <w:p w:rsidR="00C54E01" w:rsidRDefault="00C54E01" w:rsidP="00C54E0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650C">
        <w:rPr>
          <w:rFonts w:ascii="Times New Roman" w:hAnsi="Times New Roman" w:cs="Times New Roman"/>
          <w:color w:val="000000"/>
          <w:sz w:val="28"/>
          <w:szCs w:val="28"/>
        </w:rPr>
        <w:t xml:space="preserve">У нас получились замечательные </w:t>
      </w:r>
      <w:proofErr w:type="gramStart"/>
      <w:r w:rsidRPr="008B650C">
        <w:rPr>
          <w:rFonts w:ascii="Times New Roman" w:hAnsi="Times New Roman" w:cs="Times New Roman"/>
          <w:color w:val="000000"/>
          <w:sz w:val="28"/>
          <w:szCs w:val="28"/>
        </w:rPr>
        <w:t>дома</w:t>
      </w:r>
      <w:proofErr w:type="gramEnd"/>
      <w:r w:rsidRPr="008B650C">
        <w:rPr>
          <w:rFonts w:ascii="Times New Roman" w:hAnsi="Times New Roman" w:cs="Times New Roman"/>
          <w:color w:val="000000"/>
          <w:sz w:val="28"/>
          <w:szCs w:val="28"/>
        </w:rPr>
        <w:t xml:space="preserve"> и с </w:t>
      </w:r>
      <w:proofErr w:type="gramStart"/>
      <w:r w:rsidRPr="008B650C">
        <w:rPr>
          <w:rFonts w:ascii="Times New Roman" w:hAnsi="Times New Roman" w:cs="Times New Roman"/>
          <w:color w:val="000000"/>
          <w:sz w:val="28"/>
          <w:szCs w:val="28"/>
        </w:rPr>
        <w:t>какой</w:t>
      </w:r>
      <w:proofErr w:type="gramEnd"/>
      <w:r w:rsidRPr="008B650C">
        <w:rPr>
          <w:rFonts w:ascii="Times New Roman" w:hAnsi="Times New Roman" w:cs="Times New Roman"/>
          <w:color w:val="000000"/>
          <w:sz w:val="28"/>
          <w:szCs w:val="28"/>
        </w:rPr>
        <w:t xml:space="preserve"> стороны мы не вошли бы в эти дома, нас всегда будут окружать забота и душевное тепло.</w:t>
      </w:r>
    </w:p>
    <w:p w:rsidR="00C54E01" w:rsidRDefault="00C54E01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БИБЛИОГРАФИЯ</w:t>
      </w:r>
    </w:p>
    <w:p w:rsid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</w:p>
    <w:p w:rsid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Мастер класс «Прозрачный мольберт» </w:t>
      </w:r>
      <w:hyperlink r:id="rId6" w:history="1">
        <w:r w:rsidRPr="005C24EC">
          <w:rPr>
            <w:rStyle w:val="a8"/>
            <w:rFonts w:ascii="Times New Roman" w:hAnsi="Times New Roman" w:cs="Times New Roman"/>
            <w:sz w:val="28"/>
            <w:szCs w:val="28"/>
            <w:shd w:val="clear" w:color="auto" w:fill="F9F8F5"/>
          </w:rPr>
          <w:t>https://www.maam.ru/detskijsad/master-klas-mnogofunkcionalnoe-posobie-prozrachnyi-molbert.html</w:t>
        </w:r>
      </w:hyperlink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</w:p>
    <w:p w:rsidR="009E5D32" w:rsidRP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Мастер-класс «Прозрачный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мольбер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– прозрачное чудо»//</w:t>
      </w:r>
      <w:r w:rsidRPr="009E5D32">
        <w:t xml:space="preserve"> </w:t>
      </w:r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https://infourok.ru/master-klass-prozrachniy-molbertprozrachnoe-chudo-1837926.html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</w:p>
    <w:p w:rsid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Синдром эмоционального выгорания//</w:t>
      </w:r>
      <w:r w:rsidRPr="009E5D32">
        <w:t xml:space="preserve"> </w:t>
      </w:r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https://www.krasotaimedicina.ru/diseases/psychiatric/emotional-burnout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</w:p>
    <w:p w:rsidR="009E5D32" w:rsidRPr="009E5D32" w:rsidRDefault="009E5D32" w:rsidP="00E51869">
      <w:pPr>
        <w:pStyle w:val="a9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Что такое эмоциональное выгорание и как с ним бороться: симптомы, методы диагностики и способы его преодоления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//</w:t>
      </w:r>
      <w:proofErr w:type="spellStart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https</w:t>
      </w:r>
      <w:proofErr w:type="spellEnd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 xml:space="preserve"> </w:t>
      </w:r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//</w:t>
      </w:r>
      <w:proofErr w:type="spellStart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levelself.ru</w:t>
      </w:r>
      <w:proofErr w:type="spellEnd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/</w:t>
      </w:r>
      <w:proofErr w:type="spellStart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duxovnost</w:t>
      </w:r>
      <w:proofErr w:type="spellEnd"/>
      <w:r w:rsidRPr="009E5D32"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/chto-takoe-emocionalnoe-vygoranie.html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9F8F5"/>
        </w:rPr>
        <w:t>.</w:t>
      </w:r>
    </w:p>
    <w:sectPr w:rsidR="009E5D32" w:rsidRPr="009E5D32" w:rsidSect="00E94419">
      <w:pgSz w:w="11906" w:h="16838"/>
      <w:pgMar w:top="1134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74794"/>
    <w:multiLevelType w:val="multilevel"/>
    <w:tmpl w:val="812AC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42829"/>
    <w:multiLevelType w:val="hybridMultilevel"/>
    <w:tmpl w:val="EDDA43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C2B32"/>
    <w:multiLevelType w:val="multilevel"/>
    <w:tmpl w:val="C68EA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012A88"/>
    <w:multiLevelType w:val="hybridMultilevel"/>
    <w:tmpl w:val="3CDE9DB6"/>
    <w:lvl w:ilvl="0" w:tplc="008E93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4C4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C8DE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AC5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F4F2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866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C0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2C5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246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C70457F"/>
    <w:multiLevelType w:val="hybridMultilevel"/>
    <w:tmpl w:val="C8ECB09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BAA06A6"/>
    <w:multiLevelType w:val="multilevel"/>
    <w:tmpl w:val="98929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31616C"/>
    <w:multiLevelType w:val="multilevel"/>
    <w:tmpl w:val="7A30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86674B"/>
    <w:multiLevelType w:val="multilevel"/>
    <w:tmpl w:val="CE38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0A5E52"/>
    <w:multiLevelType w:val="multilevel"/>
    <w:tmpl w:val="65943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9030FA"/>
    <w:multiLevelType w:val="multilevel"/>
    <w:tmpl w:val="AA680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820E69"/>
    <w:multiLevelType w:val="hybridMultilevel"/>
    <w:tmpl w:val="18E43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805951"/>
    <w:rsid w:val="0002672D"/>
    <w:rsid w:val="00051727"/>
    <w:rsid w:val="001205A4"/>
    <w:rsid w:val="00170300"/>
    <w:rsid w:val="002371DA"/>
    <w:rsid w:val="002D652D"/>
    <w:rsid w:val="003C0DDC"/>
    <w:rsid w:val="0056366D"/>
    <w:rsid w:val="0073005A"/>
    <w:rsid w:val="00775552"/>
    <w:rsid w:val="007A3A38"/>
    <w:rsid w:val="00805951"/>
    <w:rsid w:val="00894A9C"/>
    <w:rsid w:val="008D7808"/>
    <w:rsid w:val="00990392"/>
    <w:rsid w:val="009C7732"/>
    <w:rsid w:val="009D616F"/>
    <w:rsid w:val="009E5D32"/>
    <w:rsid w:val="00B704EA"/>
    <w:rsid w:val="00B812F9"/>
    <w:rsid w:val="00C54E01"/>
    <w:rsid w:val="00CD75C8"/>
    <w:rsid w:val="00D261E2"/>
    <w:rsid w:val="00E51869"/>
    <w:rsid w:val="00E85AE9"/>
    <w:rsid w:val="00E94419"/>
    <w:rsid w:val="00F00B21"/>
    <w:rsid w:val="00F3601D"/>
    <w:rsid w:val="00FD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1E2"/>
  </w:style>
  <w:style w:type="paragraph" w:styleId="2">
    <w:name w:val="heading 2"/>
    <w:basedOn w:val="a"/>
    <w:link w:val="20"/>
    <w:uiPriority w:val="9"/>
    <w:qFormat/>
    <w:rsid w:val="00FD11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D11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67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5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5951"/>
    <w:rPr>
      <w:b/>
      <w:bCs/>
    </w:rPr>
  </w:style>
  <w:style w:type="character" w:styleId="a5">
    <w:name w:val="Emphasis"/>
    <w:basedOn w:val="a0"/>
    <w:uiPriority w:val="20"/>
    <w:qFormat/>
    <w:rsid w:val="00805951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D11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D11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1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18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7A3A38"/>
    <w:rPr>
      <w:color w:val="0000FF"/>
      <w:u w:val="single"/>
    </w:rPr>
  </w:style>
  <w:style w:type="paragraph" w:customStyle="1" w:styleId="article-renderblock">
    <w:name w:val="article-render__block"/>
    <w:basedOn w:val="a"/>
    <w:rsid w:val="007A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3601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02672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detskijsad/master-klas-mnogofunkcionalnoe-posobie-prozrachnyi-molbert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FF460-6D5E-4F69-A2A5-6E9F7285D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2326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MIHAIL</cp:lastModifiedBy>
  <cp:revision>3</cp:revision>
  <dcterms:created xsi:type="dcterms:W3CDTF">2021-02-10T19:18:00Z</dcterms:created>
  <dcterms:modified xsi:type="dcterms:W3CDTF">2021-02-13T16:55:00Z</dcterms:modified>
</cp:coreProperties>
</file>