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564" w:rsidRPr="00C64564" w:rsidRDefault="00C64564" w:rsidP="00C64564">
      <w:pPr>
        <w:pStyle w:val="3"/>
        <w:spacing w:before="1" w:line="360" w:lineRule="auto"/>
        <w:ind w:left="722" w:right="564" w:hanging="3"/>
        <w:rPr>
          <w:sz w:val="24"/>
          <w:szCs w:val="24"/>
        </w:rPr>
      </w:pPr>
      <w:r w:rsidRPr="00C64564">
        <w:rPr>
          <w:sz w:val="24"/>
          <w:szCs w:val="24"/>
        </w:rPr>
        <w:t>СЕМЕЙНЫЙ КЛУБ КАК ФОРМА ВЗАИМОДЕЙСТВИЯ ДОШКОЛЬНОГО УЧРЕЖДЕН</w:t>
      </w:r>
      <w:r w:rsidRPr="00C64564">
        <w:rPr>
          <w:sz w:val="24"/>
          <w:szCs w:val="24"/>
        </w:rPr>
        <w:t>ИЯ С СЕМЬЁЙ В УСЛОВИЯХ РЕАЛИЗАЦИИ</w:t>
      </w:r>
      <w:r w:rsidRPr="00C64564">
        <w:rPr>
          <w:sz w:val="24"/>
          <w:szCs w:val="24"/>
        </w:rPr>
        <w:t xml:space="preserve"> ФГОС</w:t>
      </w:r>
      <w:r w:rsidRPr="00C64564">
        <w:rPr>
          <w:sz w:val="24"/>
          <w:szCs w:val="24"/>
        </w:rPr>
        <w:t xml:space="preserve"> </w:t>
      </w:r>
      <w:proofErr w:type="gramStart"/>
      <w:r w:rsidRPr="00C64564">
        <w:rPr>
          <w:sz w:val="24"/>
          <w:szCs w:val="24"/>
        </w:rPr>
        <w:t>ДО</w:t>
      </w:r>
      <w:proofErr w:type="gramEnd"/>
    </w:p>
    <w:p w:rsidR="00C64564" w:rsidRPr="00C64564" w:rsidRDefault="00C64564" w:rsidP="00C64564">
      <w:pPr>
        <w:pStyle w:val="a3"/>
        <w:spacing w:before="40" w:line="360" w:lineRule="auto"/>
        <w:ind w:right="268" w:firstLine="140"/>
        <w:rPr>
          <w:sz w:val="24"/>
          <w:szCs w:val="24"/>
        </w:rPr>
      </w:pPr>
      <w:bookmarkStart w:id="0" w:name="_bookmark166"/>
      <w:bookmarkEnd w:id="0"/>
      <w:r>
        <w:rPr>
          <w:sz w:val="24"/>
          <w:szCs w:val="24"/>
        </w:rPr>
        <w:t xml:space="preserve"> </w:t>
      </w:r>
      <w:r w:rsidRPr="00C64564">
        <w:rPr>
          <w:sz w:val="24"/>
          <w:szCs w:val="24"/>
        </w:rPr>
        <w:t>Согласно общим положениям ФГОС важным принципом дошкольного образования</w:t>
      </w:r>
      <w:r w:rsidRPr="00C64564">
        <w:rPr>
          <w:sz w:val="24"/>
          <w:szCs w:val="24"/>
        </w:rPr>
        <w:tab/>
        <w:t>являются сотрудничество образовательной организации</w:t>
      </w:r>
      <w:r w:rsidRPr="00C64564">
        <w:rPr>
          <w:spacing w:val="22"/>
          <w:sz w:val="24"/>
          <w:szCs w:val="24"/>
        </w:rPr>
        <w:t xml:space="preserve"> </w:t>
      </w:r>
      <w:r w:rsidRPr="00C64564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C64564">
        <w:rPr>
          <w:sz w:val="24"/>
          <w:szCs w:val="24"/>
        </w:rPr>
        <w:t>семьи, а также формирован</w:t>
      </w:r>
      <w:r>
        <w:rPr>
          <w:sz w:val="24"/>
          <w:szCs w:val="24"/>
        </w:rPr>
        <w:t>ие познавательных интересов ребё</w:t>
      </w:r>
      <w:r w:rsidRPr="00C64564">
        <w:rPr>
          <w:sz w:val="24"/>
          <w:szCs w:val="24"/>
        </w:rPr>
        <w:t xml:space="preserve">нка в различных видах деятельности. В своей работе мы стремимся, чтобы родители наших воспитанников стали активными, полноценными участниками </w:t>
      </w:r>
      <w:proofErr w:type="spellStart"/>
      <w:r w:rsidRPr="00C64564">
        <w:rPr>
          <w:sz w:val="24"/>
          <w:szCs w:val="24"/>
        </w:rPr>
        <w:t>воспитательно</w:t>
      </w:r>
      <w:proofErr w:type="spellEnd"/>
      <w:r w:rsidRPr="00C64564">
        <w:rPr>
          <w:sz w:val="24"/>
          <w:szCs w:val="24"/>
        </w:rPr>
        <w:t xml:space="preserve">-образовательного </w:t>
      </w:r>
      <w:r>
        <w:rPr>
          <w:sz w:val="24"/>
          <w:szCs w:val="24"/>
        </w:rPr>
        <w:t>процесса. При всё</w:t>
      </w:r>
      <w:r w:rsidRPr="00C64564">
        <w:rPr>
          <w:sz w:val="24"/>
          <w:szCs w:val="24"/>
        </w:rPr>
        <w:t xml:space="preserve">м многообразии форм сотрудничества детского сада с </w:t>
      </w:r>
      <w:proofErr w:type="spellStart"/>
      <w:r w:rsidRPr="00C64564">
        <w:rPr>
          <w:sz w:val="24"/>
          <w:szCs w:val="24"/>
        </w:rPr>
        <w:t>семьѐй</w:t>
      </w:r>
      <w:proofErr w:type="spellEnd"/>
      <w:r w:rsidRPr="00C64564">
        <w:rPr>
          <w:sz w:val="24"/>
          <w:szCs w:val="24"/>
        </w:rPr>
        <w:t xml:space="preserve"> нами была выбрана такая форма работы, как семейный клу</w:t>
      </w:r>
      <w:r>
        <w:rPr>
          <w:sz w:val="24"/>
          <w:szCs w:val="24"/>
        </w:rPr>
        <w:t xml:space="preserve">б. Семейный клуб выходного дня </w:t>
      </w:r>
      <w:r w:rsidRPr="00C64564">
        <w:rPr>
          <w:sz w:val="24"/>
          <w:szCs w:val="24"/>
        </w:rPr>
        <w:t xml:space="preserve">на базе </w:t>
      </w:r>
      <w:r>
        <w:rPr>
          <w:sz w:val="24"/>
          <w:szCs w:val="24"/>
        </w:rPr>
        <w:t>Детского сада № 10 (г. Коркино)</w:t>
      </w:r>
      <w:r w:rsidRPr="00C64564">
        <w:rPr>
          <w:sz w:val="24"/>
          <w:szCs w:val="24"/>
        </w:rPr>
        <w:t xml:space="preserve"> успешно действует уже пятый год. На первоначальном этапе работы нами было выявлено, что родители испытывают трудности в том, что не имеют достаточно свободного времени для занятий с детьми и простого общения дома, недостаточно компетентны в вопросах воспитания и организации досуга для детей, альтернативного времяпрепровождению у телевизора и компьютера. Кр</w:t>
      </w:r>
      <w:r>
        <w:rPr>
          <w:sz w:val="24"/>
          <w:szCs w:val="24"/>
        </w:rPr>
        <w:t>оме того было отмечено, что объё</w:t>
      </w:r>
      <w:r w:rsidRPr="00C64564">
        <w:rPr>
          <w:sz w:val="24"/>
          <w:szCs w:val="24"/>
        </w:rPr>
        <w:t>м живого общения между родителями и детьми явно недостаточный.</w:t>
      </w:r>
    </w:p>
    <w:p w:rsidR="00C64564" w:rsidRPr="00C64564" w:rsidRDefault="00C64564" w:rsidP="00C64564">
      <w:pPr>
        <w:pStyle w:val="a3"/>
        <w:spacing w:line="360" w:lineRule="auto"/>
        <w:ind w:right="268"/>
        <w:rPr>
          <w:sz w:val="24"/>
          <w:szCs w:val="24"/>
        </w:rPr>
      </w:pPr>
      <w:r w:rsidRPr="00C64564">
        <w:rPr>
          <w:sz w:val="24"/>
          <w:szCs w:val="24"/>
        </w:rPr>
        <w:t>Таким образом, на сегодняшний день семье нужна помощь и поддержка со стороны образовательного учреждения в освоении новых способов общения со своими детьми. Одним из направлений по формированию</w:t>
      </w:r>
      <w:r>
        <w:rPr>
          <w:sz w:val="24"/>
          <w:szCs w:val="24"/>
        </w:rPr>
        <w:t xml:space="preserve"> </w:t>
      </w:r>
      <w:r w:rsidRPr="00C64564">
        <w:rPr>
          <w:sz w:val="24"/>
          <w:szCs w:val="24"/>
        </w:rPr>
        <w:t>компетентности родителей стала организация совместного досуга в выходной день педагогов с семьями воспитанников, отличного от обычного времяпрепровождения и направленного на развитие познавательно-речевой активности детей и сплочения детско-родительского-педагогического коллектива.</w:t>
      </w:r>
    </w:p>
    <w:p w:rsidR="00C64564" w:rsidRPr="00C64564" w:rsidRDefault="00C64564" w:rsidP="00C64564">
      <w:pPr>
        <w:pStyle w:val="a3"/>
        <w:spacing w:line="360" w:lineRule="auto"/>
        <w:ind w:left="372" w:right="322"/>
        <w:rPr>
          <w:sz w:val="24"/>
          <w:szCs w:val="24"/>
        </w:rPr>
      </w:pPr>
      <w:r w:rsidRPr="00C64564">
        <w:rPr>
          <w:sz w:val="24"/>
          <w:szCs w:val="24"/>
        </w:rPr>
        <w:t xml:space="preserve">Целью работы семейного Клуба выходного дня является укрепление связи между семьями воспитанников и детским садом для обеспечения единства познавательно-речевого развития детей через новые формы организации и взаимодействия в условиях внедрения федерального стандарта. В ходе работы в Клубе решаются задачи: оказание помощи семьям воспитанников в поиске альтернативных форм организации семейного выходного досуга; формирование у воспитанников интегративных качеств: «Любознательный, активный», «Овладевший средствами общения и способами взаимодействия </w:t>
      </w:r>
      <w:proofErr w:type="gramStart"/>
      <w:r w:rsidRPr="00C64564">
        <w:rPr>
          <w:sz w:val="24"/>
          <w:szCs w:val="24"/>
        </w:rPr>
        <w:t>со</w:t>
      </w:r>
      <w:proofErr w:type="gramEnd"/>
      <w:r w:rsidRPr="00C64564">
        <w:rPr>
          <w:sz w:val="24"/>
          <w:szCs w:val="24"/>
        </w:rPr>
        <w:t xml:space="preserve"> взрослыми и сверстниками», «Имеющий первичные представления об обществе, государстве»; развитие речевой активности и познавательных интересов старших дошкольников; повышение педагогической компетентности родителе; создание положительной </w:t>
      </w:r>
      <w:r w:rsidRPr="00C64564">
        <w:rPr>
          <w:sz w:val="24"/>
          <w:szCs w:val="24"/>
        </w:rPr>
        <w:lastRenderedPageBreak/>
        <w:t>эмоциональной среды общения между детьми, родителями и педагогами ДОУ для обеспечения благоприятных условий развития детей.</w:t>
      </w:r>
    </w:p>
    <w:p w:rsidR="00C64564" w:rsidRPr="00C64564" w:rsidRDefault="00C64564" w:rsidP="00C64564">
      <w:pPr>
        <w:pStyle w:val="a3"/>
        <w:spacing w:line="360" w:lineRule="auto"/>
        <w:ind w:left="372" w:right="322"/>
        <w:rPr>
          <w:sz w:val="24"/>
          <w:szCs w:val="24"/>
        </w:rPr>
      </w:pPr>
      <w:r w:rsidRPr="00C64564">
        <w:rPr>
          <w:sz w:val="24"/>
          <w:szCs w:val="24"/>
        </w:rPr>
        <w:t xml:space="preserve">Основные формы работы Клуба: взаимодействие педагогов (воспитателей, логопедов, психолога, музыкального руководителя): консультации, родительские собрания, индивидуальная работа), через которые ведется организация предварительной и последующей работы; взаимодействие всех участников образовательного процесса </w:t>
      </w:r>
      <w:proofErr w:type="gramStart"/>
      <w:r w:rsidRPr="00C64564">
        <w:rPr>
          <w:sz w:val="24"/>
          <w:szCs w:val="24"/>
        </w:rPr>
        <w:t>-п</w:t>
      </w:r>
      <w:proofErr w:type="gramEnd"/>
      <w:r w:rsidRPr="00C64564">
        <w:rPr>
          <w:sz w:val="24"/>
          <w:szCs w:val="24"/>
        </w:rPr>
        <w:t>едагогов, родителей и детей. Это непосредственно экскурсии, творческие задания семьям, направленные на понимание экскурсионного материала, выставки, викторины, конкурсы, вечера развлечений.</w:t>
      </w:r>
    </w:p>
    <w:p w:rsidR="00C64564" w:rsidRDefault="00C64564" w:rsidP="00C64564">
      <w:pPr>
        <w:pStyle w:val="a3"/>
        <w:spacing w:line="360" w:lineRule="auto"/>
        <w:ind w:left="372" w:right="324"/>
        <w:rPr>
          <w:sz w:val="24"/>
          <w:szCs w:val="24"/>
        </w:rPr>
      </w:pPr>
      <w:r w:rsidRPr="00C64564">
        <w:rPr>
          <w:sz w:val="24"/>
          <w:szCs w:val="24"/>
        </w:rPr>
        <w:t>Реали</w:t>
      </w:r>
      <w:r>
        <w:rPr>
          <w:sz w:val="24"/>
          <w:szCs w:val="24"/>
        </w:rPr>
        <w:t>зуемый нами проект «К</w:t>
      </w:r>
      <w:r w:rsidRPr="00C64564">
        <w:rPr>
          <w:sz w:val="24"/>
          <w:szCs w:val="24"/>
        </w:rPr>
        <w:t xml:space="preserve">алейдоскоп» цикличный, рассчитан на 2 года (для детей старших и подготовительных  групп).  Каждый из циклов включает в себя 3 этапа. </w:t>
      </w:r>
    </w:p>
    <w:p w:rsidR="00C64564" w:rsidRDefault="00C64564" w:rsidP="00C64564">
      <w:pPr>
        <w:pStyle w:val="a3"/>
        <w:spacing w:line="360" w:lineRule="auto"/>
        <w:ind w:left="372" w:right="324"/>
        <w:rPr>
          <w:sz w:val="24"/>
          <w:szCs w:val="24"/>
        </w:rPr>
      </w:pPr>
      <w:proofErr w:type="gramStart"/>
      <w:r w:rsidRPr="00C64564">
        <w:rPr>
          <w:sz w:val="24"/>
          <w:szCs w:val="24"/>
        </w:rPr>
        <w:t>На первом, подготовительном, этапе проводятся опросы детей (устно), родителей и воспитателей (анкетирование), направленные на выявление уровня представлений детей о родном крае (адаптированная методи</w:t>
      </w:r>
      <w:r>
        <w:rPr>
          <w:sz w:val="24"/>
          <w:szCs w:val="24"/>
        </w:rPr>
        <w:t>ка Сусловой Э. К. «Беседа с ребё</w:t>
      </w:r>
      <w:r w:rsidRPr="00C64564">
        <w:rPr>
          <w:sz w:val="24"/>
          <w:szCs w:val="24"/>
        </w:rPr>
        <w:t xml:space="preserve">нком о родном городе и стране»), выявление особенности речи детей: связность, выразительность, последовательность изложения (адаптированная методика </w:t>
      </w:r>
      <w:proofErr w:type="spellStart"/>
      <w:r w:rsidRPr="00C64564">
        <w:rPr>
          <w:sz w:val="24"/>
          <w:szCs w:val="24"/>
        </w:rPr>
        <w:t>Урунтаевой</w:t>
      </w:r>
      <w:proofErr w:type="spellEnd"/>
      <w:r w:rsidRPr="00C64564">
        <w:rPr>
          <w:sz w:val="24"/>
          <w:szCs w:val="24"/>
        </w:rPr>
        <w:t xml:space="preserve"> Г. А. «Рассказ о родном городе»). </w:t>
      </w:r>
      <w:proofErr w:type="gramEnd"/>
    </w:p>
    <w:p w:rsidR="00C64564" w:rsidRDefault="00C64564" w:rsidP="00C64564">
      <w:pPr>
        <w:pStyle w:val="a3"/>
        <w:spacing w:line="360" w:lineRule="auto"/>
        <w:ind w:left="372" w:right="324"/>
        <w:rPr>
          <w:sz w:val="24"/>
          <w:szCs w:val="24"/>
        </w:rPr>
      </w:pPr>
      <w:proofErr w:type="gramStart"/>
      <w:r w:rsidRPr="00C64564">
        <w:rPr>
          <w:sz w:val="24"/>
          <w:szCs w:val="24"/>
        </w:rPr>
        <w:t>На втором, основном, этапе мы занимаемся разработкой и проведением мероприятий в рамках деятельнос</w:t>
      </w:r>
      <w:r>
        <w:rPr>
          <w:sz w:val="24"/>
          <w:szCs w:val="24"/>
        </w:rPr>
        <w:t>ти семейного клуба «К</w:t>
      </w:r>
      <w:r w:rsidRPr="00C64564">
        <w:rPr>
          <w:sz w:val="24"/>
          <w:szCs w:val="24"/>
        </w:rPr>
        <w:t>алейдоскоп» (экскурсии, выставки, конкурсы различного уровня и направленности, вечера развлечений), разработкой и оформлением методических материалов</w:t>
      </w:r>
      <w:r w:rsidRPr="00C64564">
        <w:rPr>
          <w:spacing w:val="17"/>
          <w:sz w:val="24"/>
          <w:szCs w:val="24"/>
        </w:rPr>
        <w:t xml:space="preserve"> </w:t>
      </w:r>
      <w:r w:rsidRPr="00C64564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C64564">
        <w:rPr>
          <w:sz w:val="24"/>
          <w:szCs w:val="24"/>
        </w:rPr>
        <w:t>пособий, таких как альбом по о</w:t>
      </w:r>
      <w:r>
        <w:rPr>
          <w:sz w:val="24"/>
          <w:szCs w:val="24"/>
        </w:rPr>
        <w:t>знакомлению с городом «Коркино</w:t>
      </w:r>
      <w:r w:rsidRPr="00C64564">
        <w:rPr>
          <w:sz w:val="24"/>
          <w:szCs w:val="24"/>
        </w:rPr>
        <w:t xml:space="preserve"> в любви признанье!», настольные игры: домино </w:t>
      </w:r>
      <w:r>
        <w:rPr>
          <w:sz w:val="24"/>
          <w:szCs w:val="24"/>
        </w:rPr>
        <w:t>«Достопримечательности Челябинска</w:t>
      </w:r>
      <w:r w:rsidRPr="00C64564">
        <w:rPr>
          <w:sz w:val="24"/>
          <w:szCs w:val="24"/>
        </w:rPr>
        <w:t xml:space="preserve">», лото «Мой город», «Разрезные картинки», «Парные </w:t>
      </w:r>
      <w:r w:rsidRPr="00C64564">
        <w:rPr>
          <w:spacing w:val="14"/>
          <w:sz w:val="24"/>
          <w:szCs w:val="24"/>
        </w:rPr>
        <w:t xml:space="preserve"> </w:t>
      </w:r>
      <w:r w:rsidRPr="00C64564">
        <w:rPr>
          <w:sz w:val="24"/>
          <w:szCs w:val="24"/>
        </w:rPr>
        <w:t>картинки»,</w:t>
      </w:r>
      <w:r>
        <w:rPr>
          <w:sz w:val="24"/>
          <w:szCs w:val="24"/>
        </w:rPr>
        <w:t xml:space="preserve"> «Четвёртый   лишний»   и   др.</w:t>
      </w:r>
      <w:proofErr w:type="gramEnd"/>
    </w:p>
    <w:p w:rsidR="00C64564" w:rsidRPr="00C64564" w:rsidRDefault="00C64564" w:rsidP="00C64564">
      <w:pPr>
        <w:pStyle w:val="a3"/>
        <w:spacing w:before="107" w:line="360" w:lineRule="auto"/>
        <w:ind w:right="271" w:firstLine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C64564">
        <w:rPr>
          <w:sz w:val="24"/>
          <w:szCs w:val="24"/>
        </w:rPr>
        <w:t>На третьем, заключительном, этапе проводим итоговую диагн</w:t>
      </w:r>
      <w:bookmarkStart w:id="1" w:name="_GoBack"/>
      <w:bookmarkEnd w:id="1"/>
      <w:r w:rsidRPr="00C64564">
        <w:rPr>
          <w:sz w:val="24"/>
          <w:szCs w:val="24"/>
        </w:rPr>
        <w:t>остику детей подготовительных к школе групп, опросы педагогов и родителей с целью выявить уровень речевого развития детей старшего дошкольного возраста, подвести итоги работы Клуба за цикл (промежуточные итоги подводятся в конце каждого учебного года).</w:t>
      </w:r>
    </w:p>
    <w:p w:rsidR="00C64564" w:rsidRPr="00C64564" w:rsidRDefault="00C64564" w:rsidP="00C64564">
      <w:pPr>
        <w:pStyle w:val="a3"/>
        <w:spacing w:line="360" w:lineRule="auto"/>
        <w:ind w:right="272"/>
        <w:rPr>
          <w:sz w:val="24"/>
          <w:szCs w:val="24"/>
        </w:rPr>
      </w:pPr>
      <w:r w:rsidRPr="00C64564">
        <w:rPr>
          <w:sz w:val="24"/>
          <w:szCs w:val="24"/>
        </w:rPr>
        <w:t xml:space="preserve">Организация взаимодействия ДОУ и семьи в форме семейного клуба позволили создать комфортную атмосферу общения между взрослыми и детьми. Данная форма работы способствует созданию благоприятных в эмоциональном плане, более доверительных отношений между всеми участниками образовательного процесса, что помогает достичь лучшего </w:t>
      </w:r>
      <w:r>
        <w:rPr>
          <w:sz w:val="24"/>
          <w:szCs w:val="24"/>
        </w:rPr>
        <w:t>развивающего эффекта, когда ребё</w:t>
      </w:r>
      <w:r w:rsidRPr="00C64564">
        <w:rPr>
          <w:sz w:val="24"/>
          <w:szCs w:val="24"/>
        </w:rPr>
        <w:t xml:space="preserve">нок </w:t>
      </w:r>
      <w:r w:rsidRPr="00C64564">
        <w:rPr>
          <w:sz w:val="24"/>
          <w:szCs w:val="24"/>
        </w:rPr>
        <w:lastRenderedPageBreak/>
        <w:t xml:space="preserve">ощущает себя полноценным участником процесса, наряду </w:t>
      </w:r>
      <w:proofErr w:type="gramStart"/>
      <w:r w:rsidRPr="00C64564">
        <w:rPr>
          <w:sz w:val="24"/>
          <w:szCs w:val="24"/>
        </w:rPr>
        <w:t>со</w:t>
      </w:r>
      <w:proofErr w:type="gramEnd"/>
      <w:r w:rsidRPr="00C64564">
        <w:rPr>
          <w:sz w:val="24"/>
          <w:szCs w:val="24"/>
        </w:rPr>
        <w:t xml:space="preserve"> взрослыми, имеет возможность узнать и обсудить что-то вместе с ними.</w:t>
      </w:r>
    </w:p>
    <w:p w:rsidR="00C64564" w:rsidRPr="00C64564" w:rsidRDefault="00C64564" w:rsidP="00C64564">
      <w:pPr>
        <w:pStyle w:val="4"/>
        <w:spacing w:before="55" w:line="360" w:lineRule="auto"/>
        <w:ind w:right="716"/>
        <w:rPr>
          <w:sz w:val="24"/>
          <w:szCs w:val="24"/>
        </w:rPr>
      </w:pPr>
      <w:r w:rsidRPr="00C64564">
        <w:rPr>
          <w:sz w:val="24"/>
          <w:szCs w:val="24"/>
        </w:rPr>
        <w:t>ЛИТЕРАТУРА:</w:t>
      </w:r>
    </w:p>
    <w:p w:rsidR="00C64564" w:rsidRPr="00C64564" w:rsidRDefault="00C64564" w:rsidP="00C64564">
      <w:pPr>
        <w:pStyle w:val="a5"/>
        <w:numPr>
          <w:ilvl w:val="0"/>
          <w:numId w:val="1"/>
        </w:numPr>
        <w:tabs>
          <w:tab w:val="left" w:pos="711"/>
        </w:tabs>
        <w:spacing w:before="9" w:line="360" w:lineRule="auto"/>
        <w:ind w:right="268"/>
        <w:jc w:val="both"/>
        <w:rPr>
          <w:sz w:val="24"/>
          <w:szCs w:val="24"/>
        </w:rPr>
      </w:pPr>
      <w:proofErr w:type="spellStart"/>
      <w:r w:rsidRPr="00C64564">
        <w:rPr>
          <w:sz w:val="24"/>
          <w:szCs w:val="24"/>
        </w:rPr>
        <w:t>Бучилова</w:t>
      </w:r>
      <w:proofErr w:type="spellEnd"/>
      <w:r w:rsidRPr="00C64564">
        <w:rPr>
          <w:sz w:val="24"/>
          <w:szCs w:val="24"/>
        </w:rPr>
        <w:t xml:space="preserve"> И.А., </w:t>
      </w:r>
      <w:proofErr w:type="spellStart"/>
      <w:r w:rsidRPr="00C64564">
        <w:rPr>
          <w:sz w:val="24"/>
          <w:szCs w:val="24"/>
        </w:rPr>
        <w:t>Поступинская</w:t>
      </w:r>
      <w:proofErr w:type="spellEnd"/>
      <w:r w:rsidRPr="00C64564">
        <w:rPr>
          <w:sz w:val="24"/>
          <w:szCs w:val="24"/>
        </w:rPr>
        <w:t xml:space="preserve"> Н.Е., </w:t>
      </w:r>
      <w:proofErr w:type="spellStart"/>
      <w:r w:rsidRPr="00C64564">
        <w:rPr>
          <w:sz w:val="24"/>
          <w:szCs w:val="24"/>
        </w:rPr>
        <w:t>Шаркунова</w:t>
      </w:r>
      <w:proofErr w:type="spellEnd"/>
      <w:r w:rsidRPr="00C64564">
        <w:rPr>
          <w:sz w:val="24"/>
          <w:szCs w:val="24"/>
        </w:rPr>
        <w:t xml:space="preserve"> В.В., </w:t>
      </w:r>
      <w:proofErr w:type="spellStart"/>
      <w:r w:rsidRPr="00C64564">
        <w:rPr>
          <w:sz w:val="24"/>
          <w:szCs w:val="24"/>
        </w:rPr>
        <w:t>Чадромцева</w:t>
      </w:r>
      <w:proofErr w:type="spellEnd"/>
      <w:r w:rsidRPr="00C64564">
        <w:rPr>
          <w:sz w:val="24"/>
          <w:szCs w:val="24"/>
        </w:rPr>
        <w:t xml:space="preserve"> О.Л. Организация клуба выходного дня как одна из инновационных форм взаимодействия дошкольного учреждения с семьями воспитанников Концепт. – 2013. № 9 (сентябрь) – ART 13181. – 0,6 </w:t>
      </w:r>
      <w:proofErr w:type="spellStart"/>
      <w:r w:rsidRPr="00C64564">
        <w:rPr>
          <w:sz w:val="24"/>
          <w:szCs w:val="24"/>
        </w:rPr>
        <w:t>п.л</w:t>
      </w:r>
      <w:proofErr w:type="spellEnd"/>
      <w:r w:rsidRPr="00C64564">
        <w:rPr>
          <w:sz w:val="24"/>
          <w:szCs w:val="24"/>
        </w:rPr>
        <w:t>. - URL: http: // e- koncept.ru/2013/13181.htm. – Гос. рег. Эл. № ФС 77-49965. – ISSN 2304- 120Х.</w:t>
      </w:r>
    </w:p>
    <w:p w:rsidR="00C64564" w:rsidRPr="00C64564" w:rsidRDefault="00C64564" w:rsidP="00C64564">
      <w:pPr>
        <w:pStyle w:val="a5"/>
        <w:numPr>
          <w:ilvl w:val="0"/>
          <w:numId w:val="1"/>
        </w:numPr>
        <w:tabs>
          <w:tab w:val="left" w:pos="711"/>
        </w:tabs>
        <w:spacing w:before="1" w:line="360" w:lineRule="auto"/>
        <w:ind w:right="270"/>
        <w:jc w:val="both"/>
        <w:rPr>
          <w:sz w:val="24"/>
          <w:szCs w:val="24"/>
        </w:rPr>
      </w:pPr>
      <w:r w:rsidRPr="00C64564">
        <w:rPr>
          <w:sz w:val="24"/>
          <w:szCs w:val="24"/>
        </w:rPr>
        <w:t xml:space="preserve">Диагностика готовности детей к обучению в школе. Методические рекомендации для воспитателей детских садов, учителей начальных классов/ Дмитриев Ю.А., </w:t>
      </w:r>
      <w:proofErr w:type="spellStart"/>
      <w:r w:rsidRPr="00C64564">
        <w:rPr>
          <w:sz w:val="24"/>
          <w:szCs w:val="24"/>
        </w:rPr>
        <w:t>Газина</w:t>
      </w:r>
      <w:proofErr w:type="spellEnd"/>
      <w:r w:rsidRPr="00C64564">
        <w:rPr>
          <w:sz w:val="24"/>
          <w:szCs w:val="24"/>
        </w:rPr>
        <w:t xml:space="preserve"> О.М., Суслова Э.К. и др. – М.: А.П.О.,1994. – 72</w:t>
      </w:r>
      <w:r w:rsidRPr="00C64564">
        <w:rPr>
          <w:spacing w:val="2"/>
          <w:sz w:val="24"/>
          <w:szCs w:val="24"/>
        </w:rPr>
        <w:t xml:space="preserve"> </w:t>
      </w:r>
      <w:r w:rsidRPr="00C64564">
        <w:rPr>
          <w:sz w:val="24"/>
          <w:szCs w:val="24"/>
        </w:rPr>
        <w:t>с.</w:t>
      </w:r>
    </w:p>
    <w:p w:rsidR="00C64564" w:rsidRPr="00C64564" w:rsidRDefault="00C64564" w:rsidP="00C64564">
      <w:pPr>
        <w:pStyle w:val="a5"/>
        <w:numPr>
          <w:ilvl w:val="0"/>
          <w:numId w:val="1"/>
        </w:numPr>
        <w:tabs>
          <w:tab w:val="left" w:pos="711"/>
        </w:tabs>
        <w:spacing w:before="1" w:line="360" w:lineRule="auto"/>
        <w:ind w:right="266"/>
        <w:jc w:val="both"/>
        <w:rPr>
          <w:sz w:val="24"/>
          <w:szCs w:val="24"/>
        </w:rPr>
      </w:pPr>
      <w:proofErr w:type="spellStart"/>
      <w:r w:rsidRPr="00C64564">
        <w:rPr>
          <w:sz w:val="24"/>
          <w:szCs w:val="24"/>
        </w:rPr>
        <w:t>Поступинская</w:t>
      </w:r>
      <w:proofErr w:type="spellEnd"/>
      <w:r w:rsidRPr="00C64564">
        <w:rPr>
          <w:sz w:val="24"/>
          <w:szCs w:val="24"/>
        </w:rPr>
        <w:t xml:space="preserve"> Н.Е., Акимова О.Н., </w:t>
      </w:r>
      <w:proofErr w:type="spellStart"/>
      <w:r w:rsidRPr="00C64564">
        <w:rPr>
          <w:sz w:val="24"/>
          <w:szCs w:val="24"/>
        </w:rPr>
        <w:t>Трифанова</w:t>
      </w:r>
      <w:proofErr w:type="spellEnd"/>
      <w:r w:rsidRPr="00C64564">
        <w:rPr>
          <w:sz w:val="24"/>
          <w:szCs w:val="24"/>
        </w:rPr>
        <w:t xml:space="preserve"> Ю.Н. Развитие сотрудничества семьи и дошкольного учреждения через работу семейного клуба в условиях инклюзивного пространства// Научн</w:t>
      </w:r>
      <w:proofErr w:type="gramStart"/>
      <w:r w:rsidRPr="00C64564">
        <w:rPr>
          <w:sz w:val="24"/>
          <w:szCs w:val="24"/>
        </w:rPr>
        <w:t>о-</w:t>
      </w:r>
      <w:proofErr w:type="gramEnd"/>
      <w:r w:rsidRPr="00C64564">
        <w:rPr>
          <w:sz w:val="24"/>
          <w:szCs w:val="24"/>
        </w:rPr>
        <w:t xml:space="preserve"> методический электронный журнал «Концепт». – 2016. – Т.15 - URL:</w:t>
      </w:r>
      <w:r w:rsidRPr="00C64564">
        <w:rPr>
          <w:spacing w:val="-15"/>
          <w:sz w:val="24"/>
          <w:szCs w:val="24"/>
        </w:rPr>
        <w:t xml:space="preserve"> </w:t>
      </w:r>
      <w:r w:rsidRPr="00C64564">
        <w:rPr>
          <w:sz w:val="24"/>
          <w:szCs w:val="24"/>
        </w:rPr>
        <w:t>http:</w:t>
      </w:r>
    </w:p>
    <w:p w:rsidR="00C64564" w:rsidRPr="00C64564" w:rsidRDefault="00C64564" w:rsidP="00C64564">
      <w:pPr>
        <w:pStyle w:val="a3"/>
        <w:spacing w:line="360" w:lineRule="auto"/>
        <w:ind w:left="710" w:firstLine="0"/>
        <w:rPr>
          <w:sz w:val="24"/>
          <w:szCs w:val="24"/>
        </w:rPr>
      </w:pPr>
      <w:r w:rsidRPr="00C64564">
        <w:rPr>
          <w:sz w:val="24"/>
          <w:szCs w:val="24"/>
        </w:rPr>
        <w:t>// e-koncept.ru/2016/96032.htm.</w:t>
      </w:r>
    </w:p>
    <w:p w:rsidR="00C64564" w:rsidRPr="00C64564" w:rsidRDefault="00C64564" w:rsidP="00C64564">
      <w:pPr>
        <w:pStyle w:val="a5"/>
        <w:numPr>
          <w:ilvl w:val="0"/>
          <w:numId w:val="1"/>
        </w:numPr>
        <w:tabs>
          <w:tab w:val="left" w:pos="711"/>
        </w:tabs>
        <w:spacing w:before="10" w:line="360" w:lineRule="auto"/>
        <w:ind w:right="271"/>
        <w:jc w:val="both"/>
        <w:rPr>
          <w:sz w:val="24"/>
          <w:szCs w:val="24"/>
        </w:rPr>
      </w:pPr>
      <w:proofErr w:type="spellStart"/>
      <w:r w:rsidRPr="00C64564">
        <w:rPr>
          <w:sz w:val="24"/>
          <w:szCs w:val="24"/>
        </w:rPr>
        <w:t>Урунтаева</w:t>
      </w:r>
      <w:proofErr w:type="spellEnd"/>
      <w:r w:rsidRPr="00C64564">
        <w:rPr>
          <w:sz w:val="24"/>
          <w:szCs w:val="24"/>
        </w:rPr>
        <w:t xml:space="preserve"> Г.А. Диагностика психологических особенностей дошкольника: Практикум для сред</w:t>
      </w:r>
      <w:proofErr w:type="gramStart"/>
      <w:r w:rsidRPr="00C64564">
        <w:rPr>
          <w:sz w:val="24"/>
          <w:szCs w:val="24"/>
        </w:rPr>
        <w:t>.</w:t>
      </w:r>
      <w:proofErr w:type="gramEnd"/>
      <w:r w:rsidRPr="00C64564">
        <w:rPr>
          <w:sz w:val="24"/>
          <w:szCs w:val="24"/>
        </w:rPr>
        <w:t xml:space="preserve"> </w:t>
      </w:r>
      <w:proofErr w:type="gramStart"/>
      <w:r w:rsidRPr="00C64564">
        <w:rPr>
          <w:sz w:val="24"/>
          <w:szCs w:val="24"/>
        </w:rPr>
        <w:t>и</w:t>
      </w:r>
      <w:proofErr w:type="gramEnd"/>
      <w:r w:rsidRPr="00C64564">
        <w:rPr>
          <w:sz w:val="24"/>
          <w:szCs w:val="24"/>
        </w:rPr>
        <w:t xml:space="preserve"> </w:t>
      </w:r>
      <w:proofErr w:type="spellStart"/>
      <w:r w:rsidRPr="00C64564">
        <w:rPr>
          <w:sz w:val="24"/>
          <w:szCs w:val="24"/>
        </w:rPr>
        <w:t>высш</w:t>
      </w:r>
      <w:proofErr w:type="spellEnd"/>
      <w:r w:rsidRPr="00C64564">
        <w:rPr>
          <w:sz w:val="24"/>
          <w:szCs w:val="24"/>
        </w:rPr>
        <w:t xml:space="preserve">. </w:t>
      </w:r>
      <w:proofErr w:type="spellStart"/>
      <w:r w:rsidRPr="00C64564">
        <w:rPr>
          <w:sz w:val="24"/>
          <w:szCs w:val="24"/>
        </w:rPr>
        <w:t>пед</w:t>
      </w:r>
      <w:proofErr w:type="spellEnd"/>
      <w:r w:rsidRPr="00C64564">
        <w:rPr>
          <w:sz w:val="24"/>
          <w:szCs w:val="24"/>
        </w:rPr>
        <w:t xml:space="preserve">. учеб. заведений и работников </w:t>
      </w:r>
      <w:proofErr w:type="spellStart"/>
      <w:r w:rsidRPr="00C64564">
        <w:rPr>
          <w:sz w:val="24"/>
          <w:szCs w:val="24"/>
        </w:rPr>
        <w:t>дошк</w:t>
      </w:r>
      <w:proofErr w:type="spellEnd"/>
      <w:r w:rsidRPr="00C64564">
        <w:rPr>
          <w:sz w:val="24"/>
          <w:szCs w:val="24"/>
        </w:rPr>
        <w:t>. учреждений. – М.: Издательский центр «Академия», 1996 – 96 с.</w:t>
      </w:r>
    </w:p>
    <w:p w:rsidR="00E4748E" w:rsidRPr="00C64564" w:rsidRDefault="00E4748E" w:rsidP="00C64564">
      <w:pPr>
        <w:spacing w:line="360" w:lineRule="auto"/>
        <w:rPr>
          <w:sz w:val="24"/>
          <w:szCs w:val="24"/>
        </w:rPr>
      </w:pPr>
    </w:p>
    <w:sectPr w:rsidR="00E4748E" w:rsidRPr="00C645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C3C3A"/>
    <w:multiLevelType w:val="hybridMultilevel"/>
    <w:tmpl w:val="5FE679BC"/>
    <w:lvl w:ilvl="0" w:tplc="AF6C48B2">
      <w:start w:val="1"/>
      <w:numFmt w:val="decimal"/>
      <w:lvlText w:val="%1."/>
      <w:lvlJc w:val="left"/>
      <w:pPr>
        <w:ind w:left="710" w:hanging="284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3258A3FC">
      <w:numFmt w:val="bullet"/>
      <w:lvlText w:val="•"/>
      <w:lvlJc w:val="left"/>
      <w:pPr>
        <w:ind w:left="1381" w:hanging="284"/>
      </w:pPr>
      <w:rPr>
        <w:rFonts w:hint="default"/>
        <w:lang w:val="ru-RU" w:eastAsia="en-US" w:bidi="ar-SA"/>
      </w:rPr>
    </w:lvl>
    <w:lvl w:ilvl="2" w:tplc="A572A01E">
      <w:numFmt w:val="bullet"/>
      <w:lvlText w:val="•"/>
      <w:lvlJc w:val="left"/>
      <w:pPr>
        <w:ind w:left="2042" w:hanging="284"/>
      </w:pPr>
      <w:rPr>
        <w:rFonts w:hint="default"/>
        <w:lang w:val="ru-RU" w:eastAsia="en-US" w:bidi="ar-SA"/>
      </w:rPr>
    </w:lvl>
    <w:lvl w:ilvl="3" w:tplc="0DF2459E">
      <w:numFmt w:val="bullet"/>
      <w:lvlText w:val="•"/>
      <w:lvlJc w:val="left"/>
      <w:pPr>
        <w:ind w:left="2703" w:hanging="284"/>
      </w:pPr>
      <w:rPr>
        <w:rFonts w:hint="default"/>
        <w:lang w:val="ru-RU" w:eastAsia="en-US" w:bidi="ar-SA"/>
      </w:rPr>
    </w:lvl>
    <w:lvl w:ilvl="4" w:tplc="4DD65E40">
      <w:numFmt w:val="bullet"/>
      <w:lvlText w:val="•"/>
      <w:lvlJc w:val="left"/>
      <w:pPr>
        <w:ind w:left="3365" w:hanging="284"/>
      </w:pPr>
      <w:rPr>
        <w:rFonts w:hint="default"/>
        <w:lang w:val="ru-RU" w:eastAsia="en-US" w:bidi="ar-SA"/>
      </w:rPr>
    </w:lvl>
    <w:lvl w:ilvl="5" w:tplc="28A82F96">
      <w:numFmt w:val="bullet"/>
      <w:lvlText w:val="•"/>
      <w:lvlJc w:val="left"/>
      <w:pPr>
        <w:ind w:left="4026" w:hanging="284"/>
      </w:pPr>
      <w:rPr>
        <w:rFonts w:hint="default"/>
        <w:lang w:val="ru-RU" w:eastAsia="en-US" w:bidi="ar-SA"/>
      </w:rPr>
    </w:lvl>
    <w:lvl w:ilvl="6" w:tplc="0554DDE8">
      <w:numFmt w:val="bullet"/>
      <w:lvlText w:val="•"/>
      <w:lvlJc w:val="left"/>
      <w:pPr>
        <w:ind w:left="4687" w:hanging="284"/>
      </w:pPr>
      <w:rPr>
        <w:rFonts w:hint="default"/>
        <w:lang w:val="ru-RU" w:eastAsia="en-US" w:bidi="ar-SA"/>
      </w:rPr>
    </w:lvl>
    <w:lvl w:ilvl="7" w:tplc="C158DE44">
      <w:numFmt w:val="bullet"/>
      <w:lvlText w:val="•"/>
      <w:lvlJc w:val="left"/>
      <w:pPr>
        <w:ind w:left="5348" w:hanging="284"/>
      </w:pPr>
      <w:rPr>
        <w:rFonts w:hint="default"/>
        <w:lang w:val="ru-RU" w:eastAsia="en-US" w:bidi="ar-SA"/>
      </w:rPr>
    </w:lvl>
    <w:lvl w:ilvl="8" w:tplc="673AA19A">
      <w:numFmt w:val="bullet"/>
      <w:lvlText w:val="•"/>
      <w:lvlJc w:val="left"/>
      <w:pPr>
        <w:ind w:left="6010" w:hanging="28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564"/>
    <w:rsid w:val="00C64564"/>
    <w:rsid w:val="00E47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645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3">
    <w:name w:val="heading 3"/>
    <w:basedOn w:val="a"/>
    <w:link w:val="30"/>
    <w:uiPriority w:val="1"/>
    <w:qFormat/>
    <w:rsid w:val="00C64564"/>
    <w:pPr>
      <w:ind w:left="357" w:right="728"/>
      <w:jc w:val="center"/>
      <w:outlineLvl w:val="2"/>
    </w:pPr>
    <w:rPr>
      <w:b/>
      <w:bCs/>
      <w:sz w:val="21"/>
      <w:szCs w:val="21"/>
    </w:rPr>
  </w:style>
  <w:style w:type="paragraph" w:styleId="4">
    <w:name w:val="heading 4"/>
    <w:basedOn w:val="a"/>
    <w:link w:val="40"/>
    <w:uiPriority w:val="1"/>
    <w:qFormat/>
    <w:rsid w:val="00C64564"/>
    <w:pPr>
      <w:spacing w:line="211" w:lineRule="exact"/>
      <w:ind w:left="866" w:right="728"/>
      <w:jc w:val="center"/>
      <w:outlineLvl w:val="3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C64564"/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40">
    <w:name w:val="Заголовок 4 Знак"/>
    <w:basedOn w:val="a0"/>
    <w:link w:val="4"/>
    <w:uiPriority w:val="1"/>
    <w:rsid w:val="00C6456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Body Text"/>
    <w:basedOn w:val="a"/>
    <w:link w:val="a4"/>
    <w:uiPriority w:val="1"/>
    <w:qFormat/>
    <w:rsid w:val="00C64564"/>
    <w:pPr>
      <w:ind w:left="427" w:firstLine="34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C6456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1"/>
    <w:qFormat/>
    <w:rsid w:val="00C64564"/>
    <w:pPr>
      <w:ind w:left="710" w:hanging="284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645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3">
    <w:name w:val="heading 3"/>
    <w:basedOn w:val="a"/>
    <w:link w:val="30"/>
    <w:uiPriority w:val="1"/>
    <w:qFormat/>
    <w:rsid w:val="00C64564"/>
    <w:pPr>
      <w:ind w:left="357" w:right="728"/>
      <w:jc w:val="center"/>
      <w:outlineLvl w:val="2"/>
    </w:pPr>
    <w:rPr>
      <w:b/>
      <w:bCs/>
      <w:sz w:val="21"/>
      <w:szCs w:val="21"/>
    </w:rPr>
  </w:style>
  <w:style w:type="paragraph" w:styleId="4">
    <w:name w:val="heading 4"/>
    <w:basedOn w:val="a"/>
    <w:link w:val="40"/>
    <w:uiPriority w:val="1"/>
    <w:qFormat/>
    <w:rsid w:val="00C64564"/>
    <w:pPr>
      <w:spacing w:line="211" w:lineRule="exact"/>
      <w:ind w:left="866" w:right="728"/>
      <w:jc w:val="center"/>
      <w:outlineLvl w:val="3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C64564"/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40">
    <w:name w:val="Заголовок 4 Знак"/>
    <w:basedOn w:val="a0"/>
    <w:link w:val="4"/>
    <w:uiPriority w:val="1"/>
    <w:rsid w:val="00C6456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Body Text"/>
    <w:basedOn w:val="a"/>
    <w:link w:val="a4"/>
    <w:uiPriority w:val="1"/>
    <w:qFormat/>
    <w:rsid w:val="00C64564"/>
    <w:pPr>
      <w:ind w:left="427" w:firstLine="34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C6456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1"/>
    <w:qFormat/>
    <w:rsid w:val="00C64564"/>
    <w:pPr>
      <w:ind w:left="710" w:hanging="284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886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2021-03-21T15:56:00Z</dcterms:created>
  <dcterms:modified xsi:type="dcterms:W3CDTF">2021-03-21T16:04:00Z</dcterms:modified>
</cp:coreProperties>
</file>