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70B0" w:rsidRDefault="007B70B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</w:rPr>
      </w:pPr>
    </w:p>
    <w:tbl>
      <w:tblPr>
        <w:tblStyle w:val="a5"/>
        <w:tblW w:w="9429" w:type="dxa"/>
        <w:tblInd w:w="0" w:type="dxa"/>
        <w:tblLayout w:type="fixed"/>
        <w:tblLook w:val="0000"/>
      </w:tblPr>
      <w:tblGrid>
        <w:gridCol w:w="236"/>
        <w:gridCol w:w="8721"/>
        <w:gridCol w:w="236"/>
        <w:gridCol w:w="236"/>
      </w:tblGrid>
      <w:tr w:rsidR="007B70B0">
        <w:tc>
          <w:tcPr>
            <w:tcW w:w="2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7B70B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"/>
                <w:szCs w:val="2"/>
              </w:rPr>
            </w:pPr>
          </w:p>
        </w:tc>
        <w:tc>
          <w:tcPr>
            <w:tcW w:w="8957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 w:rsidP="003A14C2">
            <w:pPr>
              <w:ind w:left="180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Учи</w:t>
            </w:r>
            <w:r w:rsidR="004F4FE0">
              <w:rPr>
                <w:rFonts w:ascii="Times New Roman" w:eastAsia="Times New Roman" w:hAnsi="Times New Roman" w:cs="Times New Roman"/>
                <w:sz w:val="28"/>
                <w:szCs w:val="28"/>
              </w:rPr>
              <w:t>тель начальных классов Уваркина И.Н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. </w:t>
            </w:r>
          </w:p>
          <w:p w:rsidR="007B70B0" w:rsidRDefault="003A14C2" w:rsidP="003A14C2">
            <w:pPr>
              <w:ind w:left="180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Место раб</w:t>
            </w:r>
            <w:r w:rsidR="004F4FE0">
              <w:rPr>
                <w:rFonts w:ascii="Times New Roman" w:eastAsia="Times New Roman" w:hAnsi="Times New Roman" w:cs="Times New Roman"/>
                <w:sz w:val="28"/>
                <w:szCs w:val="28"/>
              </w:rPr>
              <w:t>оты МОБУ «Первомайский ЦО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7B70B0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7B70B0">
        <w:tc>
          <w:tcPr>
            <w:tcW w:w="2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7B70B0">
            <w:pPr>
              <w:numPr>
                <w:ilvl w:val="0"/>
                <w:numId w:val="1"/>
              </w:numP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"/>
                <w:szCs w:val="2"/>
              </w:rPr>
            </w:pPr>
          </w:p>
        </w:tc>
        <w:tc>
          <w:tcPr>
            <w:tcW w:w="8957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7B70B0">
            <w:pPr>
              <w:spacing w:after="0" w:line="240" w:lineRule="auto"/>
              <w:ind w:left="-378" w:firstLine="37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7B70B0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</w:rPr>
            </w:pPr>
          </w:p>
        </w:tc>
      </w:tr>
      <w:tr w:rsidR="007B70B0">
        <w:trPr>
          <w:gridAfter w:val="2"/>
          <w:wAfter w:w="472" w:type="dxa"/>
        </w:trPr>
        <w:tc>
          <w:tcPr>
            <w:tcW w:w="8957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ind w:left="-378" w:firstLine="37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1.Предмет: Математика</w:t>
            </w:r>
          </w:p>
        </w:tc>
      </w:tr>
      <w:tr w:rsidR="007B70B0">
        <w:trPr>
          <w:gridAfter w:val="2"/>
          <w:wAfter w:w="472" w:type="dxa"/>
        </w:trPr>
        <w:tc>
          <w:tcPr>
            <w:tcW w:w="8957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ind w:left="-378" w:firstLine="37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2.Класс: 1 </w:t>
            </w:r>
          </w:p>
        </w:tc>
      </w:tr>
      <w:tr w:rsidR="007B70B0">
        <w:trPr>
          <w:gridAfter w:val="2"/>
          <w:wAfter w:w="472" w:type="dxa"/>
        </w:trPr>
        <w:tc>
          <w:tcPr>
            <w:tcW w:w="8957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ind w:left="-378" w:firstLine="37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3.Тема урока «Счет в пределах 10. Закрепление»</w:t>
            </w:r>
          </w:p>
        </w:tc>
        <w:bookmarkStart w:id="0" w:name="_GoBack"/>
        <w:bookmarkEnd w:id="0"/>
      </w:tr>
    </w:tbl>
    <w:p w:rsidR="007B70B0" w:rsidRDefault="003A14C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4.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Источники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учебник Моро М. И. Математика. 1 класс. Учеб. для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общеобразоват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организаций. В 2-х ч. Ч.2 / М. И. Моро, С. И. Волкова, С. В. Степанова - 6-е изд. – М.: Просвещения, 2015. - -112 с. – ил. – (Школа России). – ISBN 978-5-09-035778-4.; Математика, рабочая тетрадь, 1 класс. Учебное пособие для общеобразовательных школ. В двух частях. Часть 2. 2011, 2016; электронное приложение к учебнику Моро М. И. 1 класс, сайт https://pptcloud.ru/matematika/schitaem-s-buratino.</w:t>
      </w:r>
    </w:p>
    <w:p w:rsidR="007B70B0" w:rsidRDefault="003A14C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5. Цель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урока: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создать условия для закрепления состава изученных чисел в пределах первого десятка.</w:t>
      </w:r>
    </w:p>
    <w:p w:rsidR="007B70B0" w:rsidRDefault="003A14C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bookmarkStart w:id="1" w:name="_gjdgxs" w:colFirst="0" w:colLast="0"/>
      <w:bookmarkEnd w:id="1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6.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Планируемые результаты: </w:t>
      </w:r>
    </w:p>
    <w:p w:rsidR="007B70B0" w:rsidRDefault="003A14C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Предметные: </w:t>
      </w:r>
    </w:p>
    <w:p w:rsidR="007B70B0" w:rsidRDefault="003A14C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закрепить знания о составе чисел в пределах 10;</w:t>
      </w:r>
    </w:p>
    <w:p w:rsidR="007B70B0" w:rsidRDefault="003A14C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повторить взаимосвязь между суммой и слагаемыми;</w:t>
      </w:r>
    </w:p>
    <w:p w:rsidR="007B70B0" w:rsidRDefault="003A14C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уметь решать простые задачи на разностное сравнение;</w:t>
      </w:r>
    </w:p>
    <w:p w:rsidR="007B70B0" w:rsidRDefault="003A14C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уметь выполнять арифметические действия с числами.</w:t>
      </w:r>
    </w:p>
    <w:p w:rsidR="007B70B0" w:rsidRDefault="003A14C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Универсальные учебные действия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:rsidR="007B70B0" w:rsidRDefault="003A14C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Личностные УУД: </w:t>
      </w:r>
      <w:r>
        <w:rPr>
          <w:rFonts w:ascii="Times New Roman" w:eastAsia="Times New Roman" w:hAnsi="Times New Roman" w:cs="Times New Roman"/>
          <w:sz w:val="24"/>
          <w:szCs w:val="24"/>
        </w:rPr>
        <w:t>концентрация внимания; активность при решении простых задач, самооценка своих возможностей; формирование коммуникативной компетентности в общении и сотрудничестве со сверстниками; формирование положительного отношения к учёбе; развитие трудолюбия, внимательности и самостоятельности.</w:t>
      </w:r>
    </w:p>
    <w:p w:rsidR="007B70B0" w:rsidRDefault="003A14C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Метапредметные</w:t>
      </w:r>
      <w:proofErr w:type="spellEnd"/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УУД:</w:t>
      </w:r>
    </w:p>
    <w:p w:rsidR="007B70B0" w:rsidRDefault="003A14C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Регулятивные УУД: </w:t>
      </w:r>
      <w:r>
        <w:rPr>
          <w:rFonts w:ascii="Times New Roman" w:eastAsia="Times New Roman" w:hAnsi="Times New Roman" w:cs="Times New Roman"/>
          <w:sz w:val="24"/>
          <w:szCs w:val="24"/>
        </w:rPr>
        <w:t>организация своего рабочего места; умение выбирать действия в соответствии с поставленной задачей и условиями её реализации.</w:t>
      </w:r>
    </w:p>
    <w:p w:rsidR="007B70B0" w:rsidRDefault="003A14C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Коммуникативные УУД: </w:t>
      </w:r>
      <w:r>
        <w:rPr>
          <w:rFonts w:ascii="Times New Roman" w:eastAsia="Times New Roman" w:hAnsi="Times New Roman" w:cs="Times New Roman"/>
          <w:sz w:val="24"/>
          <w:szCs w:val="24"/>
        </w:rPr>
        <w:t>осуществление взаимного контроля, адекватное оценивание собственного поведения и поведения окружающих;</w:t>
      </w:r>
    </w:p>
    <w:p w:rsidR="007B70B0" w:rsidRDefault="003A14C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Познавательные УУД: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использование на уроке уже полученные знания; умение отвечать на поставленный вопрос; </w:t>
      </w:r>
    </w:p>
    <w:p w:rsidR="007B70B0" w:rsidRDefault="007B70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B70B0" w:rsidRDefault="003A14C2">
      <w:pPr>
        <w:tabs>
          <w:tab w:val="left" w:pos="523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7.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Тип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урока: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урок обобщения и систематизации знаний.     </w:t>
      </w:r>
    </w:p>
    <w:p w:rsidR="007B70B0" w:rsidRDefault="003A14C2">
      <w:pPr>
        <w:tabs>
          <w:tab w:val="left" w:pos="5235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</w:p>
    <w:p w:rsidR="007B70B0" w:rsidRDefault="003A14C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8. Необходимое техническое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оборудование: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компьютер, интерактивная панель, презентация, рабочие тетради на печатной основе, электронное приложение к учебнику.</w:t>
      </w:r>
    </w:p>
    <w:p w:rsidR="007B70B0" w:rsidRDefault="007B70B0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7B70B0" w:rsidRDefault="003A14C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9.</w:t>
      </w:r>
    </w:p>
    <w:p w:rsidR="007B70B0" w:rsidRDefault="003A14C2">
      <w:pPr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СТРУКТУРА И ХОД УРОКА</w:t>
      </w:r>
    </w:p>
    <w:tbl>
      <w:tblPr>
        <w:tblStyle w:val="a6"/>
        <w:tblW w:w="15352" w:type="dxa"/>
        <w:tblInd w:w="0" w:type="dxa"/>
        <w:tblLayout w:type="fixed"/>
        <w:tblLook w:val="0000"/>
      </w:tblPr>
      <w:tblGrid>
        <w:gridCol w:w="458"/>
        <w:gridCol w:w="2198"/>
        <w:gridCol w:w="2130"/>
        <w:gridCol w:w="6451"/>
        <w:gridCol w:w="4115"/>
      </w:tblGrid>
      <w:tr w:rsidR="007B70B0">
        <w:trPr>
          <w:trHeight w:val="940"/>
        </w:trPr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B70B0" w:rsidRDefault="003A14C2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№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B70B0" w:rsidRDefault="003A14C2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Этап урока</w:t>
            </w:r>
          </w:p>
        </w:tc>
        <w:tc>
          <w:tcPr>
            <w:tcW w:w="2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Деятельность учителя </w:t>
            </w:r>
          </w:p>
          <w:p w:rsidR="007B70B0" w:rsidRDefault="003A14C2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(подробно)</w:t>
            </w:r>
          </w:p>
          <w:p w:rsidR="007B70B0" w:rsidRDefault="007B70B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Деятельность ученика</w:t>
            </w:r>
          </w:p>
          <w:p w:rsidR="007B70B0" w:rsidRDefault="003A14C2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(подробно)</w:t>
            </w:r>
          </w:p>
          <w:p w:rsidR="007B70B0" w:rsidRDefault="007B70B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Формируемые УУД</w:t>
            </w:r>
          </w:p>
          <w:p w:rsidR="007B70B0" w:rsidRDefault="003A14C2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(конкретизировать УУД, ориентироваться на планируемые результаты по теме)</w:t>
            </w:r>
          </w:p>
        </w:tc>
      </w:tr>
      <w:tr w:rsidR="007B70B0">
        <w:trPr>
          <w:trHeight w:val="408"/>
        </w:trPr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Организационный момент</w:t>
            </w:r>
          </w:p>
        </w:tc>
        <w:tc>
          <w:tcPr>
            <w:tcW w:w="2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теперь, проверь дружок!</w:t>
            </w:r>
          </w:p>
          <w:p w:rsidR="007B70B0" w:rsidRDefault="003A14C2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Ты готов начать урок?</w:t>
            </w:r>
          </w:p>
          <w:p w:rsidR="007B70B0" w:rsidRDefault="003A14C2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Всё ль на месте, всё ль в порядке?</w:t>
            </w:r>
          </w:p>
          <w:p w:rsidR="007B70B0" w:rsidRDefault="003A14C2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Книга, ручка и тетрадка?</w:t>
            </w:r>
          </w:p>
          <w:p w:rsidR="007B70B0" w:rsidRDefault="003A14C2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сейчас ребята, поудобнее садитесь!</w:t>
            </w:r>
          </w:p>
          <w:p w:rsidR="007B70B0" w:rsidRDefault="003A14C2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шумите, не вертитесь.</w:t>
            </w:r>
          </w:p>
          <w:p w:rsidR="007B70B0" w:rsidRDefault="003A14C2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Внимательно считайте,</w:t>
            </w:r>
          </w:p>
          <w:p w:rsidR="007B70B0" w:rsidRDefault="003A14C2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спрошу Вас – отвечайте.</w:t>
            </w:r>
          </w:p>
          <w:p w:rsidR="007B70B0" w:rsidRDefault="003A14C2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Вам условие понятно? </w:t>
            </w:r>
          </w:p>
          <w:p w:rsidR="007B70B0" w:rsidRDefault="003A14C2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Это слышать мне приятно!</w:t>
            </w:r>
          </w:p>
          <w:p w:rsidR="007B70B0" w:rsidRDefault="003A14C2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Путешествие зовёт –</w:t>
            </w:r>
          </w:p>
          <w:p w:rsidR="007B70B0" w:rsidRDefault="003A14C2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Первоклашек на урок!</w:t>
            </w:r>
          </w:p>
        </w:tc>
        <w:tc>
          <w:tcPr>
            <w:tcW w:w="6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Приветствуют учителя, показывают готовность к уроку.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Регулятивные: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организация своей деятельности на уроке.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Личностные: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концентрация внимания.</w:t>
            </w:r>
          </w:p>
        </w:tc>
      </w:tr>
      <w:tr w:rsidR="007B70B0">
        <w:trPr>
          <w:trHeight w:val="11473"/>
        </w:trPr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2.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Постановка цели и задач. Мотивация к учебной деятельности.</w:t>
            </w:r>
          </w:p>
        </w:tc>
        <w:tc>
          <w:tcPr>
            <w:tcW w:w="2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-Ребята, а вы узнали героя сказки? Буратино нужно найти золотой ключик. Для этого надо найти правильные ответы на выражения. Поможем ему?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Поднимите руки те, кто ни разу не ошибся? Кто допустил 1 ошибку? Кто допустил 2 ошибки? У кого было больше 2 ошибок?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Что мы должны знать, чтобы правильно выполнить это задание.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Мы долго работали и уже выучили состав чисел. Сегодня мы будем учиться применять полученные знания.</w:t>
            </w:r>
          </w:p>
        </w:tc>
        <w:tc>
          <w:tcPr>
            <w:tcW w:w="6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color w:val="C0504D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C0504D"/>
                <w:sz w:val="24"/>
                <w:szCs w:val="24"/>
              </w:rPr>
              <w:drawing>
                <wp:inline distT="0" distB="0" distL="114300" distR="114300">
                  <wp:extent cx="3190875" cy="2390775"/>
                  <wp:effectExtent l="0" t="0" r="0" b="0"/>
                  <wp:docPr id="1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0875" cy="23907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Дети поднимают сигнальные карточки и показывают ответ. Затем один из ребят выходит к доске и выбирает правильный ответ (нажимает на цветок с правильным ответом). Если ответ верный, то он крутится, если нет, то цветок с этим ответом исчезает.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Состав чисел. </w:t>
            </w:r>
          </w:p>
        </w:tc>
        <w:tc>
          <w:tcPr>
            <w:tcW w:w="4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Коммуникативные: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умение понимать позицию другого, выражение своих мыслей с достаточной полнотой и точностью; 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Личностные: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формирование коммуникативной компетентности в общении и сотрудничестве со сверстниками, умение делать выводы.</w:t>
            </w:r>
          </w:p>
        </w:tc>
      </w:tr>
      <w:tr w:rsidR="007B70B0">
        <w:trPr>
          <w:trHeight w:val="448"/>
        </w:trPr>
        <w:tc>
          <w:tcPr>
            <w:tcW w:w="45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3.</w:t>
            </w:r>
          </w:p>
        </w:tc>
        <w:tc>
          <w:tcPr>
            <w:tcW w:w="219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Обобщение и систематизация знаний.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2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Электронное приложение к учебнику, задание 1 по теме.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-Сколько птиц надо дорисовать? Перенеси в пустую рамку карточку с этим числом.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Как узнать какое число должно быть в пустой клетке?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Что нужно сделать, чтобы найти неизвестное слагаемое?</w:t>
            </w:r>
          </w:p>
        </w:tc>
        <w:tc>
          <w:tcPr>
            <w:tcW w:w="6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114300" distR="114300">
                  <wp:extent cx="3962400" cy="1666875"/>
                  <wp:effectExtent l="0" t="0" r="0" b="0"/>
                  <wp:docPr id="3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2400" cy="16668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Для того, чтобы узнать какую цифру поставить в пустую клетку, надо из общего количества птиц вычесть известное число (из суммы вычесть известное слагаемое). 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Ученик входит к доске, перетаскивает карточку с цифрой ответа в пустое окошко, доказывает свой ответ.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Надо из суммы вычесть известное слагаемое.</w:t>
            </w:r>
          </w:p>
        </w:tc>
        <w:tc>
          <w:tcPr>
            <w:tcW w:w="411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Познавательные: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умение выражать свои мысли на математическом языке,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формирование умения обобщать; 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Коммуникативные: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умение ясно и четко доносить  свою точку зрения.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Регулятивные: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управление своей деятельностью, самостоятельность.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Личностные: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концентрация внимания, активность при решении заданий, самооценка.</w:t>
            </w:r>
          </w:p>
        </w:tc>
      </w:tr>
      <w:tr w:rsidR="007B70B0">
        <w:trPr>
          <w:trHeight w:val="420"/>
        </w:trPr>
        <w:tc>
          <w:tcPr>
            <w:tcW w:w="4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7B70B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7B70B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Электронное приложение к учебнику, задание 2 по теме. Собери цветок.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У каждого на парте лежат карточки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заданием. Укажите стрелками какой лепесток потерялся.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-Что нужно знать, чтобы выполнить это задание?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У кого все цветочки собраны верно?</w:t>
            </w:r>
          </w:p>
        </w:tc>
        <w:tc>
          <w:tcPr>
            <w:tcW w:w="6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114300" distR="114300">
                  <wp:extent cx="3724275" cy="1400175"/>
                  <wp:effectExtent l="0" t="0" r="0" b="0"/>
                  <wp:docPr id="2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24275" cy="14001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Надо знать состав чисел. Нужно уметь находить значения выражений.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Дети выполняют задание индивидуально на карточке, потом у доски на интерактивной панели выполняется проверка.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Ученики поднимают руки.</w:t>
            </w:r>
          </w:p>
        </w:tc>
        <w:tc>
          <w:tcPr>
            <w:tcW w:w="411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7B70B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B70B0">
        <w:trPr>
          <w:trHeight w:val="435"/>
        </w:trPr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4. 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Физкультминутка</w:t>
            </w:r>
          </w:p>
        </w:tc>
        <w:tc>
          <w:tcPr>
            <w:tcW w:w="2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Учащиеся выполняют физические упражнения в танце.</w:t>
            </w:r>
          </w:p>
        </w:tc>
        <w:tc>
          <w:tcPr>
            <w:tcW w:w="4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B70B0">
        <w:trPr>
          <w:trHeight w:val="407"/>
        </w:trPr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Обобщение и систематизация знаний.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2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тетради на печатной основе. С. 9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 электронной панели учитель выводит на экран страницу тетради через приложение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white"/>
              </w:rPr>
              <w:t>Microsoft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white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white"/>
              </w:rPr>
              <w:t>Edge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white"/>
              </w:rPr>
              <w:t>.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Что нужно сделать в №2?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Верно ли …  выполнил(а) задание? Согласны ли вы с таким решением?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Прочитайте задачу №1. 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Какой вопрос можно поставить к этой задаче?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Прочитайте задачу №3.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-Чем похожи и чем отличаются задачи?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В задачах разное условие, значит действия будут разные.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Какие слова нам помогут решить эту задачу?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Что значит на 3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больше?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Что значит на 2 меньше?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Кто может показать это на схеме?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-Первый вариант - решите задачу №1, а второй вариант - задачу №3.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Кто готов решить задачу самостоятельно? 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Проверьте свои записи в тетради. Если вы решили так же, то нарисуйте себе солнышко.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114300" distR="114300">
                  <wp:extent cx="3771900" cy="2847975"/>
                  <wp:effectExtent l="0" t="0" r="0" b="0"/>
                  <wp:docPr id="5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1900" cy="28479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Нужно красным цветом закрасить карточки с выражениями, значение которых будет равняться 7, а красным цветом – карточки с ответом 2.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Дети работают самостоятельно.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(Один из учеников выполняет задание на электронной панели)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Ученики сверяют свои работы с работой на доске и делают выводы о правильности выполнения задания.</w:t>
            </w:r>
          </w:p>
          <w:p w:rsidR="007B70B0" w:rsidRDefault="007B70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7B70B0" w:rsidRDefault="007B70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7B70B0" w:rsidRDefault="007B70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7B70B0" w:rsidRDefault="007B70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Сколько флажков раскрасила Юля?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Дети раскрашивают предметы в обеих задачах. Неизвестно сколько раскрасил второй ребенок.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В первой задаче на 3 больше, а в третьей на 2 меньше.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На 3 больше, на 2 меньше.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На 3 больше, это значит 4 да еще 3.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На 2 меньше, значит столько же, но без 2.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Желающий работает у доски со схемой.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Дети работают самостоятельно. Учитель оказывает индивидуальную помощь.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Один из учеников выходит к доске и решает задачу, вписывая свои ответы в нужные графы.</w:t>
            </w:r>
          </w:p>
          <w:p w:rsidR="007B70B0" w:rsidRDefault="003A14C2">
            <w:pPr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3+4=7 (ф.)</w:t>
            </w:r>
          </w:p>
          <w:p w:rsidR="007B70B0" w:rsidRDefault="003A14C2">
            <w:pPr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Ответ: 7 флажков.</w:t>
            </w:r>
          </w:p>
          <w:p w:rsidR="007B70B0" w:rsidRDefault="007B70B0">
            <w:pPr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:rsidR="007B70B0" w:rsidRDefault="003A14C2">
            <w:pPr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7-2=5 (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кр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.)</w:t>
            </w:r>
          </w:p>
          <w:p w:rsidR="007B70B0" w:rsidRDefault="003A14C2">
            <w:pPr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Ответ: 5 кругов.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</w:p>
        </w:tc>
        <w:tc>
          <w:tcPr>
            <w:tcW w:w="4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 w:line="240" w:lineRule="auto"/>
              <w:rPr>
                <w:i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lastRenderedPageBreak/>
              <w:t>Познавательные:</w:t>
            </w:r>
            <w:r>
              <w:rPr>
                <w:i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совершенствовать навык устного счёта в пределах 10; решение задач различных видов.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i/>
                <w:color w:val="000000"/>
              </w:rPr>
              <w:t>Коммуникативные: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желание выполнить работу правильно и быстро, </w:t>
            </w:r>
            <w:r>
              <w:rPr>
                <w:color w:val="000000"/>
              </w:rPr>
              <w:t>умение с достаточной полнотой и точностью выражать свои мысли.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i/>
                <w:color w:val="000000"/>
              </w:rPr>
              <w:t>Личностные:</w:t>
            </w:r>
            <w:r>
              <w:rPr>
                <w:i/>
                <w:color w:val="000000"/>
                <w:sz w:val="20"/>
                <w:szCs w:val="20"/>
              </w:rPr>
              <w:t xml:space="preserve"> </w:t>
            </w:r>
            <w:r>
              <w:rPr>
                <w:color w:val="000000"/>
              </w:rPr>
              <w:t xml:space="preserve">мотивация учебной деятельности,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умение контролировать и корректировать свои действия.</w:t>
            </w:r>
          </w:p>
          <w:p w:rsidR="007B70B0" w:rsidRDefault="003A14C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 w:line="240" w:lineRule="auto"/>
              <w:rPr>
                <w:i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Регулятивные:</w:t>
            </w:r>
            <w:r>
              <w:rPr>
                <w:i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осуществлять самоконтроль, взаимоконтроль.</w:t>
            </w:r>
          </w:p>
        </w:tc>
      </w:tr>
      <w:tr w:rsidR="007B70B0">
        <w:trPr>
          <w:trHeight w:val="8790"/>
        </w:trPr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6.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Контроль усвоения и обсуждение допущенных ошибок и их коррекция.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2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 вас на партах есть карточки с тестом. Вставьте пропущенные числа.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Учитель выводит на доску правильные ответы.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Дети сравнивают свой результат с записями на доске. Оценивают себя с помощью символов.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Какое задание вызвало трудность?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114300" distR="114300">
                  <wp:extent cx="3381375" cy="1762125"/>
                  <wp:effectExtent l="0" t="0" r="0" b="0"/>
                  <wp:docPr id="4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1375" cy="17621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Дети работают самостоятельно.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Учитель разбирает правильность рассуждений при решении задания.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4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Познавательные: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умение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анализировать,делать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выводы, самооценка.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Коммуникативные: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использование критериев для обоснования своего суждения, умение уважать мнение других. 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Личностные: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адекватное понимание успеха/ неуспеха в учебной деятельности, следование в поведении моральным нормам и этическим требованиям.</w:t>
            </w:r>
          </w:p>
        </w:tc>
      </w:tr>
      <w:tr w:rsidR="007B70B0">
        <w:trPr>
          <w:trHeight w:val="4977"/>
        </w:trPr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7.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Рефлексия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-Наш урок подходит к концу.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Какие знания сегодня помогли справиться с заданиями?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Спасибо за урок!</w:t>
            </w:r>
          </w:p>
        </w:tc>
        <w:tc>
          <w:tcPr>
            <w:tcW w:w="6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B70B0" w:rsidRDefault="007B70B0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Состав чисел, правила нахождения неизвестного слагаемого, умение решать задачи.</w:t>
            </w:r>
          </w:p>
          <w:p w:rsidR="007B70B0" w:rsidRDefault="003A14C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Умение слушать друг друга, работать самостоятельно. Слушать задания учителя, проверять свои записи.</w:t>
            </w:r>
          </w:p>
          <w:p w:rsidR="007B70B0" w:rsidRDefault="007B70B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B70B0" w:rsidRDefault="007B70B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</w:tbl>
    <w:p w:rsidR="007B70B0" w:rsidRDefault="007B70B0"/>
    <w:p w:rsidR="007B70B0" w:rsidRDefault="003A14C2">
      <w:pPr>
        <w:rPr>
          <w:color w:val="FF0000"/>
        </w:rPr>
      </w:pPr>
      <w:r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</w:t>
      </w:r>
    </w:p>
    <w:sectPr w:rsidR="007B70B0" w:rsidSect="009627CB">
      <w:pgSz w:w="16838" w:h="11906" w:orient="landscape"/>
      <w:pgMar w:top="426" w:right="568" w:bottom="426" w:left="1134" w:header="708" w:footer="708" w:gutter="0"/>
      <w:pgNumType w:start="1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D652C9"/>
    <w:multiLevelType w:val="multilevel"/>
    <w:tmpl w:val="715071E4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characterSpacingControl w:val="doNotCompress"/>
  <w:compat/>
  <w:rsids>
    <w:rsidRoot w:val="007B70B0"/>
    <w:rsid w:val="00363931"/>
    <w:rsid w:val="003A14C2"/>
    <w:rsid w:val="004F4FE0"/>
    <w:rsid w:val="00594F0F"/>
    <w:rsid w:val="007B70B0"/>
    <w:rsid w:val="009627C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9627CB"/>
  </w:style>
  <w:style w:type="paragraph" w:styleId="1">
    <w:name w:val="heading 1"/>
    <w:basedOn w:val="a"/>
    <w:next w:val="a"/>
    <w:rsid w:val="009627CB"/>
    <w:pPr>
      <w:spacing w:line="240" w:lineRule="auto"/>
      <w:outlineLvl w:val="0"/>
    </w:pPr>
    <w:rPr>
      <w:rFonts w:ascii="Times New Roman" w:eastAsia="Times New Roman" w:hAnsi="Times New Roman" w:cs="Times New Roman"/>
      <w:b/>
      <w:sz w:val="48"/>
      <w:szCs w:val="48"/>
    </w:rPr>
  </w:style>
  <w:style w:type="paragraph" w:styleId="2">
    <w:name w:val="heading 2"/>
    <w:basedOn w:val="a"/>
    <w:next w:val="a"/>
    <w:rsid w:val="009627CB"/>
    <w:pPr>
      <w:keepNext/>
      <w:keepLines/>
      <w:spacing w:before="200" w:after="0"/>
      <w:outlineLvl w:val="1"/>
    </w:pPr>
    <w:rPr>
      <w:rFonts w:ascii="Cambria" w:eastAsia="Cambria" w:hAnsi="Cambria" w:cs="Cambria"/>
      <w:b/>
      <w:color w:val="4F81BD"/>
      <w:sz w:val="26"/>
      <w:szCs w:val="26"/>
    </w:rPr>
  </w:style>
  <w:style w:type="paragraph" w:styleId="3">
    <w:name w:val="heading 3"/>
    <w:basedOn w:val="a"/>
    <w:next w:val="a"/>
    <w:rsid w:val="009627CB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rsid w:val="009627CB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rsid w:val="009627CB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rsid w:val="009627CB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9627CB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rsid w:val="009627CB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rsid w:val="009627CB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rsid w:val="009627CB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"/>
    <w:rsid w:val="009627CB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4F4F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F4FE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spacing w:line="240" w:lineRule="auto"/>
      <w:outlineLvl w:val="0"/>
    </w:pPr>
    <w:rPr>
      <w:rFonts w:ascii="Times New Roman" w:eastAsia="Times New Roman" w:hAnsi="Times New Roman" w:cs="Times New Roman"/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200" w:after="0"/>
      <w:outlineLvl w:val="1"/>
    </w:pPr>
    <w:rPr>
      <w:rFonts w:ascii="Cambria" w:eastAsia="Cambria" w:hAnsi="Cambria" w:cs="Cambria"/>
      <w:b/>
      <w:color w:val="4F81BD"/>
      <w:sz w:val="26"/>
      <w:szCs w:val="2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microsoft.com/office/2007/relationships/stylesWithEffects" Target="stylesWithEffect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1236</Words>
  <Characters>7046</Characters>
  <Application>Microsoft Office Word</Application>
  <DocSecurity>0</DocSecurity>
  <Lines>58</Lines>
  <Paragraphs>16</Paragraphs>
  <ScaleCrop>false</ScaleCrop>
  <Company/>
  <LinksUpToDate>false</LinksUpToDate>
  <CharactersWithSpaces>8266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</dc:creator>
  <cp:lastModifiedBy>iuvarkina@mail.ru</cp:lastModifiedBy>
  <cp:revision>4</cp:revision>
  <dcterms:created xsi:type="dcterms:W3CDTF">2021-10-14T20:23:00Z</dcterms:created>
  <dcterms:modified xsi:type="dcterms:W3CDTF">2021-10-14T20:25:00Z</dcterms:modified>
</cp:coreProperties>
</file>