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8EB5F2" w14:textId="16E6F2E9"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3501A0FF" w14:textId="1A8A3400"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42F9A3EA" w14:textId="7E121F85"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18503784" w14:textId="586E82B7"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2299966D" w14:textId="792C954E"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3E68DD01" w14:textId="57F33904"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28DF3D80" w14:textId="17471252"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1C969DD2" w14:textId="59314672"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5268765A" w14:textId="0C914CF7"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3D425348" w14:textId="3481C9CC"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72276C60" w14:textId="0C23A986" w:rsidR="002727CB" w:rsidRPr="001C1786" w:rsidRDefault="001C1786" w:rsidP="002727CB">
      <w:pPr>
        <w:pStyle w:val="a3"/>
        <w:shd w:val="clear" w:color="auto" w:fill="FFFFFF"/>
        <w:spacing w:before="0" w:beforeAutospacing="0" w:after="0" w:afterAutospacing="0"/>
        <w:jc w:val="center"/>
        <w:rPr>
          <w:rStyle w:val="a6"/>
          <w:sz w:val="32"/>
          <w:szCs w:val="32"/>
          <w:shd w:val="clear" w:color="auto" w:fill="FFFFFF"/>
        </w:rPr>
      </w:pPr>
      <w:r w:rsidRPr="001C1786">
        <w:rPr>
          <w:rStyle w:val="a6"/>
          <w:sz w:val="32"/>
          <w:szCs w:val="32"/>
          <w:shd w:val="clear" w:color="auto" w:fill="FFFFFF"/>
        </w:rPr>
        <w:t xml:space="preserve">Статья </w:t>
      </w:r>
    </w:p>
    <w:p w14:paraId="52B56769" w14:textId="144D0BED"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6089FA8F" w14:textId="77777777" w:rsidR="001C1786" w:rsidRDefault="002727CB" w:rsidP="002727CB">
      <w:pPr>
        <w:pStyle w:val="a3"/>
        <w:shd w:val="clear" w:color="auto" w:fill="FFFFFF"/>
        <w:spacing w:before="0" w:beforeAutospacing="0" w:after="0" w:afterAutospacing="0"/>
        <w:jc w:val="center"/>
        <w:rPr>
          <w:rStyle w:val="a6"/>
          <w:sz w:val="32"/>
          <w:szCs w:val="32"/>
          <w:shd w:val="clear" w:color="auto" w:fill="FFFFFF"/>
        </w:rPr>
      </w:pPr>
      <w:r>
        <w:rPr>
          <w:rStyle w:val="a6"/>
          <w:sz w:val="32"/>
          <w:szCs w:val="32"/>
          <w:shd w:val="clear" w:color="auto" w:fill="FFFFFF"/>
        </w:rPr>
        <w:t xml:space="preserve">Тема: «Использование развивающих игр </w:t>
      </w:r>
    </w:p>
    <w:p w14:paraId="6ACF4256" w14:textId="441768A6" w:rsidR="002727CB" w:rsidRPr="002727CB" w:rsidRDefault="002727CB" w:rsidP="002727CB">
      <w:pPr>
        <w:pStyle w:val="a3"/>
        <w:shd w:val="clear" w:color="auto" w:fill="FFFFFF"/>
        <w:spacing w:before="0" w:beforeAutospacing="0" w:after="0" w:afterAutospacing="0"/>
        <w:jc w:val="center"/>
        <w:rPr>
          <w:rStyle w:val="a6"/>
          <w:sz w:val="32"/>
          <w:szCs w:val="32"/>
          <w:shd w:val="clear" w:color="auto" w:fill="FFFFFF"/>
        </w:rPr>
      </w:pPr>
      <w:r>
        <w:rPr>
          <w:rStyle w:val="a6"/>
          <w:sz w:val="32"/>
          <w:szCs w:val="32"/>
          <w:shd w:val="clear" w:color="auto" w:fill="FFFFFF"/>
        </w:rPr>
        <w:t>В.В. Воскобовича</w:t>
      </w:r>
      <w:r w:rsidR="001C1786">
        <w:rPr>
          <w:rStyle w:val="a6"/>
          <w:sz w:val="32"/>
          <w:szCs w:val="32"/>
          <w:shd w:val="clear" w:color="auto" w:fill="FFFFFF"/>
        </w:rPr>
        <w:t>»</w:t>
      </w:r>
    </w:p>
    <w:p w14:paraId="65ACDE33" w14:textId="33D5342D"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153F8089" w14:textId="4032C79C"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77207C37" w14:textId="30F7EBF0" w:rsidR="002727CB" w:rsidRDefault="001C1786" w:rsidP="002727CB">
      <w:pPr>
        <w:pStyle w:val="a3"/>
        <w:shd w:val="clear" w:color="auto" w:fill="FFFFFF"/>
        <w:spacing w:before="0" w:beforeAutospacing="0" w:after="0" w:afterAutospacing="0"/>
        <w:jc w:val="center"/>
        <w:rPr>
          <w:rStyle w:val="a6"/>
          <w:sz w:val="28"/>
          <w:szCs w:val="28"/>
          <w:shd w:val="clear" w:color="auto" w:fill="FFFFFF"/>
        </w:rPr>
      </w:pPr>
      <w:r>
        <w:rPr>
          <w:rStyle w:val="a6"/>
          <w:sz w:val="28"/>
          <w:szCs w:val="28"/>
          <w:shd w:val="clear" w:color="auto" w:fill="FFFFFF"/>
        </w:rPr>
        <w:t>Составил автор: Широкая Нина Александровна</w:t>
      </w:r>
    </w:p>
    <w:p w14:paraId="2290CD70" w14:textId="282615C2"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581D85AC" w14:textId="7F9DFB49"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6ABE1D9F" w14:textId="1A835194"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3ADD550F" w14:textId="5815066D"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39A4659B" w14:textId="72DAB543"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4B68AFE5" w14:textId="0A30B50B"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099E1A1A" w14:textId="115C0647"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1269996D" w14:textId="782FB6F2"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598A65A3" w14:textId="2D6A04A5"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5740ED08" w14:textId="70D2237F"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48A8A5F0" w14:textId="08F2CA1F"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6540CA3F" w14:textId="019BBB91"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4E7753A3" w14:textId="52D06344"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1F7CFED9" w14:textId="194987D4"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34EC7DF3" w14:textId="6FA89403"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314334E5" w14:textId="32231282"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0689C12C" w14:textId="6DC47472" w:rsidR="001C1786" w:rsidRDefault="001C1786" w:rsidP="002727CB">
      <w:pPr>
        <w:pStyle w:val="a3"/>
        <w:shd w:val="clear" w:color="auto" w:fill="FFFFFF"/>
        <w:spacing w:before="0" w:beforeAutospacing="0" w:after="0" w:afterAutospacing="0"/>
        <w:jc w:val="center"/>
        <w:rPr>
          <w:rStyle w:val="a6"/>
          <w:sz w:val="28"/>
          <w:szCs w:val="28"/>
          <w:shd w:val="clear" w:color="auto" w:fill="FFFFFF"/>
        </w:rPr>
      </w:pPr>
    </w:p>
    <w:p w14:paraId="24B433D9" w14:textId="3035DE2E" w:rsidR="001C1786" w:rsidRDefault="001C1786" w:rsidP="002727CB">
      <w:pPr>
        <w:pStyle w:val="a3"/>
        <w:shd w:val="clear" w:color="auto" w:fill="FFFFFF"/>
        <w:spacing w:before="0" w:beforeAutospacing="0" w:after="0" w:afterAutospacing="0"/>
        <w:jc w:val="center"/>
        <w:rPr>
          <w:rStyle w:val="a6"/>
          <w:sz w:val="28"/>
          <w:szCs w:val="28"/>
          <w:shd w:val="clear" w:color="auto" w:fill="FFFFFF"/>
        </w:rPr>
      </w:pPr>
    </w:p>
    <w:p w14:paraId="1D995617" w14:textId="1E887FDB" w:rsidR="001C1786" w:rsidRDefault="001C1786" w:rsidP="002727CB">
      <w:pPr>
        <w:pStyle w:val="a3"/>
        <w:shd w:val="clear" w:color="auto" w:fill="FFFFFF"/>
        <w:spacing w:before="0" w:beforeAutospacing="0" w:after="0" w:afterAutospacing="0"/>
        <w:jc w:val="center"/>
        <w:rPr>
          <w:rStyle w:val="a6"/>
          <w:sz w:val="28"/>
          <w:szCs w:val="28"/>
          <w:shd w:val="clear" w:color="auto" w:fill="FFFFFF"/>
        </w:rPr>
      </w:pPr>
    </w:p>
    <w:p w14:paraId="759DC3AE" w14:textId="4068E338" w:rsidR="001C1786" w:rsidRDefault="001C1786" w:rsidP="002727CB">
      <w:pPr>
        <w:pStyle w:val="a3"/>
        <w:shd w:val="clear" w:color="auto" w:fill="FFFFFF"/>
        <w:spacing w:before="0" w:beforeAutospacing="0" w:after="0" w:afterAutospacing="0"/>
        <w:jc w:val="center"/>
        <w:rPr>
          <w:rStyle w:val="a6"/>
          <w:sz w:val="28"/>
          <w:szCs w:val="28"/>
          <w:shd w:val="clear" w:color="auto" w:fill="FFFFFF"/>
        </w:rPr>
      </w:pPr>
    </w:p>
    <w:p w14:paraId="12E1C2AC" w14:textId="79F60677" w:rsidR="001C1786" w:rsidRDefault="001C1786" w:rsidP="002727CB">
      <w:pPr>
        <w:pStyle w:val="a3"/>
        <w:shd w:val="clear" w:color="auto" w:fill="FFFFFF"/>
        <w:spacing w:before="0" w:beforeAutospacing="0" w:after="0" w:afterAutospacing="0"/>
        <w:jc w:val="center"/>
        <w:rPr>
          <w:rStyle w:val="a6"/>
          <w:sz w:val="28"/>
          <w:szCs w:val="28"/>
          <w:shd w:val="clear" w:color="auto" w:fill="FFFFFF"/>
        </w:rPr>
      </w:pPr>
    </w:p>
    <w:p w14:paraId="6E62F618" w14:textId="6587E217" w:rsidR="001C1786" w:rsidRDefault="001C1786" w:rsidP="002727CB">
      <w:pPr>
        <w:pStyle w:val="a3"/>
        <w:shd w:val="clear" w:color="auto" w:fill="FFFFFF"/>
        <w:spacing w:before="0" w:beforeAutospacing="0" w:after="0" w:afterAutospacing="0"/>
        <w:jc w:val="center"/>
        <w:rPr>
          <w:rStyle w:val="a6"/>
          <w:sz w:val="28"/>
          <w:szCs w:val="28"/>
          <w:shd w:val="clear" w:color="auto" w:fill="FFFFFF"/>
        </w:rPr>
      </w:pPr>
    </w:p>
    <w:p w14:paraId="28F9716F" w14:textId="04818A71" w:rsidR="001C1786" w:rsidRDefault="001C1786" w:rsidP="002727CB">
      <w:pPr>
        <w:pStyle w:val="a3"/>
        <w:shd w:val="clear" w:color="auto" w:fill="FFFFFF"/>
        <w:spacing w:before="0" w:beforeAutospacing="0" w:after="0" w:afterAutospacing="0"/>
        <w:jc w:val="center"/>
        <w:rPr>
          <w:rStyle w:val="a6"/>
          <w:sz w:val="28"/>
          <w:szCs w:val="28"/>
          <w:shd w:val="clear" w:color="auto" w:fill="FFFFFF"/>
        </w:rPr>
      </w:pPr>
    </w:p>
    <w:p w14:paraId="78A8BFBA" w14:textId="77777777" w:rsidR="001C1786" w:rsidRDefault="001C1786" w:rsidP="002727CB">
      <w:pPr>
        <w:pStyle w:val="a3"/>
        <w:shd w:val="clear" w:color="auto" w:fill="FFFFFF"/>
        <w:spacing w:before="0" w:beforeAutospacing="0" w:after="0" w:afterAutospacing="0"/>
        <w:jc w:val="center"/>
        <w:rPr>
          <w:rStyle w:val="a6"/>
          <w:sz w:val="28"/>
          <w:szCs w:val="28"/>
          <w:shd w:val="clear" w:color="auto" w:fill="FFFFFF"/>
        </w:rPr>
      </w:pPr>
    </w:p>
    <w:p w14:paraId="1297F922" w14:textId="6B3D4B9D"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298AC411" w14:textId="4B9087BB"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31108CBD" w14:textId="70F2EC38" w:rsidR="002727CB" w:rsidRDefault="002727CB" w:rsidP="001C1786">
      <w:pPr>
        <w:pStyle w:val="a3"/>
        <w:shd w:val="clear" w:color="auto" w:fill="FFFFFF"/>
        <w:spacing w:before="0" w:beforeAutospacing="0" w:after="0" w:afterAutospacing="0"/>
        <w:jc w:val="center"/>
        <w:rPr>
          <w:rStyle w:val="a6"/>
          <w:sz w:val="28"/>
          <w:szCs w:val="28"/>
          <w:shd w:val="clear" w:color="auto" w:fill="FFFFFF"/>
        </w:rPr>
      </w:pPr>
    </w:p>
    <w:p w14:paraId="582D16CE" w14:textId="31F3B5B5"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r>
        <w:rPr>
          <w:rStyle w:val="a6"/>
          <w:sz w:val="28"/>
          <w:szCs w:val="28"/>
          <w:shd w:val="clear" w:color="auto" w:fill="FFFFFF"/>
        </w:rPr>
        <w:lastRenderedPageBreak/>
        <w:t>Использование развивающих игр В.В. Воскобовича</w:t>
      </w:r>
    </w:p>
    <w:p w14:paraId="63904D56" w14:textId="77777777" w:rsidR="002727CB" w:rsidRDefault="002727CB" w:rsidP="002727CB">
      <w:pPr>
        <w:pStyle w:val="a3"/>
        <w:shd w:val="clear" w:color="auto" w:fill="FFFFFF"/>
        <w:spacing w:before="0" w:beforeAutospacing="0" w:after="0" w:afterAutospacing="0"/>
        <w:jc w:val="center"/>
        <w:rPr>
          <w:rStyle w:val="a6"/>
          <w:sz w:val="28"/>
          <w:szCs w:val="28"/>
          <w:shd w:val="clear" w:color="auto" w:fill="FFFFFF"/>
        </w:rPr>
      </w:pPr>
    </w:p>
    <w:p w14:paraId="5940B4E5" w14:textId="6D650992" w:rsidR="002727CB" w:rsidRPr="002727CB" w:rsidRDefault="002727CB" w:rsidP="002727CB">
      <w:pPr>
        <w:pStyle w:val="a3"/>
        <w:shd w:val="clear" w:color="auto" w:fill="FFFFFF"/>
        <w:spacing w:before="0" w:beforeAutospacing="0" w:after="0" w:afterAutospacing="0"/>
        <w:rPr>
          <w:sz w:val="28"/>
          <w:szCs w:val="28"/>
          <w:shd w:val="clear" w:color="auto" w:fill="FFFFFF"/>
        </w:rPr>
      </w:pPr>
      <w:r w:rsidRPr="002727CB">
        <w:rPr>
          <w:rStyle w:val="a6"/>
          <w:sz w:val="28"/>
          <w:szCs w:val="28"/>
          <w:shd w:val="clear" w:color="auto" w:fill="FFFFFF"/>
        </w:rPr>
        <w:t>Развивающие игры</w:t>
      </w:r>
      <w:r w:rsidRPr="002727CB">
        <w:rPr>
          <w:sz w:val="28"/>
          <w:szCs w:val="28"/>
          <w:shd w:val="clear" w:color="auto" w:fill="FFFFFF"/>
        </w:rPr>
        <w:t> делают учение интересным занятием для малыша, снимают проблемы мотивационного плана, порождают интерес к приобретаемым знаниям, умениям, навыкам. Использование развивающих игр в педагогическом процессе позволяет перестроить образовательную деятельность: перейти от привычных занятий с детьми к познавательной игровой деятельности, организованной взрослым или самостоятельной. Окрашенное положительными эмоциями общение со взрослыми в игре, выполнение интересных игровых заданий, яркое, красочное оформление игровых пособий делает пребывание ребенка в дошкольном учреждении радостным. Как правило, игры не оставляют равнодушными ни детей, ни взрослых и дают импульс к творческим проявлениям.</w:t>
      </w:r>
    </w:p>
    <w:p w14:paraId="25CAAA88" w14:textId="77777777" w:rsidR="002727CB" w:rsidRPr="002727CB" w:rsidRDefault="002727CB" w:rsidP="002727CB">
      <w:pPr>
        <w:pStyle w:val="a3"/>
        <w:shd w:val="clear" w:color="auto" w:fill="FFFFFF"/>
        <w:spacing w:before="0" w:beforeAutospacing="0" w:after="0" w:afterAutospacing="0"/>
        <w:rPr>
          <w:sz w:val="28"/>
          <w:szCs w:val="28"/>
          <w:shd w:val="clear" w:color="auto" w:fill="FFFFFF"/>
        </w:rPr>
      </w:pPr>
      <w:r w:rsidRPr="002727CB">
        <w:rPr>
          <w:sz w:val="28"/>
          <w:szCs w:val="28"/>
          <w:shd w:val="clear" w:color="auto" w:fill="FFFFFF"/>
        </w:rPr>
        <w:t>Первым принципом технологии «Сказочные лабиринты игры» является игровое обучение детей дошкольного возраста. Идея развития детей в игре не нова. Новое здесь то, что почти весь процесс обучения ребенка дошкольного возраста реально выстраивается в игре. Технология «Сказочные лабиринты игры» – это игровая форма взаимодействия взрослого и детей через реализацию определенного сюжета (игры и сказки). При этом образовательные задачи включены в их содержание.</w:t>
      </w:r>
    </w:p>
    <w:p w14:paraId="5FC5F11F" w14:textId="77777777" w:rsidR="002727CB" w:rsidRPr="002727CB" w:rsidRDefault="002727CB" w:rsidP="002727CB">
      <w:pPr>
        <w:pStyle w:val="a3"/>
        <w:shd w:val="clear" w:color="auto" w:fill="FFFFFF"/>
        <w:spacing w:before="0" w:beforeAutospacing="0" w:after="0" w:afterAutospacing="0"/>
        <w:rPr>
          <w:sz w:val="28"/>
          <w:szCs w:val="28"/>
          <w:shd w:val="clear" w:color="auto" w:fill="FFFFFF"/>
        </w:rPr>
      </w:pPr>
      <w:r w:rsidRPr="002727CB">
        <w:rPr>
          <w:sz w:val="28"/>
          <w:szCs w:val="28"/>
          <w:shd w:val="clear" w:color="auto" w:fill="FFFFFF"/>
        </w:rPr>
        <w:t>Вторым принципом технологии «Сказочные лабиринты игры» является построение такой детской игровой деятельности, в результате которой развиваются психические процессы внимания, памяти, воображения, мышления, речи. Постоянное и постепенное усложнение игр («по спирали») позволяет поддерживать деятельность ребенка в зоне оптимальной трудности. Интенсивному развитию способствует и продуктивная деятельность, осуществляемая в «зоне ближайшего развития». В каждой игре дети добиваются какого-то «предметного» результата.</w:t>
      </w:r>
    </w:p>
    <w:p w14:paraId="7BA84D46" w14:textId="42DD5A7E" w:rsidR="002727CB" w:rsidRPr="002727CB" w:rsidRDefault="002727CB" w:rsidP="002727CB">
      <w:pPr>
        <w:pStyle w:val="a3"/>
        <w:shd w:val="clear" w:color="auto" w:fill="FFFFFF"/>
        <w:spacing w:before="0" w:beforeAutospacing="0" w:after="0" w:afterAutospacing="0"/>
        <w:rPr>
          <w:sz w:val="28"/>
          <w:szCs w:val="28"/>
        </w:rPr>
      </w:pPr>
      <w:r w:rsidRPr="002727CB">
        <w:rPr>
          <w:sz w:val="28"/>
          <w:szCs w:val="28"/>
          <w:shd w:val="clear" w:color="auto" w:fill="FFFFFF"/>
        </w:rPr>
        <w:t>Еще одним принципом технологии «Сказочные лабиринты игры» является раннее творческое развитие детей дошкольного возраста. Игра создает условия для проявления творчества, стимулирует развитие творческих способностей ребенка. Взрослому остается лишь использовать эту естественную потребность для постепенного вовлечения детей в более сложные и творческие формы игровой активности.</w:t>
      </w:r>
      <w:r w:rsidR="00683311" w:rsidRPr="002727CB">
        <w:rPr>
          <w:sz w:val="28"/>
          <w:szCs w:val="28"/>
        </w:rPr>
        <w:t xml:space="preserve">      </w:t>
      </w:r>
    </w:p>
    <w:p w14:paraId="1D9490CE" w14:textId="43D27391" w:rsidR="002727CB" w:rsidRPr="002727CB" w:rsidRDefault="002727CB" w:rsidP="002727CB">
      <w:pPr>
        <w:pStyle w:val="a3"/>
        <w:shd w:val="clear" w:color="auto" w:fill="FFFFFF"/>
        <w:spacing w:before="0" w:beforeAutospacing="0" w:after="0" w:afterAutospacing="0"/>
        <w:rPr>
          <w:sz w:val="28"/>
          <w:szCs w:val="28"/>
        </w:rPr>
      </w:pPr>
      <w:r w:rsidRPr="002727CB">
        <w:rPr>
          <w:sz w:val="28"/>
          <w:szCs w:val="28"/>
        </w:rPr>
        <w:t> Итак, чем же интересны игры Воскобовича?</w:t>
      </w:r>
    </w:p>
    <w:p w14:paraId="6783F664" w14:textId="77777777" w:rsidR="002727CB" w:rsidRPr="002727CB" w:rsidRDefault="002727CB" w:rsidP="002727CB">
      <w:pPr>
        <w:shd w:val="clear" w:color="auto" w:fill="FFFFFF"/>
        <w:spacing w:after="0" w:line="240" w:lineRule="auto"/>
        <w:rPr>
          <w:rFonts w:ascii="Times New Roman" w:eastAsia="Times New Roman" w:hAnsi="Times New Roman" w:cs="Times New Roman"/>
          <w:sz w:val="28"/>
          <w:szCs w:val="28"/>
          <w:lang w:eastAsia="ru-RU"/>
        </w:rPr>
      </w:pPr>
      <w:r w:rsidRPr="002727CB">
        <w:rPr>
          <w:rFonts w:ascii="Times New Roman" w:eastAsia="Times New Roman" w:hAnsi="Times New Roman" w:cs="Times New Roman"/>
          <w:sz w:val="28"/>
          <w:szCs w:val="28"/>
          <w:lang w:eastAsia="ru-RU"/>
        </w:rPr>
        <w:t>1. </w:t>
      </w:r>
      <w:r w:rsidRPr="002727CB">
        <w:rPr>
          <w:rFonts w:ascii="Times New Roman" w:eastAsia="Times New Roman" w:hAnsi="Times New Roman" w:cs="Times New Roman"/>
          <w:b/>
          <w:bCs/>
          <w:sz w:val="28"/>
          <w:szCs w:val="28"/>
          <w:lang w:eastAsia="ru-RU"/>
        </w:rPr>
        <w:t>Конструктивные элементы.</w:t>
      </w:r>
      <w:r w:rsidRPr="002727CB">
        <w:rPr>
          <w:rFonts w:ascii="Times New Roman" w:eastAsia="Times New Roman" w:hAnsi="Times New Roman" w:cs="Times New Roman"/>
          <w:sz w:val="28"/>
          <w:szCs w:val="28"/>
          <w:lang w:eastAsia="ru-RU"/>
        </w:rPr>
        <w:t> В «</w:t>
      </w:r>
      <w:proofErr w:type="spellStart"/>
      <w:r w:rsidRPr="002727CB">
        <w:rPr>
          <w:rFonts w:ascii="Times New Roman" w:eastAsia="Times New Roman" w:hAnsi="Times New Roman" w:cs="Times New Roman"/>
          <w:sz w:val="28"/>
          <w:szCs w:val="28"/>
          <w:lang w:eastAsia="ru-RU"/>
        </w:rPr>
        <w:t>Геоконте</w:t>
      </w:r>
      <w:proofErr w:type="spellEnd"/>
      <w:r w:rsidRPr="002727CB">
        <w:rPr>
          <w:rFonts w:ascii="Times New Roman" w:eastAsia="Times New Roman" w:hAnsi="Times New Roman" w:cs="Times New Roman"/>
          <w:sz w:val="28"/>
          <w:szCs w:val="28"/>
          <w:lang w:eastAsia="ru-RU"/>
        </w:rPr>
        <w:t xml:space="preserve">» - динамичная «резинка» как средство конструирования, в «Квадрате Воскобовича» - жесткость и гибкость одновременно, в «Прозрачном квадрате» - прозрачная пластинка с непрозрачной частью, в «Шнуре-затейнике» - шнурок и </w:t>
      </w:r>
      <w:proofErr w:type="spellStart"/>
      <w:r w:rsidRPr="002727CB">
        <w:rPr>
          <w:rFonts w:ascii="Times New Roman" w:eastAsia="Times New Roman" w:hAnsi="Times New Roman" w:cs="Times New Roman"/>
          <w:sz w:val="28"/>
          <w:szCs w:val="28"/>
          <w:lang w:eastAsia="ru-RU"/>
        </w:rPr>
        <w:t>блочка</w:t>
      </w:r>
      <w:proofErr w:type="spellEnd"/>
      <w:r w:rsidRPr="002727CB">
        <w:rPr>
          <w:rFonts w:ascii="Times New Roman" w:eastAsia="Times New Roman" w:hAnsi="Times New Roman" w:cs="Times New Roman"/>
          <w:sz w:val="28"/>
          <w:szCs w:val="28"/>
          <w:lang w:eastAsia="ru-RU"/>
        </w:rPr>
        <w:t xml:space="preserve"> и т.д.</w:t>
      </w:r>
    </w:p>
    <w:p w14:paraId="5D8D0D04" w14:textId="77777777" w:rsidR="001C1786" w:rsidRDefault="001C1786" w:rsidP="002727CB">
      <w:pPr>
        <w:shd w:val="clear" w:color="auto" w:fill="FFFFFF"/>
        <w:spacing w:after="0" w:line="240" w:lineRule="auto"/>
        <w:rPr>
          <w:rFonts w:ascii="Times New Roman" w:eastAsia="Times New Roman" w:hAnsi="Times New Roman" w:cs="Times New Roman"/>
          <w:sz w:val="28"/>
          <w:szCs w:val="28"/>
          <w:lang w:eastAsia="ru-RU"/>
        </w:rPr>
      </w:pPr>
    </w:p>
    <w:p w14:paraId="4C904613" w14:textId="7CD048FD" w:rsidR="002727CB" w:rsidRPr="002727CB" w:rsidRDefault="002727CB" w:rsidP="002727CB">
      <w:pPr>
        <w:shd w:val="clear" w:color="auto" w:fill="FFFFFF"/>
        <w:spacing w:after="0" w:line="240" w:lineRule="auto"/>
        <w:rPr>
          <w:rFonts w:ascii="Times New Roman" w:eastAsia="Times New Roman" w:hAnsi="Times New Roman" w:cs="Times New Roman"/>
          <w:sz w:val="28"/>
          <w:szCs w:val="28"/>
          <w:lang w:eastAsia="ru-RU"/>
        </w:rPr>
      </w:pPr>
      <w:r w:rsidRPr="002727CB">
        <w:rPr>
          <w:rFonts w:ascii="Times New Roman" w:eastAsia="Times New Roman" w:hAnsi="Times New Roman" w:cs="Times New Roman"/>
          <w:sz w:val="28"/>
          <w:szCs w:val="28"/>
          <w:lang w:eastAsia="ru-RU"/>
        </w:rPr>
        <w:t>2. </w:t>
      </w:r>
      <w:r w:rsidRPr="002727CB">
        <w:rPr>
          <w:rFonts w:ascii="Times New Roman" w:eastAsia="Times New Roman" w:hAnsi="Times New Roman" w:cs="Times New Roman"/>
          <w:b/>
          <w:bCs/>
          <w:sz w:val="28"/>
          <w:szCs w:val="28"/>
          <w:lang w:eastAsia="ru-RU"/>
        </w:rPr>
        <w:t>Широкий возрастной диапазон участников игр.</w:t>
      </w:r>
      <w:r w:rsidRPr="002727CB">
        <w:rPr>
          <w:rFonts w:ascii="Times New Roman" w:eastAsia="Times New Roman" w:hAnsi="Times New Roman" w:cs="Times New Roman"/>
          <w:sz w:val="28"/>
          <w:szCs w:val="28"/>
          <w:lang w:eastAsia="ru-RU"/>
        </w:rPr>
        <w:t> Одна и та же игра привлекает детей и трех, и семи лет, а иногда и учеников средней школы. Это возможно потому, что в ней есть упражнения в одно-два действия для малышей и сложные многоступенчатые задачи для старших детей.</w:t>
      </w:r>
    </w:p>
    <w:p w14:paraId="55DD2862" w14:textId="77777777" w:rsidR="002727CB" w:rsidRPr="002727CB" w:rsidRDefault="002727CB" w:rsidP="002727CB">
      <w:pPr>
        <w:shd w:val="clear" w:color="auto" w:fill="FFFFFF"/>
        <w:spacing w:after="0" w:line="240" w:lineRule="auto"/>
        <w:rPr>
          <w:rFonts w:ascii="Times New Roman" w:eastAsia="Times New Roman" w:hAnsi="Times New Roman" w:cs="Times New Roman"/>
          <w:sz w:val="28"/>
          <w:szCs w:val="28"/>
          <w:lang w:eastAsia="ru-RU"/>
        </w:rPr>
      </w:pPr>
      <w:r w:rsidRPr="002727CB">
        <w:rPr>
          <w:rFonts w:ascii="Times New Roman" w:eastAsia="Times New Roman" w:hAnsi="Times New Roman" w:cs="Times New Roman"/>
          <w:sz w:val="28"/>
          <w:szCs w:val="28"/>
          <w:lang w:eastAsia="ru-RU"/>
        </w:rPr>
        <w:lastRenderedPageBreak/>
        <w:t>3. </w:t>
      </w:r>
      <w:r w:rsidRPr="002727CB">
        <w:rPr>
          <w:rFonts w:ascii="Times New Roman" w:eastAsia="Times New Roman" w:hAnsi="Times New Roman" w:cs="Times New Roman"/>
          <w:b/>
          <w:bCs/>
          <w:sz w:val="28"/>
          <w:szCs w:val="28"/>
          <w:lang w:eastAsia="ru-RU"/>
        </w:rPr>
        <w:t>Многофункциональность.</w:t>
      </w:r>
      <w:r w:rsidRPr="002727CB">
        <w:rPr>
          <w:rFonts w:ascii="Times New Roman" w:eastAsia="Times New Roman" w:hAnsi="Times New Roman" w:cs="Times New Roman"/>
          <w:sz w:val="28"/>
          <w:szCs w:val="28"/>
          <w:lang w:eastAsia="ru-RU"/>
        </w:rPr>
        <w:t> С помощью одной игры можно решать большое количество образовательных задач. Незаметно для себя малыш осваивает цифры и буквы; узнает и запоминает цвет, форму; тренирует мелкую моторику рук; совершенствует речь, мышление, внимание, память, воображение.</w:t>
      </w:r>
    </w:p>
    <w:p w14:paraId="39E8EDF3" w14:textId="77777777" w:rsidR="001C1786" w:rsidRDefault="001C1786" w:rsidP="002727CB">
      <w:pPr>
        <w:shd w:val="clear" w:color="auto" w:fill="FFFFFF"/>
        <w:spacing w:after="0" w:line="240" w:lineRule="auto"/>
        <w:rPr>
          <w:rFonts w:ascii="Times New Roman" w:eastAsia="Times New Roman" w:hAnsi="Times New Roman" w:cs="Times New Roman"/>
          <w:sz w:val="28"/>
          <w:szCs w:val="28"/>
          <w:lang w:eastAsia="ru-RU"/>
        </w:rPr>
      </w:pPr>
    </w:p>
    <w:p w14:paraId="20631D82" w14:textId="07393D14" w:rsidR="002727CB" w:rsidRPr="002727CB" w:rsidRDefault="002727CB" w:rsidP="002727CB">
      <w:pPr>
        <w:shd w:val="clear" w:color="auto" w:fill="FFFFFF"/>
        <w:spacing w:after="0" w:line="240" w:lineRule="auto"/>
        <w:rPr>
          <w:rFonts w:ascii="Times New Roman" w:eastAsia="Times New Roman" w:hAnsi="Times New Roman" w:cs="Times New Roman"/>
          <w:sz w:val="28"/>
          <w:szCs w:val="28"/>
          <w:lang w:eastAsia="ru-RU"/>
        </w:rPr>
      </w:pPr>
      <w:r w:rsidRPr="002727CB">
        <w:rPr>
          <w:rFonts w:ascii="Times New Roman" w:eastAsia="Times New Roman" w:hAnsi="Times New Roman" w:cs="Times New Roman"/>
          <w:sz w:val="28"/>
          <w:szCs w:val="28"/>
          <w:lang w:eastAsia="ru-RU"/>
        </w:rPr>
        <w:t>4. </w:t>
      </w:r>
      <w:r w:rsidRPr="002727CB">
        <w:rPr>
          <w:rFonts w:ascii="Times New Roman" w:eastAsia="Times New Roman" w:hAnsi="Times New Roman" w:cs="Times New Roman"/>
          <w:b/>
          <w:bCs/>
          <w:sz w:val="28"/>
          <w:szCs w:val="28"/>
          <w:lang w:eastAsia="ru-RU"/>
        </w:rPr>
        <w:t>Универсальность по отношению к программам.</w:t>
      </w:r>
      <w:r w:rsidRPr="002727CB">
        <w:rPr>
          <w:rFonts w:ascii="Times New Roman" w:eastAsia="Times New Roman" w:hAnsi="Times New Roman" w:cs="Times New Roman"/>
          <w:sz w:val="28"/>
          <w:szCs w:val="28"/>
          <w:lang w:eastAsia="ru-RU"/>
        </w:rPr>
        <w:t> «Детство», «Развитие», «</w:t>
      </w:r>
      <w:proofErr w:type="gramStart"/>
      <w:r w:rsidRPr="002727CB">
        <w:rPr>
          <w:rFonts w:ascii="Times New Roman" w:eastAsia="Times New Roman" w:hAnsi="Times New Roman" w:cs="Times New Roman"/>
          <w:sz w:val="28"/>
          <w:szCs w:val="28"/>
          <w:lang w:eastAsia="ru-RU"/>
        </w:rPr>
        <w:t>Радуга»…</w:t>
      </w:r>
      <w:proofErr w:type="gramEnd"/>
      <w:r w:rsidRPr="002727CB">
        <w:rPr>
          <w:rFonts w:ascii="Times New Roman" w:eastAsia="Times New Roman" w:hAnsi="Times New Roman" w:cs="Times New Roman"/>
          <w:sz w:val="28"/>
          <w:szCs w:val="28"/>
          <w:lang w:eastAsia="ru-RU"/>
        </w:rPr>
        <w:t xml:space="preserve"> Как показала практика, игры прекрасно вписались в эти и другие программы образовательных учреждений.</w:t>
      </w:r>
    </w:p>
    <w:p w14:paraId="0D7CDE7D" w14:textId="77777777" w:rsidR="001C1786" w:rsidRDefault="001C1786" w:rsidP="002727CB">
      <w:pPr>
        <w:shd w:val="clear" w:color="auto" w:fill="FFFFFF"/>
        <w:spacing w:after="0" w:line="240" w:lineRule="auto"/>
        <w:rPr>
          <w:rFonts w:ascii="Times New Roman" w:eastAsia="Times New Roman" w:hAnsi="Times New Roman" w:cs="Times New Roman"/>
          <w:sz w:val="28"/>
          <w:szCs w:val="28"/>
          <w:lang w:eastAsia="ru-RU"/>
        </w:rPr>
      </w:pPr>
    </w:p>
    <w:p w14:paraId="156FB8E7" w14:textId="37FD5A45" w:rsidR="002727CB" w:rsidRPr="002727CB" w:rsidRDefault="002727CB" w:rsidP="002727CB">
      <w:pPr>
        <w:shd w:val="clear" w:color="auto" w:fill="FFFFFF"/>
        <w:spacing w:after="0" w:line="240" w:lineRule="auto"/>
        <w:rPr>
          <w:rFonts w:ascii="Times New Roman" w:eastAsia="Times New Roman" w:hAnsi="Times New Roman" w:cs="Times New Roman"/>
          <w:sz w:val="28"/>
          <w:szCs w:val="28"/>
          <w:lang w:eastAsia="ru-RU"/>
        </w:rPr>
      </w:pPr>
      <w:r w:rsidRPr="002727CB">
        <w:rPr>
          <w:rFonts w:ascii="Times New Roman" w:eastAsia="Times New Roman" w:hAnsi="Times New Roman" w:cs="Times New Roman"/>
          <w:sz w:val="28"/>
          <w:szCs w:val="28"/>
          <w:lang w:eastAsia="ru-RU"/>
        </w:rPr>
        <w:t>5. </w:t>
      </w:r>
      <w:r w:rsidRPr="002727CB">
        <w:rPr>
          <w:rFonts w:ascii="Times New Roman" w:eastAsia="Times New Roman" w:hAnsi="Times New Roman" w:cs="Times New Roman"/>
          <w:b/>
          <w:bCs/>
          <w:sz w:val="28"/>
          <w:szCs w:val="28"/>
          <w:lang w:eastAsia="ru-RU"/>
        </w:rPr>
        <w:t>Творческий потенциал.</w:t>
      </w:r>
      <w:r w:rsidRPr="002727CB">
        <w:rPr>
          <w:rFonts w:ascii="Times New Roman" w:eastAsia="Times New Roman" w:hAnsi="Times New Roman" w:cs="Times New Roman"/>
          <w:sz w:val="28"/>
          <w:szCs w:val="28"/>
          <w:lang w:eastAsia="ru-RU"/>
        </w:rPr>
        <w:t> Вспомните, с какой игрой ребенок играет дольше всего? Конечно, с той, которая дает ему возможность воплощать «задумки» в действительность. Сколько интересного можно придумать и сделать из деталей «Чудо-головоломок», разноцветных «паутинок» «</w:t>
      </w:r>
      <w:proofErr w:type="spellStart"/>
      <w:r w:rsidRPr="002727CB">
        <w:rPr>
          <w:rFonts w:ascii="Times New Roman" w:eastAsia="Times New Roman" w:hAnsi="Times New Roman" w:cs="Times New Roman"/>
          <w:sz w:val="28"/>
          <w:szCs w:val="28"/>
          <w:lang w:eastAsia="ru-RU"/>
        </w:rPr>
        <w:t>Геоконта</w:t>
      </w:r>
      <w:proofErr w:type="spellEnd"/>
      <w:r w:rsidRPr="002727CB">
        <w:rPr>
          <w:rFonts w:ascii="Times New Roman" w:eastAsia="Times New Roman" w:hAnsi="Times New Roman" w:cs="Times New Roman"/>
          <w:sz w:val="28"/>
          <w:szCs w:val="28"/>
          <w:lang w:eastAsia="ru-RU"/>
        </w:rPr>
        <w:t>», «вечного оригами» «Квадрата Воскобовича»: машины, самолеты, корабли, бабочки и птицы, рыцари и принцессы – целый сказочный мир! Игры дают возможность проявлять творчество и взрослым.</w:t>
      </w:r>
    </w:p>
    <w:p w14:paraId="0945957C" w14:textId="77777777" w:rsidR="001C1786" w:rsidRDefault="001C1786" w:rsidP="002727CB">
      <w:pPr>
        <w:shd w:val="clear" w:color="auto" w:fill="FFFFFF"/>
        <w:spacing w:after="0" w:line="240" w:lineRule="auto"/>
        <w:rPr>
          <w:rFonts w:ascii="Times New Roman" w:eastAsia="Times New Roman" w:hAnsi="Times New Roman" w:cs="Times New Roman"/>
          <w:sz w:val="28"/>
          <w:szCs w:val="28"/>
          <w:lang w:eastAsia="ru-RU"/>
        </w:rPr>
      </w:pPr>
    </w:p>
    <w:p w14:paraId="7A1543FD" w14:textId="0A701796" w:rsidR="002727CB" w:rsidRPr="002727CB" w:rsidRDefault="002727CB" w:rsidP="002727CB">
      <w:pPr>
        <w:shd w:val="clear" w:color="auto" w:fill="FFFFFF"/>
        <w:spacing w:after="0" w:line="240" w:lineRule="auto"/>
        <w:rPr>
          <w:rFonts w:ascii="Times New Roman" w:eastAsia="Times New Roman" w:hAnsi="Times New Roman" w:cs="Times New Roman"/>
          <w:sz w:val="28"/>
          <w:szCs w:val="28"/>
          <w:lang w:eastAsia="ru-RU"/>
        </w:rPr>
      </w:pPr>
      <w:r w:rsidRPr="002727CB">
        <w:rPr>
          <w:rFonts w:ascii="Times New Roman" w:eastAsia="Times New Roman" w:hAnsi="Times New Roman" w:cs="Times New Roman"/>
          <w:sz w:val="28"/>
          <w:szCs w:val="28"/>
          <w:lang w:eastAsia="ru-RU"/>
        </w:rPr>
        <w:t>6. </w:t>
      </w:r>
      <w:r w:rsidRPr="002727CB">
        <w:rPr>
          <w:rFonts w:ascii="Times New Roman" w:eastAsia="Times New Roman" w:hAnsi="Times New Roman" w:cs="Times New Roman"/>
          <w:b/>
          <w:bCs/>
          <w:sz w:val="28"/>
          <w:szCs w:val="28"/>
          <w:lang w:eastAsia="ru-RU"/>
        </w:rPr>
        <w:t>Сказочная «огранка».</w:t>
      </w:r>
      <w:r w:rsidRPr="002727CB">
        <w:rPr>
          <w:rFonts w:ascii="Times New Roman" w:eastAsia="Times New Roman" w:hAnsi="Times New Roman" w:cs="Times New Roman"/>
          <w:sz w:val="28"/>
          <w:szCs w:val="28"/>
          <w:lang w:eastAsia="ru-RU"/>
        </w:rPr>
        <w:t xml:space="preserve"> Говорят, хороший бриллиант требует огранки. Почему бы огранку не придать игре, например, сказочную? Интерес детей к сказкам </w:t>
      </w:r>
      <w:proofErr w:type="gramStart"/>
      <w:r w:rsidRPr="002727CB">
        <w:rPr>
          <w:rFonts w:ascii="Times New Roman" w:eastAsia="Times New Roman" w:hAnsi="Times New Roman" w:cs="Times New Roman"/>
          <w:sz w:val="28"/>
          <w:szCs w:val="28"/>
          <w:lang w:eastAsia="ru-RU"/>
        </w:rPr>
        <w:t>- это</w:t>
      </w:r>
      <w:proofErr w:type="gramEnd"/>
      <w:r w:rsidRPr="002727CB">
        <w:rPr>
          <w:rFonts w:ascii="Times New Roman" w:eastAsia="Times New Roman" w:hAnsi="Times New Roman" w:cs="Times New Roman"/>
          <w:sz w:val="28"/>
          <w:szCs w:val="28"/>
          <w:lang w:eastAsia="ru-RU"/>
        </w:rPr>
        <w:t xml:space="preserve"> и дополнительная мотивация, и модель опосредованного обучения. Дети с удовольствием играют не с квадратами, треугольниками и трапециями, а с Нетающими Льдинками Озера Айс и разноцветными паутинками Паука </w:t>
      </w:r>
      <w:proofErr w:type="spellStart"/>
      <w:r w:rsidRPr="002727CB">
        <w:rPr>
          <w:rFonts w:ascii="Times New Roman" w:eastAsia="Times New Roman" w:hAnsi="Times New Roman" w:cs="Times New Roman"/>
          <w:sz w:val="28"/>
          <w:szCs w:val="28"/>
          <w:lang w:eastAsia="ru-RU"/>
        </w:rPr>
        <w:t>Юка</w:t>
      </w:r>
      <w:proofErr w:type="spellEnd"/>
      <w:r w:rsidRPr="002727CB">
        <w:rPr>
          <w:rFonts w:ascii="Times New Roman" w:eastAsia="Times New Roman" w:hAnsi="Times New Roman" w:cs="Times New Roman"/>
          <w:sz w:val="28"/>
          <w:szCs w:val="28"/>
          <w:lang w:eastAsia="ru-RU"/>
        </w:rPr>
        <w:t>, не изучают дроби, а разгадывают вместе с Малышом Гео секреты Чудо-Цветика. Новое, необычное и нестандартное всегда привлекает внимание детей и лучше запоминается.</w:t>
      </w:r>
    </w:p>
    <w:p w14:paraId="4E8EC6A8" w14:textId="77777777" w:rsidR="002727CB" w:rsidRDefault="002727CB" w:rsidP="00683311">
      <w:pPr>
        <w:pStyle w:val="a3"/>
        <w:shd w:val="clear" w:color="auto" w:fill="FFFFFF"/>
        <w:spacing w:before="0" w:beforeAutospacing="0" w:after="0" w:afterAutospacing="0"/>
        <w:rPr>
          <w:rFonts w:asciiTheme="minorHAnsi" w:hAnsiTheme="minorHAnsi"/>
          <w:color w:val="111111"/>
          <w:sz w:val="28"/>
          <w:szCs w:val="28"/>
        </w:rPr>
      </w:pPr>
    </w:p>
    <w:p w14:paraId="33113195" w14:textId="314210E4" w:rsidR="00683311" w:rsidRPr="00683311" w:rsidRDefault="00683311" w:rsidP="00683311">
      <w:pPr>
        <w:pStyle w:val="a3"/>
        <w:shd w:val="clear" w:color="auto" w:fill="FFFFFF"/>
        <w:spacing w:before="0" w:beforeAutospacing="0" w:after="0" w:afterAutospacing="0"/>
        <w:rPr>
          <w:color w:val="111111"/>
          <w:sz w:val="28"/>
          <w:szCs w:val="28"/>
        </w:rPr>
      </w:pPr>
      <w:r w:rsidRPr="00683311">
        <w:rPr>
          <w:color w:val="111111"/>
          <w:sz w:val="28"/>
          <w:szCs w:val="28"/>
        </w:rPr>
        <w:t>Игры Вячеслава Вадимовича Воскобовича – это одно из средств, развивающее математические представления дошкольников. Его игры погружают детей в мир сказки, помогают развить творческий потенциал, психические процессы и сенсорное восприятие. Замечено что дети, обучающиеся по популярной методике В.В. Воскобовича, как в детских садах, так и дома, имеют высокую готовность к школе, владеют быстрой техникой чтения, выполняют математические задания быстрее сверстников. Такие дети имеют произвольное мышление и отличную память.</w:t>
      </w:r>
    </w:p>
    <w:p w14:paraId="4994C6BB" w14:textId="77777777" w:rsidR="00683311" w:rsidRDefault="00683311" w:rsidP="00683311">
      <w:pPr>
        <w:pStyle w:val="a3"/>
        <w:shd w:val="clear" w:color="auto" w:fill="FFFFFF"/>
        <w:spacing w:before="0" w:beforeAutospacing="0" w:after="0" w:afterAutospacing="0"/>
        <w:rPr>
          <w:color w:val="111111"/>
          <w:sz w:val="28"/>
          <w:szCs w:val="28"/>
        </w:rPr>
      </w:pPr>
      <w:r w:rsidRPr="00683311">
        <w:rPr>
          <w:color w:val="111111"/>
          <w:sz w:val="28"/>
          <w:szCs w:val="28"/>
        </w:rPr>
        <w:t xml:space="preserve">Анализ профессионального пути В.В. Воскобовича показал, что изобретатель не имел никакого отношения к педагогике в начале своей карьеры. Он был инженером-физиком, но при этом писал стихи и песни. В 90-е годы ХХ в. было тяжело приобрести игрушки детям, и Вячеслав Вадимович сам разработал развивающие игры и апробировал их на своих детях. </w:t>
      </w:r>
    </w:p>
    <w:p w14:paraId="5F36921B" w14:textId="77777777" w:rsidR="00D0029B" w:rsidRDefault="00D0029B" w:rsidP="00683311">
      <w:pPr>
        <w:pStyle w:val="a3"/>
        <w:shd w:val="clear" w:color="auto" w:fill="FFFFFF"/>
        <w:spacing w:before="0" w:beforeAutospacing="0" w:after="0" w:afterAutospacing="0"/>
        <w:rPr>
          <w:color w:val="111111"/>
          <w:sz w:val="28"/>
          <w:szCs w:val="28"/>
        </w:rPr>
      </w:pPr>
    </w:p>
    <w:p w14:paraId="35A7FA85" w14:textId="6261DBB5" w:rsidR="00683311" w:rsidRPr="00683311" w:rsidRDefault="00683311" w:rsidP="00683311">
      <w:pPr>
        <w:pStyle w:val="a3"/>
        <w:shd w:val="clear" w:color="auto" w:fill="FFFFFF"/>
        <w:spacing w:before="0" w:beforeAutospacing="0" w:after="0" w:afterAutospacing="0"/>
        <w:rPr>
          <w:color w:val="111111"/>
          <w:sz w:val="28"/>
          <w:szCs w:val="28"/>
        </w:rPr>
      </w:pPr>
      <w:r w:rsidRPr="00683311">
        <w:rPr>
          <w:color w:val="111111"/>
          <w:sz w:val="28"/>
          <w:szCs w:val="28"/>
        </w:rPr>
        <w:t xml:space="preserve">Сейчас им создана целая методика, включающая 40 развивающих игр. Методика Воскобовича пользуется большим спросом в развитии дошкольников как в условиях дошкольной образовательной организации, так и в условиях семейного воспитания, ее часто обсуждают на семинарах, </w:t>
      </w:r>
      <w:r w:rsidRPr="00683311">
        <w:rPr>
          <w:color w:val="111111"/>
          <w:sz w:val="28"/>
          <w:szCs w:val="28"/>
        </w:rPr>
        <w:lastRenderedPageBreak/>
        <w:t>посвященных развитию детей. Открыт центр ООО «Развивающие игры Воскобовича», находящийся в г. Санкт-Петербурге</w:t>
      </w:r>
      <w:r>
        <w:rPr>
          <w:color w:val="111111"/>
          <w:sz w:val="28"/>
          <w:szCs w:val="28"/>
        </w:rPr>
        <w:t xml:space="preserve"> </w:t>
      </w:r>
      <w:r w:rsidRPr="00683311">
        <w:rPr>
          <w:color w:val="111111"/>
          <w:sz w:val="28"/>
          <w:szCs w:val="28"/>
        </w:rPr>
        <w:t>работа которого направлена на производство развивающих игр для детей и распространение соответствующей методики.</w:t>
      </w:r>
    </w:p>
    <w:p w14:paraId="3175CEC4" w14:textId="77777777" w:rsid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p>
    <w:p w14:paraId="6911578B" w14:textId="3D1388D9" w:rsidR="00683311" w:rsidRP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Все существующие игры Вячеслава Вадимовича можно классифицировать на игры:</w:t>
      </w:r>
    </w:p>
    <w:p w14:paraId="59584BE2" w14:textId="77777777" w:rsidR="00683311" w:rsidRPr="00683311" w:rsidRDefault="00683311" w:rsidP="00683311">
      <w:pPr>
        <w:pStyle w:val="a5"/>
        <w:numPr>
          <w:ilvl w:val="0"/>
          <w:numId w:val="3"/>
        </w:num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направленные на творческое конструирование;</w:t>
      </w:r>
    </w:p>
    <w:p w14:paraId="2B63F585" w14:textId="77777777" w:rsidR="00683311" w:rsidRPr="00683311" w:rsidRDefault="00683311" w:rsidP="00683311">
      <w:pPr>
        <w:numPr>
          <w:ilvl w:val="0"/>
          <w:numId w:val="3"/>
        </w:num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развивающие логику и воображение;</w:t>
      </w:r>
    </w:p>
    <w:p w14:paraId="34CEAFAE" w14:textId="77777777" w:rsidR="00683311" w:rsidRPr="00683311" w:rsidRDefault="00683311" w:rsidP="00683311">
      <w:pPr>
        <w:numPr>
          <w:ilvl w:val="0"/>
          <w:numId w:val="3"/>
        </w:num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обучающие чтению;</w:t>
      </w:r>
    </w:p>
    <w:p w14:paraId="7836812C" w14:textId="77777777" w:rsidR="00683311" w:rsidRPr="00683311" w:rsidRDefault="00683311" w:rsidP="00683311">
      <w:pPr>
        <w:numPr>
          <w:ilvl w:val="0"/>
          <w:numId w:val="3"/>
        </w:num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развивающие математические способности.</w:t>
      </w:r>
    </w:p>
    <w:p w14:paraId="5D29EB35" w14:textId="77777777" w:rsid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p>
    <w:p w14:paraId="5E066274" w14:textId="2FBF8BC5" w:rsidR="00683311" w:rsidRP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Самыми известными и интересными играми являются «Геоконт», «Квадрат Воскобовича», «Конструктор букв», «Кораблик Брызг-Брызг»</w:t>
      </w:r>
      <w:r>
        <w:rPr>
          <w:rFonts w:ascii="Times New Roman" w:eastAsia="Times New Roman" w:hAnsi="Times New Roman" w:cs="Times New Roman"/>
          <w:color w:val="111111"/>
          <w:sz w:val="28"/>
          <w:szCs w:val="28"/>
          <w:lang w:eastAsia="ru-RU"/>
        </w:rPr>
        <w:t>, «К</w:t>
      </w:r>
      <w:r w:rsidR="00D0029B">
        <w:rPr>
          <w:rFonts w:ascii="Times New Roman" w:eastAsia="Times New Roman" w:hAnsi="Times New Roman" w:cs="Times New Roman"/>
          <w:color w:val="111111"/>
          <w:sz w:val="28"/>
          <w:szCs w:val="28"/>
          <w:lang w:eastAsia="ru-RU"/>
        </w:rPr>
        <w:t>ораблик Плюх-плюх», «</w:t>
      </w:r>
      <w:proofErr w:type="gramStart"/>
      <w:r w:rsidR="00D0029B">
        <w:rPr>
          <w:rFonts w:ascii="Times New Roman" w:eastAsia="Times New Roman" w:hAnsi="Times New Roman" w:cs="Times New Roman"/>
          <w:color w:val="111111"/>
          <w:sz w:val="28"/>
          <w:szCs w:val="28"/>
          <w:lang w:eastAsia="ru-RU"/>
        </w:rPr>
        <w:t>Кораблик Буль-буль</w:t>
      </w:r>
      <w:proofErr w:type="gramEnd"/>
      <w:r w:rsidR="00D0029B">
        <w:rPr>
          <w:rFonts w:ascii="Times New Roman" w:eastAsia="Times New Roman" w:hAnsi="Times New Roman" w:cs="Times New Roman"/>
          <w:color w:val="111111"/>
          <w:sz w:val="28"/>
          <w:szCs w:val="28"/>
          <w:lang w:eastAsia="ru-RU"/>
        </w:rPr>
        <w:t>»,</w:t>
      </w:r>
      <w:r w:rsidRPr="00683311">
        <w:rPr>
          <w:rFonts w:ascii="Times New Roman" w:eastAsia="Times New Roman" w:hAnsi="Times New Roman" w:cs="Times New Roman"/>
          <w:color w:val="111111"/>
          <w:sz w:val="28"/>
          <w:szCs w:val="28"/>
          <w:lang w:eastAsia="ru-RU"/>
        </w:rPr>
        <w:t xml:space="preserve"> </w:t>
      </w:r>
      <w:r w:rsidR="00D0029B">
        <w:rPr>
          <w:rFonts w:ascii="Times New Roman" w:eastAsia="Times New Roman" w:hAnsi="Times New Roman" w:cs="Times New Roman"/>
          <w:color w:val="111111"/>
          <w:sz w:val="28"/>
          <w:szCs w:val="28"/>
          <w:lang w:eastAsia="ru-RU"/>
        </w:rPr>
        <w:t xml:space="preserve">«Чудо соты», «Лого-формочки» </w:t>
      </w:r>
      <w:r w:rsidRPr="00683311">
        <w:rPr>
          <w:rFonts w:ascii="Times New Roman" w:eastAsia="Times New Roman" w:hAnsi="Times New Roman" w:cs="Times New Roman"/>
          <w:color w:val="111111"/>
          <w:sz w:val="28"/>
          <w:szCs w:val="28"/>
          <w:lang w:eastAsia="ru-RU"/>
        </w:rPr>
        <w:t xml:space="preserve">и др. Среди детей наиболее любимыми являются </w:t>
      </w:r>
      <w:r w:rsidR="00D0029B">
        <w:rPr>
          <w:rFonts w:ascii="Times New Roman" w:eastAsia="Times New Roman" w:hAnsi="Times New Roman" w:cs="Times New Roman"/>
          <w:color w:val="111111"/>
          <w:sz w:val="28"/>
          <w:szCs w:val="28"/>
          <w:lang w:eastAsia="ru-RU"/>
        </w:rPr>
        <w:t xml:space="preserve">игровая среда «Фиолетовый лес», </w:t>
      </w:r>
      <w:r w:rsidRPr="00683311">
        <w:rPr>
          <w:rFonts w:ascii="Times New Roman" w:eastAsia="Times New Roman" w:hAnsi="Times New Roman" w:cs="Times New Roman"/>
          <w:color w:val="111111"/>
          <w:sz w:val="28"/>
          <w:szCs w:val="28"/>
          <w:lang w:eastAsia="ru-RU"/>
        </w:rPr>
        <w:t>«</w:t>
      </w:r>
      <w:r w:rsidR="00D0029B">
        <w:rPr>
          <w:rFonts w:ascii="Times New Roman" w:eastAsia="Times New Roman" w:hAnsi="Times New Roman" w:cs="Times New Roman"/>
          <w:color w:val="111111"/>
          <w:sz w:val="28"/>
          <w:szCs w:val="28"/>
          <w:lang w:eastAsia="ru-RU"/>
        </w:rPr>
        <w:t xml:space="preserve">Коврограф </w:t>
      </w:r>
      <w:r w:rsidRPr="00683311">
        <w:rPr>
          <w:rFonts w:ascii="Times New Roman" w:eastAsia="Times New Roman" w:hAnsi="Times New Roman" w:cs="Times New Roman"/>
          <w:color w:val="111111"/>
          <w:sz w:val="28"/>
          <w:szCs w:val="28"/>
          <w:lang w:eastAsia="ru-RU"/>
        </w:rPr>
        <w:t xml:space="preserve">Ларчик», </w:t>
      </w:r>
      <w:r w:rsidR="00D0029B">
        <w:rPr>
          <w:rFonts w:ascii="Times New Roman" w:eastAsia="Times New Roman" w:hAnsi="Times New Roman" w:cs="Times New Roman"/>
          <w:color w:val="111111"/>
          <w:sz w:val="28"/>
          <w:szCs w:val="28"/>
          <w:lang w:eastAsia="ru-RU"/>
        </w:rPr>
        <w:t xml:space="preserve">«Мини ларчик», «Математические корзинки», </w:t>
      </w:r>
      <w:r w:rsidRPr="00683311">
        <w:rPr>
          <w:rFonts w:ascii="Times New Roman" w:eastAsia="Times New Roman" w:hAnsi="Times New Roman" w:cs="Times New Roman"/>
          <w:color w:val="111111"/>
          <w:sz w:val="28"/>
          <w:szCs w:val="28"/>
          <w:lang w:eastAsia="ru-RU"/>
        </w:rPr>
        <w:t xml:space="preserve">«Игровизор», «Змейка», </w:t>
      </w:r>
      <w:r w:rsidR="00D0029B">
        <w:rPr>
          <w:rFonts w:ascii="Times New Roman" w:eastAsia="Times New Roman" w:hAnsi="Times New Roman" w:cs="Times New Roman"/>
          <w:color w:val="111111"/>
          <w:sz w:val="28"/>
          <w:szCs w:val="28"/>
          <w:lang w:eastAsia="ru-RU"/>
        </w:rPr>
        <w:t xml:space="preserve">«Лепестки», </w:t>
      </w:r>
      <w:r w:rsidRPr="00683311">
        <w:rPr>
          <w:rFonts w:ascii="Times New Roman" w:eastAsia="Times New Roman" w:hAnsi="Times New Roman" w:cs="Times New Roman"/>
          <w:color w:val="111111"/>
          <w:sz w:val="28"/>
          <w:szCs w:val="28"/>
          <w:lang w:eastAsia="ru-RU"/>
        </w:rPr>
        <w:t>«Чудо Крестики», «Прозрачный квадрат» и многие другие.</w:t>
      </w:r>
    </w:p>
    <w:p w14:paraId="37351D84" w14:textId="77777777" w:rsidR="00D0029B" w:rsidRDefault="00D0029B" w:rsidP="00683311">
      <w:pPr>
        <w:shd w:val="clear" w:color="auto" w:fill="FFFFFF"/>
        <w:spacing w:after="0" w:line="240" w:lineRule="auto"/>
        <w:rPr>
          <w:rFonts w:ascii="Times New Roman" w:eastAsia="Times New Roman" w:hAnsi="Times New Roman" w:cs="Times New Roman"/>
          <w:color w:val="111111"/>
          <w:sz w:val="28"/>
          <w:szCs w:val="28"/>
          <w:lang w:eastAsia="ru-RU"/>
        </w:rPr>
      </w:pPr>
    </w:p>
    <w:p w14:paraId="35FBE484" w14:textId="57C42F50" w:rsidR="00683311" w:rsidRP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 xml:space="preserve">Игра «Геоконт» предназначена </w:t>
      </w:r>
      <w:r w:rsidR="00183599">
        <w:rPr>
          <w:rFonts w:ascii="Times New Roman" w:eastAsia="Times New Roman" w:hAnsi="Times New Roman" w:cs="Times New Roman"/>
          <w:color w:val="111111"/>
          <w:sz w:val="28"/>
          <w:szCs w:val="28"/>
          <w:lang w:eastAsia="ru-RU"/>
        </w:rPr>
        <w:t xml:space="preserve">для </w:t>
      </w:r>
      <w:r w:rsidRPr="00683311">
        <w:rPr>
          <w:rFonts w:ascii="Times New Roman" w:eastAsia="Times New Roman" w:hAnsi="Times New Roman" w:cs="Times New Roman"/>
          <w:color w:val="111111"/>
          <w:sz w:val="28"/>
          <w:szCs w:val="28"/>
          <w:lang w:eastAsia="ru-RU"/>
        </w:rPr>
        <w:t>разви</w:t>
      </w:r>
      <w:r w:rsidR="00183599">
        <w:rPr>
          <w:rFonts w:ascii="Times New Roman" w:eastAsia="Times New Roman" w:hAnsi="Times New Roman" w:cs="Times New Roman"/>
          <w:color w:val="111111"/>
          <w:sz w:val="28"/>
          <w:szCs w:val="28"/>
          <w:lang w:eastAsia="ru-RU"/>
        </w:rPr>
        <w:t>тия</w:t>
      </w:r>
      <w:r w:rsidRPr="00683311">
        <w:rPr>
          <w:rFonts w:ascii="Times New Roman" w:eastAsia="Times New Roman" w:hAnsi="Times New Roman" w:cs="Times New Roman"/>
          <w:color w:val="111111"/>
          <w:sz w:val="28"/>
          <w:szCs w:val="28"/>
          <w:lang w:eastAsia="ru-RU"/>
        </w:rPr>
        <w:t xml:space="preserve"> творческое конструировани</w:t>
      </w:r>
      <w:r w:rsidR="00183599">
        <w:rPr>
          <w:rFonts w:ascii="Times New Roman" w:eastAsia="Times New Roman" w:hAnsi="Times New Roman" w:cs="Times New Roman"/>
          <w:color w:val="111111"/>
          <w:sz w:val="28"/>
          <w:szCs w:val="28"/>
          <w:lang w:eastAsia="ru-RU"/>
        </w:rPr>
        <w:t>я</w:t>
      </w:r>
      <w:r w:rsidRPr="00683311">
        <w:rPr>
          <w:rFonts w:ascii="Times New Roman" w:eastAsia="Times New Roman" w:hAnsi="Times New Roman" w:cs="Times New Roman"/>
          <w:color w:val="111111"/>
          <w:sz w:val="28"/>
          <w:szCs w:val="28"/>
          <w:lang w:eastAsia="ru-RU"/>
        </w:rPr>
        <w:t xml:space="preserve"> у детей</w:t>
      </w:r>
      <w:r w:rsidR="00183599">
        <w:rPr>
          <w:rFonts w:ascii="Times New Roman" w:eastAsia="Times New Roman" w:hAnsi="Times New Roman" w:cs="Times New Roman"/>
          <w:color w:val="111111"/>
          <w:sz w:val="28"/>
          <w:szCs w:val="28"/>
          <w:lang w:eastAsia="ru-RU"/>
        </w:rPr>
        <w:t xml:space="preserve"> дошкольного возраста</w:t>
      </w:r>
      <w:r w:rsidRPr="00683311">
        <w:rPr>
          <w:rFonts w:ascii="Times New Roman" w:eastAsia="Times New Roman" w:hAnsi="Times New Roman" w:cs="Times New Roman"/>
          <w:color w:val="111111"/>
          <w:sz w:val="28"/>
          <w:szCs w:val="28"/>
          <w:lang w:eastAsia="ru-RU"/>
        </w:rPr>
        <w:t>. Помогают детям выполнять задания такие сказочные персонажи, как малыш Гео, ворон М</w:t>
      </w:r>
      <w:r w:rsidR="00183599">
        <w:rPr>
          <w:rFonts w:ascii="Times New Roman" w:eastAsia="Times New Roman" w:hAnsi="Times New Roman" w:cs="Times New Roman"/>
          <w:color w:val="111111"/>
          <w:sz w:val="28"/>
          <w:szCs w:val="28"/>
          <w:lang w:eastAsia="ru-RU"/>
        </w:rPr>
        <w:t>етр</w:t>
      </w:r>
      <w:r w:rsidRPr="00683311">
        <w:rPr>
          <w:rFonts w:ascii="Times New Roman" w:eastAsia="Times New Roman" w:hAnsi="Times New Roman" w:cs="Times New Roman"/>
          <w:color w:val="111111"/>
          <w:sz w:val="28"/>
          <w:szCs w:val="28"/>
          <w:lang w:eastAsia="ru-RU"/>
        </w:rPr>
        <w:t>. С помощью</w:t>
      </w:r>
      <w:r w:rsidR="00183599">
        <w:rPr>
          <w:rFonts w:ascii="Times New Roman" w:eastAsia="Times New Roman" w:hAnsi="Times New Roman" w:cs="Times New Roman"/>
          <w:color w:val="111111"/>
          <w:sz w:val="28"/>
          <w:szCs w:val="28"/>
          <w:lang w:eastAsia="ru-RU"/>
        </w:rPr>
        <w:t xml:space="preserve"> данной игры</w:t>
      </w:r>
      <w:r w:rsidRPr="00683311">
        <w:rPr>
          <w:rFonts w:ascii="Times New Roman" w:eastAsia="Times New Roman" w:hAnsi="Times New Roman" w:cs="Times New Roman"/>
          <w:color w:val="111111"/>
          <w:sz w:val="28"/>
          <w:szCs w:val="28"/>
          <w:lang w:eastAsia="ru-RU"/>
        </w:rPr>
        <w:t xml:space="preserve"> дети могут увидеть и провести контуры геометрических фигур, протянув разноцветную резинку между гвоздиками. Игру можно усложнять для достижения наилучшего результата, она полезна для формирования и закрепления математических представлений, как у дошкольников, так и младших школьников</w:t>
      </w:r>
    </w:p>
    <w:p w14:paraId="1DA14410" w14:textId="6D4455DB" w:rsidR="00683311" w:rsidRP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«Квадрат Воскобовича» помогает детям развить логику и воображение. Эту игру называют по-разному: «Вечное Оригами», «Кленовый листок». «Квадрат Воскобовича» представляет собой треугольники, приклеенные к тканевой основе. Квадрат может трансформироваться в другие фигуры. Помогают ребенку найти ответ в задачах папа Прямоугольник, мама Трапеция и дедушка Четырехугольник.</w:t>
      </w:r>
    </w:p>
    <w:p w14:paraId="6DA79254" w14:textId="77777777" w:rsidR="00183599" w:rsidRDefault="00183599" w:rsidP="00683311">
      <w:pPr>
        <w:shd w:val="clear" w:color="auto" w:fill="FFFFFF"/>
        <w:spacing w:after="0" w:line="240" w:lineRule="auto"/>
        <w:rPr>
          <w:rFonts w:ascii="Times New Roman" w:eastAsia="Times New Roman" w:hAnsi="Times New Roman" w:cs="Times New Roman"/>
          <w:color w:val="111111"/>
          <w:sz w:val="28"/>
          <w:szCs w:val="28"/>
          <w:lang w:eastAsia="ru-RU"/>
        </w:rPr>
      </w:pPr>
    </w:p>
    <w:p w14:paraId="4EBCCC77" w14:textId="719EA186" w:rsidR="00683311" w:rsidRP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Навыки чтения можно сформировать с помощью игры «Конструктор букв». Фанерное поле для игры покрыто разноцветным покрытием. Игра содержит цветные модули, закрепляющиеся на поле с помощью резинок – модули располагаются под ними. Перед детьми стоит задача собрать правильно букву и разобраться с логическими задачами.</w:t>
      </w:r>
    </w:p>
    <w:p w14:paraId="1BA58285" w14:textId="77777777" w:rsidR="00C4086C" w:rsidRDefault="00C4086C" w:rsidP="00683311">
      <w:pPr>
        <w:shd w:val="clear" w:color="auto" w:fill="FFFFFF"/>
        <w:spacing w:after="0" w:line="240" w:lineRule="auto"/>
        <w:rPr>
          <w:rFonts w:ascii="Times New Roman" w:eastAsia="Times New Roman" w:hAnsi="Times New Roman" w:cs="Times New Roman"/>
          <w:color w:val="111111"/>
          <w:sz w:val="28"/>
          <w:szCs w:val="28"/>
          <w:lang w:eastAsia="ru-RU"/>
        </w:rPr>
      </w:pPr>
    </w:p>
    <w:p w14:paraId="3BFCC2FA" w14:textId="72581D99" w:rsidR="00683311" w:rsidRP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«Кораблик Брызг-Брызг»</w:t>
      </w:r>
      <w:r w:rsidR="00C4086C" w:rsidRPr="00C4086C">
        <w:rPr>
          <w:rFonts w:ascii="Times New Roman" w:eastAsia="Times New Roman" w:hAnsi="Times New Roman" w:cs="Times New Roman"/>
          <w:color w:val="111111"/>
          <w:sz w:val="28"/>
          <w:szCs w:val="28"/>
          <w:lang w:eastAsia="ru-RU"/>
        </w:rPr>
        <w:t xml:space="preserve"> </w:t>
      </w:r>
      <w:r w:rsidR="00C4086C">
        <w:rPr>
          <w:rFonts w:ascii="Times New Roman" w:eastAsia="Times New Roman" w:hAnsi="Times New Roman" w:cs="Times New Roman"/>
          <w:color w:val="111111"/>
          <w:sz w:val="28"/>
          <w:szCs w:val="28"/>
          <w:lang w:eastAsia="ru-RU"/>
        </w:rPr>
        <w:t>«Кораблик Плюх-плюх», «</w:t>
      </w:r>
      <w:proofErr w:type="gramStart"/>
      <w:r w:rsidR="00C4086C">
        <w:rPr>
          <w:rFonts w:ascii="Times New Roman" w:eastAsia="Times New Roman" w:hAnsi="Times New Roman" w:cs="Times New Roman"/>
          <w:color w:val="111111"/>
          <w:sz w:val="28"/>
          <w:szCs w:val="28"/>
          <w:lang w:eastAsia="ru-RU"/>
        </w:rPr>
        <w:t>Кораблик Буль-буль</w:t>
      </w:r>
      <w:proofErr w:type="gramEnd"/>
      <w:r w:rsidR="00C4086C">
        <w:rPr>
          <w:rFonts w:ascii="Times New Roman" w:eastAsia="Times New Roman" w:hAnsi="Times New Roman" w:cs="Times New Roman"/>
          <w:color w:val="111111"/>
          <w:sz w:val="28"/>
          <w:szCs w:val="28"/>
          <w:lang w:eastAsia="ru-RU"/>
        </w:rPr>
        <w:t>»</w:t>
      </w:r>
      <w:r w:rsidRPr="00683311">
        <w:rPr>
          <w:rFonts w:ascii="Times New Roman" w:eastAsia="Times New Roman" w:hAnsi="Times New Roman" w:cs="Times New Roman"/>
          <w:color w:val="111111"/>
          <w:sz w:val="28"/>
          <w:szCs w:val="28"/>
          <w:lang w:eastAsia="ru-RU"/>
        </w:rPr>
        <w:t xml:space="preserve"> – это игра, развивающая математические способности. Мачты корабля построены по цветам радуги. Играющий ребенок должен правильно прикрепить флажки. Усложнить игру можно за счет выстраивания мачт по </w:t>
      </w:r>
      <w:r w:rsidRPr="00683311">
        <w:rPr>
          <w:rFonts w:ascii="Times New Roman" w:eastAsia="Times New Roman" w:hAnsi="Times New Roman" w:cs="Times New Roman"/>
          <w:color w:val="111111"/>
          <w:sz w:val="28"/>
          <w:szCs w:val="28"/>
          <w:lang w:eastAsia="ru-RU"/>
        </w:rPr>
        <w:lastRenderedPageBreak/>
        <w:t>цветам радуги в диагональном или горизонтальном направлении. Как показывает опыт, такой кораблик надолго занимает внимание малышей </w:t>
      </w:r>
    </w:p>
    <w:p w14:paraId="42CD1C7A" w14:textId="77777777" w:rsidR="00C4086C" w:rsidRDefault="00C4086C" w:rsidP="00683311">
      <w:pPr>
        <w:shd w:val="clear" w:color="auto" w:fill="FFFFFF"/>
        <w:spacing w:after="0" w:line="240" w:lineRule="auto"/>
        <w:rPr>
          <w:rFonts w:ascii="Times New Roman" w:eastAsia="Times New Roman" w:hAnsi="Times New Roman" w:cs="Times New Roman"/>
          <w:color w:val="111111"/>
          <w:sz w:val="28"/>
          <w:szCs w:val="28"/>
          <w:lang w:eastAsia="ru-RU"/>
        </w:rPr>
      </w:pPr>
    </w:p>
    <w:p w14:paraId="6ACCFAA2" w14:textId="104E6BAF" w:rsidR="00683311" w:rsidRP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 xml:space="preserve">«Математические Корзинки» помогают ребенку запомнить числа, освоить счёт, научиться складывать и вычитать в пределах пяти, затем десяти. Заданием является сложить все грибочки в корзинки и заполнить ими весь формат игрового поля. Помощниками для детей в этой игре являются </w:t>
      </w:r>
      <w:r w:rsidR="00C4086C">
        <w:rPr>
          <w:rFonts w:ascii="Times New Roman" w:eastAsia="Times New Roman" w:hAnsi="Times New Roman" w:cs="Times New Roman"/>
          <w:color w:val="111111"/>
          <w:sz w:val="28"/>
          <w:szCs w:val="28"/>
          <w:lang w:eastAsia="ru-RU"/>
        </w:rPr>
        <w:t xml:space="preserve">зверята </w:t>
      </w:r>
      <w:proofErr w:type="spellStart"/>
      <w:r w:rsidR="002727CB">
        <w:rPr>
          <w:rFonts w:ascii="Times New Roman" w:eastAsia="Times New Roman" w:hAnsi="Times New Roman" w:cs="Times New Roman"/>
          <w:color w:val="111111"/>
          <w:sz w:val="28"/>
          <w:szCs w:val="28"/>
          <w:lang w:eastAsia="ru-RU"/>
        </w:rPr>
        <w:t>цифрата</w:t>
      </w:r>
      <w:proofErr w:type="spellEnd"/>
      <w:r w:rsidR="00C4086C">
        <w:rPr>
          <w:rFonts w:ascii="Times New Roman" w:eastAsia="Times New Roman" w:hAnsi="Times New Roman" w:cs="Times New Roman"/>
          <w:color w:val="111111"/>
          <w:sz w:val="28"/>
          <w:szCs w:val="28"/>
          <w:lang w:eastAsia="ru-RU"/>
        </w:rPr>
        <w:t>.</w:t>
      </w:r>
      <w:r w:rsidR="002727CB">
        <w:rPr>
          <w:rFonts w:ascii="Times New Roman" w:eastAsia="Times New Roman" w:hAnsi="Times New Roman" w:cs="Times New Roman"/>
          <w:color w:val="111111"/>
          <w:sz w:val="28"/>
          <w:szCs w:val="28"/>
          <w:lang w:eastAsia="ru-RU"/>
        </w:rPr>
        <w:t xml:space="preserve"> </w:t>
      </w:r>
      <w:r w:rsidRPr="00683311">
        <w:rPr>
          <w:rFonts w:ascii="Times New Roman" w:eastAsia="Times New Roman" w:hAnsi="Times New Roman" w:cs="Times New Roman"/>
          <w:color w:val="111111"/>
          <w:sz w:val="28"/>
          <w:szCs w:val="28"/>
          <w:lang w:eastAsia="ru-RU"/>
        </w:rPr>
        <w:t>Они помогают ребёнку и друг другу собирать грибочки. Таким образом, малыши наглядно видят и запоминают состав чисел.</w:t>
      </w:r>
    </w:p>
    <w:p w14:paraId="3A3D95CD" w14:textId="77777777" w:rsidR="00C4086C" w:rsidRDefault="00C4086C" w:rsidP="00683311">
      <w:pPr>
        <w:shd w:val="clear" w:color="auto" w:fill="FFFFFF"/>
        <w:spacing w:after="0" w:line="240" w:lineRule="auto"/>
        <w:rPr>
          <w:rFonts w:ascii="Times New Roman" w:eastAsia="Times New Roman" w:hAnsi="Times New Roman" w:cs="Times New Roman"/>
          <w:color w:val="111111"/>
          <w:sz w:val="28"/>
          <w:szCs w:val="28"/>
          <w:lang w:eastAsia="ru-RU"/>
        </w:rPr>
      </w:pPr>
    </w:p>
    <w:p w14:paraId="54B80798" w14:textId="0C815978" w:rsidR="00683311" w:rsidRP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 xml:space="preserve">«Волшебная восьмёрка» – это игра, которая позволит ребёнку научиться составлять двузначные числа, а также запомнить цвета радуги, развить мелкую моторику рук и логическое мышление. В этой игре используется интересная считалка для запоминания цветов радуги: «КОХЛЕ-ОХЛЕ-ЖЕЛЕ-ЗЕЛЕ-ГЕЛЕ-СЕЛЕ-ФИ». У всех деталей, из которых состоит цифра, одна сторона однотонного цвета, а другая окрашена в один из цветов радуги. Так ребёнок сначала учится </w:t>
      </w:r>
      <w:r w:rsidR="00C4086C">
        <w:rPr>
          <w:rFonts w:ascii="Times New Roman" w:eastAsia="Times New Roman" w:hAnsi="Times New Roman" w:cs="Times New Roman"/>
          <w:color w:val="111111"/>
          <w:sz w:val="28"/>
          <w:szCs w:val="28"/>
          <w:lang w:eastAsia="ru-RU"/>
        </w:rPr>
        <w:t>отгадывать</w:t>
      </w:r>
      <w:r w:rsidRPr="00683311">
        <w:rPr>
          <w:rFonts w:ascii="Times New Roman" w:eastAsia="Times New Roman" w:hAnsi="Times New Roman" w:cs="Times New Roman"/>
          <w:color w:val="111111"/>
          <w:sz w:val="28"/>
          <w:szCs w:val="28"/>
          <w:lang w:eastAsia="ru-RU"/>
        </w:rPr>
        <w:t xml:space="preserve"> цифры, а потом осваивает и цвета. Данная игра имеет несколько этапов различных по сложности. Для начала, малышу предлагается собрать цифру одного цвета по схеме, а затем задачу можно усложнить на свой вкус.</w:t>
      </w:r>
    </w:p>
    <w:p w14:paraId="33083E0B" w14:textId="69361AB6" w:rsidR="00683311" w:rsidRP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С помощью игры «Лого</w:t>
      </w:r>
      <w:r w:rsidR="00183599">
        <w:rPr>
          <w:rFonts w:ascii="Times New Roman" w:eastAsia="Times New Roman" w:hAnsi="Times New Roman" w:cs="Times New Roman"/>
          <w:color w:val="111111"/>
          <w:sz w:val="28"/>
          <w:szCs w:val="28"/>
          <w:lang w:eastAsia="ru-RU"/>
        </w:rPr>
        <w:t>-</w:t>
      </w:r>
      <w:r w:rsidRPr="00683311">
        <w:rPr>
          <w:rFonts w:ascii="Times New Roman" w:eastAsia="Times New Roman" w:hAnsi="Times New Roman" w:cs="Times New Roman"/>
          <w:color w:val="111111"/>
          <w:sz w:val="28"/>
          <w:szCs w:val="28"/>
          <w:lang w:eastAsia="ru-RU"/>
        </w:rPr>
        <w:t>формочки» дети знакомятся с геометрическими фигурами и узнают понятие симметрии. Игровое поле состоит из 25 квадратов, разделённых пополам пунктиром. В этой игре используется 5 эталонных фигур – круг, квадрат, треугольник, прямоугольник, овал. Они окрашены в красный цвет для более лёгкого запоминания их ребёнком. Суть игры в том, что ребёнок подбирает необходимый вкладыш к рамке и составляет фигуры по образцу. Дальше он может самостоятельно сложить другие фигуры или «дорисовать» силуэт, добавив к фигуре новые элементы.</w:t>
      </w:r>
    </w:p>
    <w:p w14:paraId="3A02DD41" w14:textId="77777777" w:rsidR="00C4086C" w:rsidRDefault="00C4086C" w:rsidP="00683311">
      <w:pPr>
        <w:shd w:val="clear" w:color="auto" w:fill="FFFFFF"/>
        <w:spacing w:after="0" w:line="240" w:lineRule="auto"/>
        <w:rPr>
          <w:rFonts w:ascii="Times New Roman" w:eastAsia="Times New Roman" w:hAnsi="Times New Roman" w:cs="Times New Roman"/>
          <w:color w:val="111111"/>
          <w:sz w:val="28"/>
          <w:szCs w:val="28"/>
          <w:lang w:eastAsia="ru-RU"/>
        </w:rPr>
      </w:pPr>
    </w:p>
    <w:p w14:paraId="5E40EE15" w14:textId="59520125" w:rsidR="00683311" w:rsidRP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w:t>
      </w:r>
      <w:proofErr w:type="spellStart"/>
      <w:r w:rsidRPr="00683311">
        <w:rPr>
          <w:rFonts w:ascii="Times New Roman" w:eastAsia="Times New Roman" w:hAnsi="Times New Roman" w:cs="Times New Roman"/>
          <w:color w:val="111111"/>
          <w:sz w:val="28"/>
          <w:szCs w:val="28"/>
          <w:lang w:eastAsia="ru-RU"/>
        </w:rPr>
        <w:t>Счетовозик</w:t>
      </w:r>
      <w:proofErr w:type="spellEnd"/>
      <w:r w:rsidRPr="00683311">
        <w:rPr>
          <w:rFonts w:ascii="Times New Roman" w:eastAsia="Times New Roman" w:hAnsi="Times New Roman" w:cs="Times New Roman"/>
          <w:color w:val="111111"/>
          <w:sz w:val="28"/>
          <w:szCs w:val="28"/>
          <w:lang w:eastAsia="ru-RU"/>
        </w:rPr>
        <w:t>» – это увлекательная игра, в которой детям помогает Магнолик – пассажир паровозика. На первом этапе игры с ребенком проводится занимательная беседа о путешествии и хорошо, если он вспомнит какое-нибудь своё путешествие с родителями. В игре дети знакомятся с цифрами и осваивают счёт, выполняя задание: посчитать количество фонариков в окошке под определённым номером. Для этого им необходимо внимательно рассмотреть окошки поезда (каждое имеет свой номер) и узнать, сколько в каждом из них горит фонариков. Это помогает познакомить не только с цифрами, но и с их количественным значением. Со временем задача усложняется и ребёнку предлагаются более сложные вопросы вида: «В окошках с какими номерами сумма фонариков будет равна 6? (10? и т.п.)». Такие задания знакомят ребёнка с составом числа, с вычитанием и сложением в пределах 20.</w:t>
      </w:r>
    </w:p>
    <w:p w14:paraId="7BFA7D68" w14:textId="5A2B280B" w:rsidR="00683311" w:rsidRP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p>
    <w:p w14:paraId="53AA008E" w14:textId="77777777" w:rsidR="00683311" w:rsidRP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 xml:space="preserve">Развивающие игры автора достаточно многофункциональны: они могут начинаться с простых манипуляций элементами, а заканчиваться решением </w:t>
      </w:r>
      <w:r w:rsidRPr="00683311">
        <w:rPr>
          <w:rFonts w:ascii="Times New Roman" w:eastAsia="Times New Roman" w:hAnsi="Times New Roman" w:cs="Times New Roman"/>
          <w:color w:val="111111"/>
          <w:sz w:val="28"/>
          <w:szCs w:val="28"/>
          <w:lang w:eastAsia="ru-RU"/>
        </w:rPr>
        <w:lastRenderedPageBreak/>
        <w:t>сложных многоуровневых задач; можно обучать счету или чтению, параллельно развивая мышление, логику, память и другие психические процессы. Таким образом, ценность игры заключается в ее способности всесторонне развивать и обучать малыша. По причине своей многофункциональности игра долго не надоедает ребенку, а родитель или воспитатель может придумывать все новые и новые варианты заданий.</w:t>
      </w:r>
    </w:p>
    <w:p w14:paraId="572BC172" w14:textId="77777777" w:rsidR="00683311" w:rsidRP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Для ребенка интересны игры Воскобовича. В процессе игры ребенок открывает для себя новое и испытывает эмоциональное удовлетворение от процесса. Многие из игр Воскобовича содержат методические пособия с иллюстрированными сказками, в них нужно выполнить различные задания или ответить на вопросы. В игровой форме дети вместе с героями сказок осваивают не только новые знания, но и навыки общения.</w:t>
      </w:r>
    </w:p>
    <w:p w14:paraId="44A91A7D" w14:textId="77777777" w:rsidR="00683311" w:rsidRP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Дети, выполняя различные задания по методике Воскобовича, быстро не утомляются, т.к. ребенок самостоятельно выбирает темп и нагрузку игры, переключаясь с одного задания на другое.</w:t>
      </w:r>
    </w:p>
    <w:p w14:paraId="17EEC052" w14:textId="77777777" w:rsidR="00C4086C" w:rsidRDefault="00C4086C" w:rsidP="00683311">
      <w:pPr>
        <w:shd w:val="clear" w:color="auto" w:fill="FFFFFF"/>
        <w:spacing w:after="0" w:line="240" w:lineRule="auto"/>
        <w:rPr>
          <w:rFonts w:ascii="Times New Roman" w:eastAsia="Times New Roman" w:hAnsi="Times New Roman" w:cs="Times New Roman"/>
          <w:color w:val="111111"/>
          <w:sz w:val="28"/>
          <w:szCs w:val="28"/>
          <w:lang w:eastAsia="ru-RU"/>
        </w:rPr>
      </w:pPr>
    </w:p>
    <w:p w14:paraId="266A12B7" w14:textId="44AC1001" w:rsidR="00683311" w:rsidRP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Игры Воскобовича способствуют развитию мелкой моторики рук детей.</w:t>
      </w:r>
    </w:p>
    <w:p w14:paraId="4E5CC022" w14:textId="0B0E536B" w:rsidR="00683311" w:rsidRP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 xml:space="preserve">Среди безусловных положительных сторон игр следует выделить и то, что любое пособие имеет несколько уровней сложности и подойдет как трехлетнему ребенку, так и старшему дошкольнику, а иногда даже младшему школьнику. В результате, при формировании предметно-развивающей среды в группе </w:t>
      </w:r>
      <w:r w:rsidR="00C4086C">
        <w:rPr>
          <w:rFonts w:ascii="Times New Roman" w:eastAsia="Times New Roman" w:hAnsi="Times New Roman" w:cs="Times New Roman"/>
          <w:color w:val="111111"/>
          <w:sz w:val="28"/>
          <w:szCs w:val="28"/>
          <w:lang w:eastAsia="ru-RU"/>
        </w:rPr>
        <w:t>детского сада</w:t>
      </w:r>
      <w:r w:rsidRPr="00683311">
        <w:rPr>
          <w:rFonts w:ascii="Times New Roman" w:eastAsia="Times New Roman" w:hAnsi="Times New Roman" w:cs="Times New Roman"/>
          <w:color w:val="111111"/>
          <w:sz w:val="28"/>
          <w:szCs w:val="28"/>
          <w:lang w:eastAsia="ru-RU"/>
        </w:rPr>
        <w:t xml:space="preserve"> эти игры будут с детьми на протяжении всего обучения в детском саду, а родителям не придётся загромождать свой дом бесконечными развивающими игрушками по мере взросления ребёнка.</w:t>
      </w:r>
    </w:p>
    <w:p w14:paraId="323140AA" w14:textId="77777777" w:rsidR="00C4086C" w:rsidRDefault="00C4086C" w:rsidP="00683311">
      <w:pPr>
        <w:shd w:val="clear" w:color="auto" w:fill="FFFFFF"/>
        <w:spacing w:after="0" w:line="240" w:lineRule="auto"/>
        <w:rPr>
          <w:rFonts w:ascii="Times New Roman" w:eastAsia="Times New Roman" w:hAnsi="Times New Roman" w:cs="Times New Roman"/>
          <w:color w:val="111111"/>
          <w:sz w:val="28"/>
          <w:szCs w:val="28"/>
          <w:lang w:eastAsia="ru-RU"/>
        </w:rPr>
      </w:pPr>
    </w:p>
    <w:p w14:paraId="5E454EDF" w14:textId="3BE92EA6" w:rsidR="00683311" w:rsidRP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 xml:space="preserve">Игры В.В. Воскобовича уже успешно внедрены в программы дополнительного образования и активно используются педагогами. Они официально рекомендованы для использования в </w:t>
      </w:r>
      <w:r w:rsidR="00C4086C">
        <w:rPr>
          <w:rFonts w:ascii="Times New Roman" w:eastAsia="Times New Roman" w:hAnsi="Times New Roman" w:cs="Times New Roman"/>
          <w:color w:val="111111"/>
          <w:sz w:val="28"/>
          <w:szCs w:val="28"/>
          <w:lang w:eastAsia="ru-RU"/>
        </w:rPr>
        <w:t>Дошкольных учреждениях</w:t>
      </w:r>
      <w:r w:rsidRPr="00683311">
        <w:rPr>
          <w:rFonts w:ascii="Times New Roman" w:eastAsia="Times New Roman" w:hAnsi="Times New Roman" w:cs="Times New Roman"/>
          <w:color w:val="111111"/>
          <w:sz w:val="28"/>
          <w:szCs w:val="28"/>
          <w:lang w:eastAsia="ru-RU"/>
        </w:rPr>
        <w:t>. Данные игры известны во многих странах, а именно – в Израиле, Франции, Германии и Америке. Сегодня продолжают появляться и новые игры этого автора.</w:t>
      </w:r>
    </w:p>
    <w:p w14:paraId="23EFB168" w14:textId="4D9FF4C7" w:rsidR="00683311" w:rsidRPr="00683311" w:rsidRDefault="00683311" w:rsidP="00683311">
      <w:pPr>
        <w:shd w:val="clear" w:color="auto" w:fill="FFFFFF"/>
        <w:spacing w:after="0" w:line="240" w:lineRule="auto"/>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 xml:space="preserve">Таким образом, игры Вячеслава Вадимовича Воскобовича не только знакомят ребёнка с математикой, но и погружают его в мир сказки. Такие игры являются очень результативными в развитии ребенка, их интересно использовать и </w:t>
      </w:r>
      <w:proofErr w:type="gramStart"/>
      <w:r w:rsidRPr="00683311">
        <w:rPr>
          <w:rFonts w:ascii="Times New Roman" w:eastAsia="Times New Roman" w:hAnsi="Times New Roman" w:cs="Times New Roman"/>
          <w:color w:val="111111"/>
          <w:sz w:val="28"/>
          <w:szCs w:val="28"/>
          <w:lang w:eastAsia="ru-RU"/>
        </w:rPr>
        <w:t>взрослым</w:t>
      </w:r>
      <w:proofErr w:type="gramEnd"/>
      <w:r w:rsidRPr="00683311">
        <w:rPr>
          <w:rFonts w:ascii="Times New Roman" w:eastAsia="Times New Roman" w:hAnsi="Times New Roman" w:cs="Times New Roman"/>
          <w:color w:val="111111"/>
          <w:sz w:val="28"/>
          <w:szCs w:val="28"/>
          <w:lang w:eastAsia="ru-RU"/>
        </w:rPr>
        <w:t xml:space="preserve"> и детям, как дома, так и в детском саду.</w:t>
      </w:r>
      <w:r w:rsidR="00C4086C">
        <w:rPr>
          <w:rFonts w:ascii="Times New Roman" w:eastAsia="Times New Roman" w:hAnsi="Times New Roman" w:cs="Times New Roman"/>
          <w:color w:val="111111"/>
          <w:sz w:val="28"/>
          <w:szCs w:val="28"/>
          <w:lang w:eastAsia="ru-RU"/>
        </w:rPr>
        <w:t xml:space="preserve"> </w:t>
      </w:r>
    </w:p>
    <w:p w14:paraId="15374410" w14:textId="77777777" w:rsidR="00C4086C" w:rsidRDefault="00683311" w:rsidP="00683311">
      <w:pPr>
        <w:spacing w:after="0" w:line="240" w:lineRule="auto"/>
        <w:rPr>
          <w:rFonts w:ascii="Times New Roman" w:eastAsia="Times New Roman" w:hAnsi="Times New Roman" w:cs="Times New Roman"/>
          <w:b/>
          <w:bCs/>
          <w:color w:val="111111"/>
          <w:sz w:val="28"/>
          <w:szCs w:val="28"/>
          <w:shd w:val="clear" w:color="auto" w:fill="FFFFFF"/>
          <w:lang w:eastAsia="ru-RU"/>
        </w:rPr>
      </w:pPr>
      <w:r w:rsidRPr="00683311">
        <w:rPr>
          <w:rFonts w:ascii="Times New Roman" w:eastAsia="Times New Roman" w:hAnsi="Times New Roman" w:cs="Times New Roman"/>
          <w:color w:val="111111"/>
          <w:sz w:val="28"/>
          <w:szCs w:val="28"/>
          <w:lang w:eastAsia="ru-RU"/>
        </w:rPr>
        <w:br/>
      </w:r>
    </w:p>
    <w:p w14:paraId="61944284" w14:textId="77777777" w:rsidR="00C4086C" w:rsidRDefault="00C4086C" w:rsidP="00683311">
      <w:pPr>
        <w:spacing w:after="0" w:line="240" w:lineRule="auto"/>
        <w:rPr>
          <w:rFonts w:ascii="Times New Roman" w:eastAsia="Times New Roman" w:hAnsi="Times New Roman" w:cs="Times New Roman"/>
          <w:b/>
          <w:bCs/>
          <w:color w:val="111111"/>
          <w:sz w:val="28"/>
          <w:szCs w:val="28"/>
          <w:shd w:val="clear" w:color="auto" w:fill="FFFFFF"/>
          <w:lang w:eastAsia="ru-RU"/>
        </w:rPr>
      </w:pPr>
    </w:p>
    <w:p w14:paraId="1F3E3EB6" w14:textId="77777777" w:rsidR="00C4086C" w:rsidRDefault="00C4086C" w:rsidP="00683311">
      <w:pPr>
        <w:spacing w:after="0" w:line="240" w:lineRule="auto"/>
        <w:rPr>
          <w:rFonts w:ascii="Times New Roman" w:eastAsia="Times New Roman" w:hAnsi="Times New Roman" w:cs="Times New Roman"/>
          <w:b/>
          <w:bCs/>
          <w:color w:val="111111"/>
          <w:sz w:val="28"/>
          <w:szCs w:val="28"/>
          <w:shd w:val="clear" w:color="auto" w:fill="FFFFFF"/>
          <w:lang w:eastAsia="ru-RU"/>
        </w:rPr>
      </w:pPr>
    </w:p>
    <w:p w14:paraId="28B9140F" w14:textId="77777777" w:rsidR="00C4086C" w:rsidRDefault="00C4086C" w:rsidP="00683311">
      <w:pPr>
        <w:spacing w:after="0" w:line="240" w:lineRule="auto"/>
        <w:rPr>
          <w:rFonts w:ascii="Times New Roman" w:eastAsia="Times New Roman" w:hAnsi="Times New Roman" w:cs="Times New Roman"/>
          <w:b/>
          <w:bCs/>
          <w:color w:val="111111"/>
          <w:sz w:val="28"/>
          <w:szCs w:val="28"/>
          <w:shd w:val="clear" w:color="auto" w:fill="FFFFFF"/>
          <w:lang w:eastAsia="ru-RU"/>
        </w:rPr>
      </w:pPr>
    </w:p>
    <w:p w14:paraId="35CEF806" w14:textId="77777777" w:rsidR="00C4086C" w:rsidRDefault="00C4086C" w:rsidP="00683311">
      <w:pPr>
        <w:spacing w:after="0" w:line="240" w:lineRule="auto"/>
        <w:rPr>
          <w:rFonts w:ascii="Times New Roman" w:eastAsia="Times New Roman" w:hAnsi="Times New Roman" w:cs="Times New Roman"/>
          <w:b/>
          <w:bCs/>
          <w:color w:val="111111"/>
          <w:sz w:val="28"/>
          <w:szCs w:val="28"/>
          <w:shd w:val="clear" w:color="auto" w:fill="FFFFFF"/>
          <w:lang w:eastAsia="ru-RU"/>
        </w:rPr>
      </w:pPr>
    </w:p>
    <w:p w14:paraId="0A7633E9" w14:textId="77777777" w:rsidR="00C4086C" w:rsidRDefault="00C4086C" w:rsidP="00683311">
      <w:pPr>
        <w:spacing w:after="0" w:line="240" w:lineRule="auto"/>
        <w:rPr>
          <w:rFonts w:ascii="Times New Roman" w:eastAsia="Times New Roman" w:hAnsi="Times New Roman" w:cs="Times New Roman"/>
          <w:b/>
          <w:bCs/>
          <w:color w:val="111111"/>
          <w:sz w:val="28"/>
          <w:szCs w:val="28"/>
          <w:shd w:val="clear" w:color="auto" w:fill="FFFFFF"/>
          <w:lang w:eastAsia="ru-RU"/>
        </w:rPr>
      </w:pPr>
    </w:p>
    <w:p w14:paraId="158E9931" w14:textId="77777777" w:rsidR="00C4086C" w:rsidRDefault="00C4086C" w:rsidP="00683311">
      <w:pPr>
        <w:spacing w:after="0" w:line="240" w:lineRule="auto"/>
        <w:rPr>
          <w:rFonts w:ascii="Times New Roman" w:eastAsia="Times New Roman" w:hAnsi="Times New Roman" w:cs="Times New Roman"/>
          <w:b/>
          <w:bCs/>
          <w:color w:val="111111"/>
          <w:sz w:val="28"/>
          <w:szCs w:val="28"/>
          <w:shd w:val="clear" w:color="auto" w:fill="FFFFFF"/>
          <w:lang w:eastAsia="ru-RU"/>
        </w:rPr>
      </w:pPr>
    </w:p>
    <w:p w14:paraId="4C0B2253" w14:textId="77777777" w:rsidR="00C4086C" w:rsidRDefault="00C4086C" w:rsidP="00683311">
      <w:pPr>
        <w:spacing w:after="0" w:line="240" w:lineRule="auto"/>
        <w:rPr>
          <w:rFonts w:ascii="Times New Roman" w:eastAsia="Times New Roman" w:hAnsi="Times New Roman" w:cs="Times New Roman"/>
          <w:b/>
          <w:bCs/>
          <w:color w:val="111111"/>
          <w:sz w:val="28"/>
          <w:szCs w:val="28"/>
          <w:shd w:val="clear" w:color="auto" w:fill="FFFFFF"/>
          <w:lang w:eastAsia="ru-RU"/>
        </w:rPr>
      </w:pPr>
      <w:bookmarkStart w:id="0" w:name="_GoBack"/>
      <w:bookmarkEnd w:id="0"/>
    </w:p>
    <w:p w14:paraId="370641B8" w14:textId="77777777" w:rsidR="00C4086C" w:rsidRDefault="00C4086C" w:rsidP="00683311">
      <w:pPr>
        <w:spacing w:after="0" w:line="240" w:lineRule="auto"/>
        <w:rPr>
          <w:rFonts w:ascii="Times New Roman" w:eastAsia="Times New Roman" w:hAnsi="Times New Roman" w:cs="Times New Roman"/>
          <w:b/>
          <w:bCs/>
          <w:color w:val="111111"/>
          <w:sz w:val="28"/>
          <w:szCs w:val="28"/>
          <w:shd w:val="clear" w:color="auto" w:fill="FFFFFF"/>
          <w:lang w:eastAsia="ru-RU"/>
        </w:rPr>
      </w:pPr>
    </w:p>
    <w:p w14:paraId="3D75A7F1" w14:textId="7477D168" w:rsidR="00683311" w:rsidRPr="00683311" w:rsidRDefault="00C4086C" w:rsidP="0068331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color w:val="111111"/>
          <w:sz w:val="28"/>
          <w:szCs w:val="28"/>
          <w:shd w:val="clear" w:color="auto" w:fill="FFFFFF"/>
          <w:lang w:eastAsia="ru-RU"/>
        </w:rPr>
        <w:lastRenderedPageBreak/>
        <w:t>С</w:t>
      </w:r>
      <w:r w:rsidR="00683311" w:rsidRPr="00683311">
        <w:rPr>
          <w:rFonts w:ascii="Times New Roman" w:eastAsia="Times New Roman" w:hAnsi="Times New Roman" w:cs="Times New Roman"/>
          <w:b/>
          <w:bCs/>
          <w:color w:val="111111"/>
          <w:sz w:val="28"/>
          <w:szCs w:val="28"/>
          <w:shd w:val="clear" w:color="auto" w:fill="FFFFFF"/>
          <w:lang w:eastAsia="ru-RU"/>
        </w:rPr>
        <w:t>писок</w:t>
      </w:r>
      <w:r>
        <w:rPr>
          <w:rFonts w:ascii="Times New Roman" w:eastAsia="Times New Roman" w:hAnsi="Times New Roman" w:cs="Times New Roman"/>
          <w:b/>
          <w:bCs/>
          <w:color w:val="111111"/>
          <w:sz w:val="28"/>
          <w:szCs w:val="28"/>
          <w:shd w:val="clear" w:color="auto" w:fill="FFFFFF"/>
          <w:lang w:eastAsia="ru-RU"/>
        </w:rPr>
        <w:t xml:space="preserve"> Литературы:</w:t>
      </w:r>
      <w:r w:rsidR="00683311" w:rsidRPr="00683311">
        <w:rPr>
          <w:rFonts w:ascii="Times New Roman" w:eastAsia="Times New Roman" w:hAnsi="Times New Roman" w:cs="Times New Roman"/>
          <w:color w:val="111111"/>
          <w:sz w:val="28"/>
          <w:szCs w:val="28"/>
          <w:lang w:eastAsia="ru-RU"/>
        </w:rPr>
        <w:br/>
      </w:r>
    </w:p>
    <w:p w14:paraId="65B89520" w14:textId="77777777" w:rsidR="00683311" w:rsidRPr="00683311" w:rsidRDefault="00683311" w:rsidP="00683311">
      <w:pPr>
        <w:numPr>
          <w:ilvl w:val="0"/>
          <w:numId w:val="2"/>
        </w:numPr>
        <w:shd w:val="clear" w:color="auto" w:fill="FFFFFF"/>
        <w:spacing w:after="0" w:line="240" w:lineRule="auto"/>
        <w:ind w:left="0"/>
        <w:rPr>
          <w:rFonts w:ascii="Times New Roman" w:eastAsia="Times New Roman" w:hAnsi="Times New Roman" w:cs="Times New Roman"/>
          <w:color w:val="111111"/>
          <w:sz w:val="28"/>
          <w:szCs w:val="28"/>
          <w:lang w:eastAsia="ru-RU"/>
        </w:rPr>
      </w:pPr>
      <w:proofErr w:type="spellStart"/>
      <w:r w:rsidRPr="00683311">
        <w:rPr>
          <w:rFonts w:ascii="Times New Roman" w:eastAsia="Times New Roman" w:hAnsi="Times New Roman" w:cs="Times New Roman"/>
          <w:color w:val="111111"/>
          <w:sz w:val="28"/>
          <w:szCs w:val="28"/>
          <w:lang w:eastAsia="ru-RU"/>
        </w:rPr>
        <w:t>Киричек</w:t>
      </w:r>
      <w:proofErr w:type="spellEnd"/>
      <w:r w:rsidRPr="00683311">
        <w:rPr>
          <w:rFonts w:ascii="Times New Roman" w:eastAsia="Times New Roman" w:hAnsi="Times New Roman" w:cs="Times New Roman"/>
          <w:color w:val="111111"/>
          <w:sz w:val="28"/>
          <w:szCs w:val="28"/>
          <w:lang w:eastAsia="ru-RU"/>
        </w:rPr>
        <w:t xml:space="preserve"> К.А. Подготовка бакалавров профиля «Дошкольное образование» к осуществлению математического развития детей в образовательных организациях // Кант. – 2016. – №1(18). – с.37-40.</w:t>
      </w:r>
    </w:p>
    <w:p w14:paraId="753DDEE3" w14:textId="04F2B060" w:rsidR="00683311" w:rsidRPr="00683311" w:rsidRDefault="00683311" w:rsidP="00683311">
      <w:pPr>
        <w:numPr>
          <w:ilvl w:val="0"/>
          <w:numId w:val="2"/>
        </w:numPr>
        <w:shd w:val="clear" w:color="auto" w:fill="FFFFFF"/>
        <w:spacing w:after="0" w:line="240" w:lineRule="auto"/>
        <w:ind w:left="0"/>
        <w:rPr>
          <w:rFonts w:ascii="Times New Roman" w:eastAsia="Times New Roman" w:hAnsi="Times New Roman" w:cs="Times New Roman"/>
          <w:color w:val="111111"/>
          <w:sz w:val="28"/>
          <w:szCs w:val="28"/>
          <w:lang w:eastAsia="ru-RU"/>
        </w:rPr>
      </w:pPr>
      <w:proofErr w:type="spellStart"/>
      <w:r w:rsidRPr="00683311">
        <w:rPr>
          <w:rFonts w:ascii="Times New Roman" w:eastAsia="Times New Roman" w:hAnsi="Times New Roman" w:cs="Times New Roman"/>
          <w:color w:val="111111"/>
          <w:sz w:val="28"/>
          <w:szCs w:val="28"/>
          <w:lang w:eastAsia="ru-RU"/>
        </w:rPr>
        <w:t>Воскобович</w:t>
      </w:r>
      <w:proofErr w:type="spellEnd"/>
      <w:r w:rsidRPr="00683311">
        <w:rPr>
          <w:rFonts w:ascii="Times New Roman" w:eastAsia="Times New Roman" w:hAnsi="Times New Roman" w:cs="Times New Roman"/>
          <w:color w:val="111111"/>
          <w:sz w:val="28"/>
          <w:szCs w:val="28"/>
          <w:lang w:eastAsia="ru-RU"/>
        </w:rPr>
        <w:t xml:space="preserve"> В.В., </w:t>
      </w:r>
      <w:proofErr w:type="spellStart"/>
      <w:r w:rsidRPr="00683311">
        <w:rPr>
          <w:rFonts w:ascii="Times New Roman" w:eastAsia="Times New Roman" w:hAnsi="Times New Roman" w:cs="Times New Roman"/>
          <w:color w:val="111111"/>
          <w:sz w:val="28"/>
          <w:szCs w:val="28"/>
          <w:lang w:eastAsia="ru-RU"/>
        </w:rPr>
        <w:t>Харько</w:t>
      </w:r>
      <w:proofErr w:type="spellEnd"/>
      <w:r w:rsidRPr="00683311">
        <w:rPr>
          <w:rFonts w:ascii="Times New Roman" w:eastAsia="Times New Roman" w:hAnsi="Times New Roman" w:cs="Times New Roman"/>
          <w:color w:val="111111"/>
          <w:sz w:val="28"/>
          <w:szCs w:val="28"/>
          <w:lang w:eastAsia="ru-RU"/>
        </w:rPr>
        <w:t xml:space="preserve"> Г.Г., </w:t>
      </w:r>
      <w:proofErr w:type="spellStart"/>
      <w:r w:rsidRPr="00683311">
        <w:rPr>
          <w:rFonts w:ascii="Times New Roman" w:eastAsia="Times New Roman" w:hAnsi="Times New Roman" w:cs="Times New Roman"/>
          <w:color w:val="111111"/>
          <w:sz w:val="28"/>
          <w:szCs w:val="28"/>
          <w:lang w:eastAsia="ru-RU"/>
        </w:rPr>
        <w:t>Балацкая</w:t>
      </w:r>
      <w:proofErr w:type="spellEnd"/>
      <w:r w:rsidRPr="00683311">
        <w:rPr>
          <w:rFonts w:ascii="Times New Roman" w:eastAsia="Times New Roman" w:hAnsi="Times New Roman" w:cs="Times New Roman"/>
          <w:color w:val="111111"/>
          <w:sz w:val="28"/>
          <w:szCs w:val="28"/>
          <w:lang w:eastAsia="ru-RU"/>
        </w:rPr>
        <w:t> Т.И. Технология интенсивного интеллектуального развития детей дошкольного возраста 3-7 лет «Сказочные лабиринты игры».</w:t>
      </w:r>
      <w:r w:rsidR="002727CB">
        <w:rPr>
          <w:rFonts w:ascii="Times New Roman" w:eastAsia="Times New Roman" w:hAnsi="Times New Roman" w:cs="Times New Roman"/>
          <w:color w:val="111111"/>
          <w:sz w:val="28"/>
          <w:szCs w:val="28"/>
          <w:lang w:eastAsia="ru-RU"/>
        </w:rPr>
        <w:t xml:space="preserve"> </w:t>
      </w:r>
      <w:proofErr w:type="gramStart"/>
      <w:r w:rsidRPr="00683311">
        <w:rPr>
          <w:rFonts w:ascii="Times New Roman" w:eastAsia="Times New Roman" w:hAnsi="Times New Roman" w:cs="Times New Roman"/>
          <w:color w:val="111111"/>
          <w:sz w:val="28"/>
          <w:szCs w:val="28"/>
          <w:lang w:eastAsia="ru-RU"/>
        </w:rPr>
        <w:t>-</w:t>
      </w:r>
      <w:proofErr w:type="gramEnd"/>
      <w:r w:rsidRPr="00683311">
        <w:rPr>
          <w:rFonts w:ascii="Times New Roman" w:eastAsia="Times New Roman" w:hAnsi="Times New Roman" w:cs="Times New Roman"/>
          <w:color w:val="111111"/>
          <w:sz w:val="28"/>
          <w:szCs w:val="28"/>
          <w:lang w:eastAsia="ru-RU"/>
        </w:rPr>
        <w:t xml:space="preserve"> СПб.: </w:t>
      </w:r>
      <w:proofErr w:type="spellStart"/>
      <w:r w:rsidRPr="00683311">
        <w:rPr>
          <w:rFonts w:ascii="Times New Roman" w:eastAsia="Times New Roman" w:hAnsi="Times New Roman" w:cs="Times New Roman"/>
          <w:color w:val="111111"/>
          <w:sz w:val="28"/>
          <w:szCs w:val="28"/>
          <w:lang w:eastAsia="ru-RU"/>
        </w:rPr>
        <w:t>Гириконт</w:t>
      </w:r>
      <w:proofErr w:type="spellEnd"/>
      <w:r w:rsidRPr="00683311">
        <w:rPr>
          <w:rFonts w:ascii="Times New Roman" w:eastAsia="Times New Roman" w:hAnsi="Times New Roman" w:cs="Times New Roman"/>
          <w:color w:val="111111"/>
          <w:sz w:val="28"/>
          <w:szCs w:val="28"/>
          <w:lang w:eastAsia="ru-RU"/>
        </w:rPr>
        <w:t>, 2000.</w:t>
      </w:r>
    </w:p>
    <w:p w14:paraId="619CAABE" w14:textId="0A51F81D" w:rsidR="00683311" w:rsidRPr="00683311" w:rsidRDefault="00683311" w:rsidP="00683311">
      <w:pPr>
        <w:numPr>
          <w:ilvl w:val="0"/>
          <w:numId w:val="2"/>
        </w:numPr>
        <w:shd w:val="clear" w:color="auto" w:fill="FFFFFF"/>
        <w:spacing w:after="0" w:line="240" w:lineRule="auto"/>
        <w:ind w:left="0"/>
        <w:rPr>
          <w:rFonts w:ascii="Times New Roman" w:eastAsia="Times New Roman" w:hAnsi="Times New Roman" w:cs="Times New Roman"/>
          <w:color w:val="111111"/>
          <w:sz w:val="28"/>
          <w:szCs w:val="28"/>
          <w:lang w:eastAsia="ru-RU"/>
        </w:rPr>
      </w:pPr>
      <w:proofErr w:type="spellStart"/>
      <w:r w:rsidRPr="00683311">
        <w:rPr>
          <w:rFonts w:ascii="Times New Roman" w:eastAsia="Times New Roman" w:hAnsi="Times New Roman" w:cs="Times New Roman"/>
          <w:color w:val="111111"/>
          <w:sz w:val="28"/>
          <w:szCs w:val="28"/>
          <w:lang w:eastAsia="ru-RU"/>
        </w:rPr>
        <w:t>Воскобович</w:t>
      </w:r>
      <w:proofErr w:type="spellEnd"/>
      <w:r w:rsidRPr="00683311">
        <w:rPr>
          <w:rFonts w:ascii="Times New Roman" w:eastAsia="Times New Roman" w:hAnsi="Times New Roman" w:cs="Times New Roman"/>
          <w:color w:val="111111"/>
          <w:sz w:val="28"/>
          <w:szCs w:val="28"/>
          <w:lang w:eastAsia="ru-RU"/>
        </w:rPr>
        <w:t xml:space="preserve"> В.В. Развивающие игры и игровые технологии [Электронный ресурс]. URL:</w:t>
      </w:r>
      <w:hyperlink r:id="rId5" w:tgtFrame="_blank" w:history="1">
        <w:r w:rsidRPr="00683311">
          <w:rPr>
            <w:rFonts w:ascii="Times New Roman" w:eastAsia="Times New Roman" w:hAnsi="Times New Roman" w:cs="Times New Roman"/>
            <w:color w:val="0066CC"/>
            <w:sz w:val="28"/>
            <w:szCs w:val="28"/>
            <w:u w:val="single"/>
            <w:lang w:eastAsia="ru-RU"/>
          </w:rPr>
          <w:t>http://voskobovich.su/</w:t>
        </w:r>
      </w:hyperlink>
      <w:r w:rsidRPr="00683311">
        <w:rPr>
          <w:rFonts w:ascii="Times New Roman" w:eastAsia="Times New Roman" w:hAnsi="Times New Roman" w:cs="Times New Roman"/>
          <w:color w:val="111111"/>
          <w:sz w:val="28"/>
          <w:szCs w:val="28"/>
          <w:lang w:eastAsia="ru-RU"/>
        </w:rPr>
        <w:t>.</w:t>
      </w:r>
    </w:p>
    <w:p w14:paraId="524F13AA" w14:textId="010597D6" w:rsidR="00683311" w:rsidRPr="00683311" w:rsidRDefault="00683311" w:rsidP="00683311">
      <w:pPr>
        <w:numPr>
          <w:ilvl w:val="0"/>
          <w:numId w:val="2"/>
        </w:numPr>
        <w:shd w:val="clear" w:color="auto" w:fill="FFFFFF"/>
        <w:spacing w:after="0" w:line="240" w:lineRule="auto"/>
        <w:ind w:left="0"/>
        <w:rPr>
          <w:rFonts w:ascii="Times New Roman" w:eastAsia="Times New Roman" w:hAnsi="Times New Roman" w:cs="Times New Roman"/>
          <w:color w:val="111111"/>
          <w:sz w:val="28"/>
          <w:szCs w:val="28"/>
          <w:lang w:eastAsia="ru-RU"/>
        </w:rPr>
      </w:pPr>
      <w:proofErr w:type="spellStart"/>
      <w:r w:rsidRPr="00683311">
        <w:rPr>
          <w:rFonts w:ascii="Times New Roman" w:eastAsia="Times New Roman" w:hAnsi="Times New Roman" w:cs="Times New Roman"/>
          <w:color w:val="111111"/>
          <w:sz w:val="28"/>
          <w:szCs w:val="28"/>
          <w:lang w:eastAsia="ru-RU"/>
        </w:rPr>
        <w:t>Изюмова</w:t>
      </w:r>
      <w:proofErr w:type="spellEnd"/>
      <w:r w:rsidRPr="00683311">
        <w:rPr>
          <w:rFonts w:ascii="Times New Roman" w:eastAsia="Times New Roman" w:hAnsi="Times New Roman" w:cs="Times New Roman"/>
          <w:color w:val="111111"/>
          <w:sz w:val="28"/>
          <w:szCs w:val="28"/>
          <w:lang w:eastAsia="ru-RU"/>
        </w:rPr>
        <w:t xml:space="preserve"> О.А., </w:t>
      </w:r>
      <w:proofErr w:type="spellStart"/>
      <w:r w:rsidRPr="00683311">
        <w:rPr>
          <w:rFonts w:ascii="Times New Roman" w:eastAsia="Times New Roman" w:hAnsi="Times New Roman" w:cs="Times New Roman"/>
          <w:color w:val="111111"/>
          <w:sz w:val="28"/>
          <w:szCs w:val="28"/>
          <w:lang w:eastAsia="ru-RU"/>
        </w:rPr>
        <w:t>Киричек</w:t>
      </w:r>
      <w:proofErr w:type="spellEnd"/>
      <w:r w:rsidRPr="00683311">
        <w:rPr>
          <w:rFonts w:ascii="Times New Roman" w:eastAsia="Times New Roman" w:hAnsi="Times New Roman" w:cs="Times New Roman"/>
          <w:color w:val="111111"/>
          <w:sz w:val="28"/>
          <w:szCs w:val="28"/>
          <w:lang w:eastAsia="ru-RU"/>
        </w:rPr>
        <w:t> К.А. Роль развивающей предметно-пространственной среды в математическом развитии детей дошкольного возраста // Современные научные исследования и инновации. 2016. № 3 [Электронный ресурс]. URL: </w:t>
      </w:r>
      <w:hyperlink r:id="rId6" w:tgtFrame="_blank" w:history="1">
        <w:r w:rsidRPr="00683311">
          <w:rPr>
            <w:rFonts w:ascii="Times New Roman" w:eastAsia="Times New Roman" w:hAnsi="Times New Roman" w:cs="Times New Roman"/>
            <w:color w:val="0066CC"/>
            <w:sz w:val="28"/>
            <w:szCs w:val="28"/>
            <w:u w:val="single"/>
            <w:lang w:eastAsia="ru-RU"/>
          </w:rPr>
          <w:t>http://web.snauka.ru/issues/2016/03/65094</w:t>
        </w:r>
      </w:hyperlink>
      <w:r w:rsidRPr="00683311">
        <w:rPr>
          <w:rFonts w:ascii="Times New Roman" w:eastAsia="Times New Roman" w:hAnsi="Times New Roman" w:cs="Times New Roman"/>
          <w:color w:val="111111"/>
          <w:sz w:val="28"/>
          <w:szCs w:val="28"/>
          <w:lang w:eastAsia="ru-RU"/>
        </w:rPr>
        <w:t> .</w:t>
      </w:r>
    </w:p>
    <w:p w14:paraId="3EB23607" w14:textId="77777777" w:rsidR="00683311" w:rsidRPr="00683311" w:rsidRDefault="00683311" w:rsidP="00683311">
      <w:pPr>
        <w:numPr>
          <w:ilvl w:val="0"/>
          <w:numId w:val="2"/>
        </w:numPr>
        <w:shd w:val="clear" w:color="auto" w:fill="FFFFFF"/>
        <w:spacing w:after="0" w:line="240" w:lineRule="auto"/>
        <w:ind w:left="0"/>
        <w:rPr>
          <w:rFonts w:ascii="Times New Roman" w:eastAsia="Times New Roman" w:hAnsi="Times New Roman" w:cs="Times New Roman"/>
          <w:color w:val="111111"/>
          <w:sz w:val="28"/>
          <w:szCs w:val="28"/>
          <w:lang w:eastAsia="ru-RU"/>
        </w:rPr>
      </w:pPr>
      <w:r w:rsidRPr="00683311">
        <w:rPr>
          <w:rFonts w:ascii="Times New Roman" w:eastAsia="Times New Roman" w:hAnsi="Times New Roman" w:cs="Times New Roman"/>
          <w:color w:val="111111"/>
          <w:sz w:val="28"/>
          <w:szCs w:val="28"/>
          <w:lang w:eastAsia="ru-RU"/>
        </w:rPr>
        <w:t>Развивающие игры Воскобовича. Сборник методических материалов / под ред. Воскобовича В.В., Вакуленко Л.С. – М.: ТЦ Сфера, 2015.</w:t>
      </w:r>
    </w:p>
    <w:p w14:paraId="0CAB15B0" w14:textId="77777777" w:rsidR="000F3C8B" w:rsidRPr="00683311" w:rsidRDefault="000F3C8B" w:rsidP="00683311">
      <w:pPr>
        <w:spacing w:after="0" w:line="240" w:lineRule="auto"/>
        <w:rPr>
          <w:rFonts w:ascii="Times New Roman" w:hAnsi="Times New Roman" w:cs="Times New Roman"/>
          <w:sz w:val="28"/>
          <w:szCs w:val="28"/>
        </w:rPr>
      </w:pPr>
    </w:p>
    <w:sectPr w:rsidR="000F3C8B" w:rsidRPr="006833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477AB"/>
    <w:multiLevelType w:val="multilevel"/>
    <w:tmpl w:val="80BA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AA5C65"/>
    <w:multiLevelType w:val="multilevel"/>
    <w:tmpl w:val="C950B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BC62499"/>
    <w:multiLevelType w:val="hybridMultilevel"/>
    <w:tmpl w:val="5846F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24A"/>
    <w:rsid w:val="0009135F"/>
    <w:rsid w:val="000F3C8B"/>
    <w:rsid w:val="00183599"/>
    <w:rsid w:val="001C1786"/>
    <w:rsid w:val="002727CB"/>
    <w:rsid w:val="00683311"/>
    <w:rsid w:val="006B324A"/>
    <w:rsid w:val="00C4086C"/>
    <w:rsid w:val="00D00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F7924"/>
  <w15:chartTrackingRefBased/>
  <w15:docId w15:val="{51019E58-E898-4EEA-951E-7E1939723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833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83311"/>
    <w:rPr>
      <w:color w:val="0000FF"/>
      <w:u w:val="single"/>
    </w:rPr>
  </w:style>
  <w:style w:type="paragraph" w:styleId="a5">
    <w:name w:val="List Paragraph"/>
    <w:basedOn w:val="a"/>
    <w:uiPriority w:val="34"/>
    <w:qFormat/>
    <w:rsid w:val="00683311"/>
    <w:pPr>
      <w:ind w:left="720"/>
      <w:contextualSpacing/>
    </w:pPr>
  </w:style>
  <w:style w:type="character" w:styleId="a6">
    <w:name w:val="Strong"/>
    <w:basedOn w:val="a0"/>
    <w:uiPriority w:val="22"/>
    <w:qFormat/>
    <w:rsid w:val="002727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607178">
      <w:bodyDiv w:val="1"/>
      <w:marLeft w:val="0"/>
      <w:marRight w:val="0"/>
      <w:marTop w:val="0"/>
      <w:marBottom w:val="0"/>
      <w:divBdr>
        <w:top w:val="none" w:sz="0" w:space="0" w:color="auto"/>
        <w:left w:val="none" w:sz="0" w:space="0" w:color="auto"/>
        <w:bottom w:val="none" w:sz="0" w:space="0" w:color="auto"/>
        <w:right w:val="none" w:sz="0" w:space="0" w:color="auto"/>
      </w:divBdr>
    </w:div>
    <w:div w:id="388307687">
      <w:bodyDiv w:val="1"/>
      <w:marLeft w:val="0"/>
      <w:marRight w:val="0"/>
      <w:marTop w:val="0"/>
      <w:marBottom w:val="0"/>
      <w:divBdr>
        <w:top w:val="none" w:sz="0" w:space="0" w:color="auto"/>
        <w:left w:val="none" w:sz="0" w:space="0" w:color="auto"/>
        <w:bottom w:val="none" w:sz="0" w:space="0" w:color="auto"/>
        <w:right w:val="none" w:sz="0" w:space="0" w:color="auto"/>
      </w:divBdr>
    </w:div>
    <w:div w:id="469329544">
      <w:bodyDiv w:val="1"/>
      <w:marLeft w:val="0"/>
      <w:marRight w:val="0"/>
      <w:marTop w:val="0"/>
      <w:marBottom w:val="0"/>
      <w:divBdr>
        <w:top w:val="none" w:sz="0" w:space="0" w:color="auto"/>
        <w:left w:val="none" w:sz="0" w:space="0" w:color="auto"/>
        <w:bottom w:val="none" w:sz="0" w:space="0" w:color="auto"/>
        <w:right w:val="none" w:sz="0" w:space="0" w:color="auto"/>
      </w:divBdr>
    </w:div>
    <w:div w:id="786048084">
      <w:bodyDiv w:val="1"/>
      <w:marLeft w:val="0"/>
      <w:marRight w:val="0"/>
      <w:marTop w:val="0"/>
      <w:marBottom w:val="0"/>
      <w:divBdr>
        <w:top w:val="none" w:sz="0" w:space="0" w:color="auto"/>
        <w:left w:val="none" w:sz="0" w:space="0" w:color="auto"/>
        <w:bottom w:val="none" w:sz="0" w:space="0" w:color="auto"/>
        <w:right w:val="none" w:sz="0" w:space="0" w:color="auto"/>
      </w:divBdr>
    </w:div>
    <w:div w:id="1157189833">
      <w:bodyDiv w:val="1"/>
      <w:marLeft w:val="0"/>
      <w:marRight w:val="0"/>
      <w:marTop w:val="0"/>
      <w:marBottom w:val="0"/>
      <w:divBdr>
        <w:top w:val="none" w:sz="0" w:space="0" w:color="auto"/>
        <w:left w:val="none" w:sz="0" w:space="0" w:color="auto"/>
        <w:bottom w:val="none" w:sz="0" w:space="0" w:color="auto"/>
        <w:right w:val="none" w:sz="0" w:space="0" w:color="auto"/>
      </w:divBdr>
    </w:div>
    <w:div w:id="1415978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snauka.ru/issues/2016/03/65094" TargetMode="External"/><Relationship Id="rId5" Type="http://schemas.openxmlformats.org/officeDocument/2006/relationships/hyperlink" Target="http://voskobovich.s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2027</Words>
  <Characters>11555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dc:creator>
  <cp:keywords/>
  <dc:description/>
  <cp:lastModifiedBy>Nina</cp:lastModifiedBy>
  <cp:revision>3</cp:revision>
  <dcterms:created xsi:type="dcterms:W3CDTF">2021-11-12T11:24:00Z</dcterms:created>
  <dcterms:modified xsi:type="dcterms:W3CDTF">2021-11-12T12:53:00Z</dcterms:modified>
</cp:coreProperties>
</file>