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95D" w:rsidRDefault="0026395D" w:rsidP="00BF0545">
      <w:pPr>
        <w:spacing w:after="0" w:line="360" w:lineRule="auto"/>
        <w:ind w:firstLine="709"/>
        <w:jc w:val="center"/>
        <w:rPr>
          <w:rFonts w:ascii="Times New Roman" w:hAnsi="Times New Roman"/>
          <w:color w:val="000000" w:themeColor="text1"/>
          <w:sz w:val="28"/>
          <w:szCs w:val="28"/>
        </w:rPr>
      </w:pPr>
    </w:p>
    <w:p w:rsidR="00BF0545" w:rsidRPr="00D46788" w:rsidRDefault="00BF0545" w:rsidP="00137CBE">
      <w:pPr>
        <w:spacing w:after="0" w:line="360" w:lineRule="auto"/>
        <w:ind w:firstLine="709"/>
        <w:jc w:val="center"/>
        <w:rPr>
          <w:rFonts w:ascii="Times New Roman" w:hAnsi="Times New Roman"/>
          <w:i/>
          <w:iCs/>
          <w:color w:val="000000" w:themeColor="text1"/>
          <w:sz w:val="28"/>
          <w:szCs w:val="28"/>
        </w:rPr>
      </w:pPr>
      <w:r w:rsidRPr="00D46788">
        <w:rPr>
          <w:rFonts w:ascii="Times New Roman" w:hAnsi="Times New Roman"/>
          <w:i/>
          <w:color w:val="000000" w:themeColor="text1"/>
          <w:sz w:val="28"/>
          <w:szCs w:val="28"/>
        </w:rPr>
        <w:t xml:space="preserve">Формирование лексической компетенции у младших школьников посредством упражнений с синонимами (на примере синонимического ряда слова  </w:t>
      </w:r>
      <w:r w:rsidRPr="00D46788">
        <w:rPr>
          <w:rFonts w:ascii="Times New Roman" w:hAnsi="Times New Roman"/>
          <w:i/>
          <w:iCs/>
          <w:color w:val="000000" w:themeColor="text1"/>
          <w:sz w:val="28"/>
          <w:szCs w:val="28"/>
        </w:rPr>
        <w:t>beautiful)</w:t>
      </w:r>
    </w:p>
    <w:p w:rsidR="00137CBE" w:rsidRPr="00E25E3C" w:rsidRDefault="00E25E3C" w:rsidP="00E25E3C">
      <w:pPr>
        <w:spacing w:after="0" w:line="360" w:lineRule="auto"/>
        <w:ind w:firstLine="709"/>
        <w:jc w:val="right"/>
        <w:rPr>
          <w:rFonts w:ascii="Times New Roman" w:hAnsi="Times New Roman"/>
          <w:iCs/>
          <w:color w:val="000000" w:themeColor="text1"/>
          <w:szCs w:val="28"/>
          <w:u w:val="single"/>
        </w:rPr>
      </w:pPr>
      <w:r w:rsidRPr="00E25E3C">
        <w:rPr>
          <w:rFonts w:ascii="Times New Roman" w:hAnsi="Times New Roman"/>
          <w:iCs/>
          <w:color w:val="000000" w:themeColor="text1"/>
          <w:szCs w:val="28"/>
          <w:u w:val="single"/>
        </w:rPr>
        <w:t>Григорьева Т. А.</w:t>
      </w:r>
    </w:p>
    <w:p w:rsidR="00E25E3C" w:rsidRDefault="00E25E3C" w:rsidP="00E25E3C">
      <w:pPr>
        <w:spacing w:after="0" w:line="360" w:lineRule="auto"/>
        <w:ind w:firstLine="709"/>
        <w:jc w:val="right"/>
        <w:rPr>
          <w:rFonts w:ascii="Times New Roman" w:hAnsi="Times New Roman"/>
          <w:iCs/>
          <w:color w:val="000000" w:themeColor="text1"/>
          <w:szCs w:val="28"/>
          <w:u w:val="single"/>
        </w:rPr>
      </w:pPr>
      <w:r w:rsidRPr="00E25E3C">
        <w:rPr>
          <w:rFonts w:ascii="Times New Roman" w:hAnsi="Times New Roman"/>
          <w:iCs/>
          <w:color w:val="000000" w:themeColor="text1"/>
          <w:szCs w:val="28"/>
          <w:u w:val="single"/>
        </w:rPr>
        <w:t xml:space="preserve">Иркутский Государственный Университет </w:t>
      </w:r>
    </w:p>
    <w:p w:rsidR="002229A8" w:rsidRPr="00E25E3C" w:rsidRDefault="002229A8" w:rsidP="00E25E3C">
      <w:pPr>
        <w:spacing w:after="0" w:line="360" w:lineRule="auto"/>
        <w:ind w:firstLine="709"/>
        <w:jc w:val="right"/>
        <w:rPr>
          <w:rFonts w:ascii="Times New Roman" w:hAnsi="Times New Roman"/>
          <w:iCs/>
          <w:color w:val="000000" w:themeColor="text1"/>
          <w:szCs w:val="28"/>
          <w:u w:val="single"/>
        </w:rPr>
      </w:pPr>
    </w:p>
    <w:p w:rsidR="0026395D" w:rsidRDefault="00BF0545" w:rsidP="00BF0545">
      <w:pPr>
        <w:spacing w:after="0" w:line="360" w:lineRule="auto"/>
        <w:ind w:firstLine="709"/>
        <w:jc w:val="both"/>
        <w:rPr>
          <w:rFonts w:ascii="Times New Roman" w:hAnsi="Times New Roman"/>
          <w:iCs/>
          <w:color w:val="000000" w:themeColor="text1"/>
          <w:sz w:val="28"/>
          <w:szCs w:val="28"/>
        </w:rPr>
      </w:pPr>
      <w:r w:rsidRPr="00BF0545">
        <w:rPr>
          <w:rFonts w:ascii="Times New Roman" w:hAnsi="Times New Roman"/>
          <w:b/>
          <w:color w:val="000000" w:themeColor="text1"/>
          <w:sz w:val="28"/>
          <w:szCs w:val="28"/>
        </w:rPr>
        <w:t>Аннотация:</w:t>
      </w:r>
      <w:r>
        <w:rPr>
          <w:rFonts w:ascii="Times New Roman" w:hAnsi="Times New Roman"/>
          <w:color w:val="000000" w:themeColor="text1"/>
          <w:sz w:val="28"/>
          <w:szCs w:val="28"/>
        </w:rPr>
        <w:t xml:space="preserve"> данная работа содержит в себе и теоретические, и практические основы формирования лексической компетенции у младших школьников на уроках английского языка посредством использования упражнений с синонимами. Работа опиралась на синонимический ряд слова </w:t>
      </w:r>
      <w:r w:rsidRPr="00BF0545">
        <w:rPr>
          <w:rFonts w:ascii="Times New Roman" w:hAnsi="Times New Roman"/>
          <w:iCs/>
          <w:color w:val="000000" w:themeColor="text1"/>
          <w:sz w:val="28"/>
          <w:szCs w:val="28"/>
        </w:rPr>
        <w:t>beautiful</w:t>
      </w:r>
      <w:r>
        <w:rPr>
          <w:rFonts w:ascii="Times New Roman" w:hAnsi="Times New Roman"/>
          <w:iCs/>
          <w:color w:val="000000" w:themeColor="text1"/>
          <w:sz w:val="28"/>
          <w:szCs w:val="28"/>
        </w:rPr>
        <w:t>.</w:t>
      </w:r>
    </w:p>
    <w:p w:rsidR="00137CBE" w:rsidRPr="00137CBE" w:rsidRDefault="00137CBE" w:rsidP="00137CBE">
      <w:pPr>
        <w:spacing w:after="0" w:line="360" w:lineRule="auto"/>
        <w:ind w:firstLine="709"/>
        <w:jc w:val="both"/>
        <w:rPr>
          <w:rFonts w:ascii="Times New Roman" w:hAnsi="Times New Roman"/>
          <w:iCs/>
          <w:color w:val="000000" w:themeColor="text1"/>
          <w:sz w:val="28"/>
          <w:szCs w:val="28"/>
        </w:rPr>
      </w:pPr>
      <w:r w:rsidRPr="00137CBE">
        <w:rPr>
          <w:rFonts w:ascii="Times New Roman" w:hAnsi="Times New Roman"/>
          <w:b/>
          <w:iCs/>
          <w:color w:val="000000" w:themeColor="text1"/>
          <w:sz w:val="28"/>
          <w:szCs w:val="28"/>
        </w:rPr>
        <w:t>Ключевые слова:</w:t>
      </w:r>
      <w:r>
        <w:rPr>
          <w:rFonts w:ascii="Times New Roman" w:hAnsi="Times New Roman"/>
          <w:iCs/>
          <w:color w:val="000000" w:themeColor="text1"/>
          <w:sz w:val="28"/>
          <w:szCs w:val="28"/>
        </w:rPr>
        <w:t xml:space="preserve"> лексическая компетенция, младшие школьники, английский язык, синонимы, синонимический ряд, </w:t>
      </w:r>
      <w:r w:rsidRPr="00137CBE">
        <w:rPr>
          <w:rFonts w:ascii="Times New Roman" w:hAnsi="Times New Roman"/>
          <w:iCs/>
          <w:color w:val="000000" w:themeColor="text1"/>
          <w:sz w:val="28"/>
          <w:szCs w:val="28"/>
        </w:rPr>
        <w:t>beautiful.</w:t>
      </w:r>
    </w:p>
    <w:p w:rsidR="00137CBE" w:rsidRDefault="00137CBE" w:rsidP="0026395D">
      <w:pPr>
        <w:spacing w:after="0" w:line="360" w:lineRule="auto"/>
        <w:ind w:firstLine="709"/>
        <w:jc w:val="both"/>
        <w:rPr>
          <w:rFonts w:ascii="Times New Roman" w:hAnsi="Times New Roman"/>
          <w:color w:val="000000" w:themeColor="text1"/>
          <w:sz w:val="28"/>
          <w:szCs w:val="28"/>
        </w:rPr>
      </w:pPr>
    </w:p>
    <w:p w:rsidR="0026395D" w:rsidRDefault="0026395D" w:rsidP="0026395D">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При изучении английского языка необходимо учитывать все психофизиологические особенностей младших школьников, потому что без их учета не получится максимально рационально организовать учебный процесс. Среди положительных особенностей  младшего возраста целесообразно выделить такие:  богатая фантазия, способность рефлексировать, развитое воображение, а также младшие школьники уже могут воспроизводить звуки и следить за своей интонацией</w:t>
      </w:r>
      <w:r w:rsidR="00A91D34">
        <w:rPr>
          <w:rFonts w:ascii="Times New Roman" w:hAnsi="Times New Roman"/>
          <w:color w:val="000000" w:themeColor="text1"/>
          <w:sz w:val="28"/>
          <w:szCs w:val="28"/>
        </w:rPr>
        <w:t xml:space="preserve"> </w:t>
      </w:r>
      <w:r w:rsidR="00A91D34" w:rsidRPr="00A91D34">
        <w:rPr>
          <w:rFonts w:ascii="Times New Roman" w:hAnsi="Times New Roman"/>
          <w:color w:val="000000" w:themeColor="text1"/>
          <w:sz w:val="28"/>
          <w:szCs w:val="28"/>
        </w:rPr>
        <w:t>[8]</w:t>
      </w:r>
      <w:r>
        <w:rPr>
          <w:rFonts w:ascii="Times New Roman" w:hAnsi="Times New Roman"/>
          <w:color w:val="000000" w:themeColor="text1"/>
          <w:sz w:val="28"/>
          <w:szCs w:val="28"/>
        </w:rPr>
        <w:t xml:space="preserve">.   </w:t>
      </w:r>
    </w:p>
    <w:p w:rsidR="0026395D" w:rsidRDefault="0026395D" w:rsidP="0026395D">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Важно учесть одну особенность, без </w:t>
      </w:r>
      <w:r w:rsidR="00137CBE">
        <w:rPr>
          <w:rFonts w:ascii="Times New Roman" w:hAnsi="Times New Roman"/>
          <w:color w:val="000000" w:themeColor="text1"/>
          <w:sz w:val="28"/>
          <w:szCs w:val="28"/>
        </w:rPr>
        <w:t>учета</w:t>
      </w:r>
      <w:r>
        <w:rPr>
          <w:rFonts w:ascii="Times New Roman" w:hAnsi="Times New Roman"/>
          <w:color w:val="000000" w:themeColor="text1"/>
          <w:sz w:val="28"/>
          <w:szCs w:val="28"/>
        </w:rPr>
        <w:t xml:space="preserve"> которой обучение не будет эффективным, речь идет о привлечении и удержании внимания младших школьников. Дело в том, что в таком возрасте у школьников очень рассеянное внимание, сконцентрировать долго на чем-то конкретном ученикам крайне сложно. Именно поэтому каждый урок должен быть необычным, интересным, с использованием новых методов, игровых технологий, потому что младшие школьники устают, у них не получается </w:t>
      </w:r>
      <w:r>
        <w:rPr>
          <w:rFonts w:ascii="Times New Roman" w:hAnsi="Times New Roman"/>
          <w:color w:val="000000" w:themeColor="text1"/>
          <w:sz w:val="28"/>
          <w:szCs w:val="28"/>
        </w:rPr>
        <w:lastRenderedPageBreak/>
        <w:t>сконцентрироваться на одном предмете долгое время. Данный аспект должен учитывать каждый учитель</w:t>
      </w:r>
      <w:r w:rsidR="00A91D34">
        <w:rPr>
          <w:rFonts w:ascii="Times New Roman" w:hAnsi="Times New Roman"/>
          <w:color w:val="000000" w:themeColor="text1"/>
          <w:sz w:val="28"/>
          <w:szCs w:val="28"/>
          <w:lang w:val="en-US"/>
        </w:rPr>
        <w:t xml:space="preserve"> [8]</w:t>
      </w:r>
      <w:r>
        <w:rPr>
          <w:rFonts w:ascii="Times New Roman" w:hAnsi="Times New Roman"/>
          <w:color w:val="000000" w:themeColor="text1"/>
          <w:sz w:val="28"/>
          <w:szCs w:val="28"/>
        </w:rPr>
        <w:t xml:space="preserve">. </w:t>
      </w:r>
    </w:p>
    <w:p w:rsidR="0026395D" w:rsidRDefault="0026395D" w:rsidP="0026395D">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Лексическая компетенция это знание словарного состава языка, состоящего из лексических и грамматических элементов, а также способность его использовать.  Всего выделяют четыре этапа в формировании лексической компетенции:   семантизация новой лексики, формирование навыков употребления изучаемых лексических единиц, формирование, приобретение теоретических знаний о лексической системе, развитие у младших школьников умений употребления лексических единиц</w:t>
      </w:r>
      <w:r w:rsidR="004D5051" w:rsidRPr="004D5051">
        <w:rPr>
          <w:rFonts w:ascii="Times New Roman" w:hAnsi="Times New Roman"/>
          <w:color w:val="000000" w:themeColor="text1"/>
          <w:sz w:val="28"/>
          <w:szCs w:val="28"/>
        </w:rPr>
        <w:t xml:space="preserve"> [3]</w:t>
      </w:r>
      <w:r>
        <w:rPr>
          <w:rFonts w:ascii="Times New Roman" w:hAnsi="Times New Roman"/>
          <w:color w:val="000000" w:themeColor="text1"/>
          <w:sz w:val="28"/>
          <w:szCs w:val="28"/>
        </w:rPr>
        <w:t>.</w:t>
      </w:r>
    </w:p>
    <w:p w:rsidR="0026395D" w:rsidRDefault="009E134E" w:rsidP="0026395D">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Анализируя</w:t>
      </w:r>
      <w:r w:rsidR="0026395D">
        <w:rPr>
          <w:rFonts w:ascii="Times New Roman" w:hAnsi="Times New Roman"/>
          <w:color w:val="000000" w:themeColor="text1"/>
          <w:sz w:val="28"/>
          <w:szCs w:val="28"/>
        </w:rPr>
        <w:t xml:space="preserve"> традиционны</w:t>
      </w:r>
      <w:r>
        <w:rPr>
          <w:rFonts w:ascii="Times New Roman" w:hAnsi="Times New Roman"/>
          <w:color w:val="000000" w:themeColor="text1"/>
          <w:sz w:val="28"/>
          <w:szCs w:val="28"/>
        </w:rPr>
        <w:t>е</w:t>
      </w:r>
      <w:r w:rsidR="0026395D">
        <w:rPr>
          <w:rFonts w:ascii="Times New Roman" w:hAnsi="Times New Roman"/>
          <w:color w:val="000000" w:themeColor="text1"/>
          <w:sz w:val="28"/>
          <w:szCs w:val="28"/>
        </w:rPr>
        <w:t xml:space="preserve"> и нетрадиционны</w:t>
      </w:r>
      <w:r>
        <w:rPr>
          <w:rFonts w:ascii="Times New Roman" w:hAnsi="Times New Roman"/>
          <w:color w:val="000000" w:themeColor="text1"/>
          <w:sz w:val="28"/>
          <w:szCs w:val="28"/>
        </w:rPr>
        <w:t>е</w:t>
      </w:r>
      <w:r w:rsidR="0026395D">
        <w:rPr>
          <w:rFonts w:ascii="Times New Roman" w:hAnsi="Times New Roman"/>
          <w:color w:val="000000" w:themeColor="text1"/>
          <w:sz w:val="28"/>
          <w:szCs w:val="28"/>
        </w:rPr>
        <w:t xml:space="preserve"> метод</w:t>
      </w:r>
      <w:r>
        <w:rPr>
          <w:rFonts w:ascii="Times New Roman" w:hAnsi="Times New Roman"/>
          <w:color w:val="000000" w:themeColor="text1"/>
          <w:sz w:val="28"/>
          <w:szCs w:val="28"/>
        </w:rPr>
        <w:t>ы</w:t>
      </w:r>
      <w:r w:rsidR="0026395D">
        <w:rPr>
          <w:rFonts w:ascii="Times New Roman" w:hAnsi="Times New Roman"/>
          <w:color w:val="000000" w:themeColor="text1"/>
          <w:sz w:val="28"/>
          <w:szCs w:val="28"/>
        </w:rPr>
        <w:t xml:space="preserve"> усвоения лексики</w:t>
      </w:r>
      <w:r w:rsidR="004D5051">
        <w:rPr>
          <w:rFonts w:ascii="Times New Roman" w:hAnsi="Times New Roman"/>
          <w:color w:val="000000" w:themeColor="text1"/>
          <w:sz w:val="28"/>
          <w:szCs w:val="28"/>
        </w:rPr>
        <w:t>,</w:t>
      </w:r>
      <w:r w:rsidR="0026395D">
        <w:rPr>
          <w:rFonts w:ascii="Times New Roman" w:hAnsi="Times New Roman"/>
          <w:color w:val="000000" w:themeColor="text1"/>
          <w:sz w:val="28"/>
          <w:szCs w:val="28"/>
        </w:rPr>
        <w:t xml:space="preserve"> удалось заключить, что существует много методов, которые могут помочь при формировании лексической компетенции, среди методов есть</w:t>
      </w:r>
      <w:r w:rsidR="0047568C">
        <w:rPr>
          <w:rFonts w:ascii="Times New Roman" w:hAnsi="Times New Roman"/>
          <w:color w:val="000000" w:themeColor="text1"/>
          <w:sz w:val="28"/>
          <w:szCs w:val="28"/>
        </w:rPr>
        <w:t>:</w:t>
      </w:r>
      <w:r w:rsidR="0026395D">
        <w:rPr>
          <w:rFonts w:ascii="Times New Roman" w:hAnsi="Times New Roman"/>
          <w:color w:val="000000" w:themeColor="text1"/>
          <w:sz w:val="28"/>
          <w:szCs w:val="28"/>
        </w:rPr>
        <w:t xml:space="preserve"> пантомима, работа с контекстом, работа с картинками, перевод, использование музыки и дидактических игр. Но также среди всей этой массы полезных методов, есть использование синонимов при изучении младшими школьниками лексики, данный метод был рассмотрен более подробно</w:t>
      </w:r>
      <w:r w:rsidR="004D5051">
        <w:rPr>
          <w:rFonts w:ascii="Times New Roman" w:hAnsi="Times New Roman"/>
          <w:color w:val="000000" w:themeColor="text1"/>
          <w:sz w:val="28"/>
          <w:szCs w:val="28"/>
        </w:rPr>
        <w:t xml:space="preserve"> </w:t>
      </w:r>
      <w:r w:rsidR="004D5051" w:rsidRPr="004D5051">
        <w:rPr>
          <w:rFonts w:ascii="Times New Roman" w:hAnsi="Times New Roman"/>
          <w:color w:val="000000" w:themeColor="text1"/>
          <w:sz w:val="28"/>
          <w:szCs w:val="28"/>
        </w:rPr>
        <w:t>[3]</w:t>
      </w:r>
      <w:r w:rsidR="0026395D">
        <w:rPr>
          <w:rFonts w:ascii="Times New Roman" w:hAnsi="Times New Roman"/>
          <w:color w:val="000000" w:themeColor="text1"/>
          <w:sz w:val="28"/>
          <w:szCs w:val="28"/>
        </w:rPr>
        <w:t xml:space="preserve">. </w:t>
      </w:r>
    </w:p>
    <w:p w:rsidR="009E134E" w:rsidRDefault="0026395D" w:rsidP="0026395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Синонимичный ряд это совокупность синонимов во главе с доминантой. </w:t>
      </w:r>
      <w:proofErr w:type="gramStart"/>
      <w:r>
        <w:rPr>
          <w:rFonts w:ascii="Times New Roman" w:hAnsi="Times New Roman"/>
          <w:sz w:val="28"/>
          <w:szCs w:val="28"/>
        </w:rPr>
        <w:t>Существуют различные виды синонимов в английском языке, кото</w:t>
      </w:r>
      <w:r w:rsidR="009E134E">
        <w:rPr>
          <w:rFonts w:ascii="Times New Roman" w:hAnsi="Times New Roman"/>
          <w:sz w:val="28"/>
          <w:szCs w:val="28"/>
        </w:rPr>
        <w:t>рые необходимо уметь отличать: полные, частичные, эмоционально нетождественные, к</w:t>
      </w:r>
      <w:r w:rsidR="009E134E" w:rsidRPr="009E134E">
        <w:rPr>
          <w:rFonts w:ascii="Times New Roman" w:hAnsi="Times New Roman"/>
          <w:sz w:val="28"/>
          <w:szCs w:val="28"/>
        </w:rPr>
        <w:t>омбинаторно нетождественные синонимы</w:t>
      </w:r>
      <w:r w:rsidR="009E134E">
        <w:rPr>
          <w:rFonts w:ascii="Times New Roman" w:hAnsi="Times New Roman"/>
          <w:sz w:val="28"/>
          <w:szCs w:val="28"/>
        </w:rPr>
        <w:t>,</w:t>
      </w:r>
      <w:r w:rsidR="009E134E" w:rsidRPr="009E134E">
        <w:rPr>
          <w:rFonts w:ascii="Times New Roman" w:hAnsi="Times New Roman"/>
          <w:sz w:val="28"/>
          <w:szCs w:val="28"/>
        </w:rPr>
        <w:t xml:space="preserve"> </w:t>
      </w:r>
      <w:r w:rsidR="009E134E">
        <w:rPr>
          <w:rFonts w:ascii="Times New Roman" w:hAnsi="Times New Roman"/>
          <w:sz w:val="28"/>
          <w:szCs w:val="28"/>
        </w:rPr>
        <w:t>а</w:t>
      </w:r>
      <w:r w:rsidR="009E134E" w:rsidRPr="009E134E">
        <w:rPr>
          <w:rFonts w:ascii="Times New Roman" w:hAnsi="Times New Roman"/>
          <w:sz w:val="28"/>
          <w:szCs w:val="28"/>
        </w:rPr>
        <w:t>ссоциативно нетождественные синонимы</w:t>
      </w:r>
      <w:r w:rsidR="009E134E">
        <w:rPr>
          <w:rFonts w:ascii="Times New Roman" w:hAnsi="Times New Roman"/>
          <w:sz w:val="28"/>
          <w:szCs w:val="28"/>
        </w:rPr>
        <w:t>, д</w:t>
      </w:r>
      <w:r w:rsidR="009E134E" w:rsidRPr="009E134E">
        <w:rPr>
          <w:rFonts w:ascii="Times New Roman" w:hAnsi="Times New Roman"/>
          <w:sz w:val="28"/>
          <w:szCs w:val="28"/>
        </w:rPr>
        <w:t>ефинирующие нетождественные</w:t>
      </w:r>
      <w:r w:rsidR="009E134E">
        <w:rPr>
          <w:rFonts w:ascii="Times New Roman" w:hAnsi="Times New Roman"/>
          <w:sz w:val="28"/>
          <w:szCs w:val="28"/>
        </w:rPr>
        <w:t>, ложные, территориальные, стилистические, и</w:t>
      </w:r>
      <w:r w:rsidR="009E134E" w:rsidRPr="009E134E">
        <w:rPr>
          <w:rFonts w:ascii="Times New Roman" w:hAnsi="Times New Roman"/>
          <w:sz w:val="28"/>
          <w:szCs w:val="28"/>
        </w:rPr>
        <w:t>деографически</w:t>
      </w:r>
      <w:r w:rsidR="009E134E">
        <w:rPr>
          <w:rFonts w:ascii="Times New Roman" w:hAnsi="Times New Roman"/>
          <w:sz w:val="28"/>
          <w:szCs w:val="28"/>
        </w:rPr>
        <w:t>е</w:t>
      </w:r>
      <w:r w:rsidR="004D5051" w:rsidRPr="004D5051">
        <w:rPr>
          <w:rFonts w:ascii="Times New Roman" w:hAnsi="Times New Roman"/>
          <w:sz w:val="28"/>
          <w:szCs w:val="28"/>
        </w:rPr>
        <w:t xml:space="preserve"> [5]</w:t>
      </w:r>
      <w:r w:rsidR="009E134E">
        <w:rPr>
          <w:rFonts w:ascii="Times New Roman" w:hAnsi="Times New Roman"/>
          <w:sz w:val="28"/>
          <w:szCs w:val="28"/>
        </w:rPr>
        <w:t xml:space="preserve">. </w:t>
      </w:r>
      <w:r w:rsidR="009E134E" w:rsidRPr="009E134E">
        <w:rPr>
          <w:rFonts w:ascii="Times New Roman" w:hAnsi="Times New Roman"/>
          <w:sz w:val="28"/>
          <w:szCs w:val="28"/>
        </w:rPr>
        <w:t xml:space="preserve"> </w:t>
      </w:r>
      <w:proofErr w:type="gramEnd"/>
    </w:p>
    <w:p w:rsidR="0026395D" w:rsidRDefault="0026395D" w:rsidP="0026395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Главные функции синонимов:  функция замещения, функция уточнения, экспрессивно-стилистическая функция.</w:t>
      </w:r>
      <w:r>
        <w:rPr>
          <w:rFonts w:ascii="Times New Roman" w:hAnsi="Times New Roman"/>
          <w:bCs/>
          <w:i/>
          <w:iCs/>
          <w:sz w:val="28"/>
          <w:szCs w:val="28"/>
        </w:rPr>
        <w:t> </w:t>
      </w:r>
      <w:r>
        <w:rPr>
          <w:rFonts w:ascii="Times New Roman" w:hAnsi="Times New Roman"/>
          <w:sz w:val="28"/>
          <w:szCs w:val="28"/>
        </w:rPr>
        <w:t xml:space="preserve"> Важно заметить, что изучение синонимов в английском языке позволяет сделать речь более грамотной, верно подобранные слова способствуют тому, что речь будет красивой, насыщенной, богатой</w:t>
      </w:r>
      <w:r w:rsidR="004D5051" w:rsidRPr="004D5051">
        <w:rPr>
          <w:rFonts w:ascii="Times New Roman" w:hAnsi="Times New Roman"/>
          <w:sz w:val="28"/>
          <w:szCs w:val="28"/>
        </w:rPr>
        <w:t xml:space="preserve"> [1]</w:t>
      </w:r>
      <w:r>
        <w:rPr>
          <w:rFonts w:ascii="Times New Roman" w:hAnsi="Times New Roman"/>
          <w:sz w:val="28"/>
          <w:szCs w:val="28"/>
        </w:rPr>
        <w:t xml:space="preserve">. </w:t>
      </w:r>
    </w:p>
    <w:p w:rsidR="009E134E" w:rsidRDefault="009E134E" w:rsidP="0026395D">
      <w:pPr>
        <w:spacing w:after="0" w:line="360" w:lineRule="auto"/>
        <w:ind w:firstLine="709"/>
        <w:jc w:val="both"/>
        <w:rPr>
          <w:rFonts w:ascii="Times New Roman" w:hAnsi="Times New Roman"/>
          <w:bCs/>
          <w:sz w:val="28"/>
          <w:szCs w:val="28"/>
        </w:rPr>
      </w:pPr>
      <w:r>
        <w:rPr>
          <w:rFonts w:ascii="Times New Roman" w:hAnsi="Times New Roman"/>
          <w:sz w:val="28"/>
          <w:szCs w:val="28"/>
        </w:rPr>
        <w:t>Была рассмотрена с</w:t>
      </w:r>
      <w:r w:rsidRPr="009E134E">
        <w:rPr>
          <w:rFonts w:ascii="Times New Roman" w:hAnsi="Times New Roman"/>
          <w:sz w:val="28"/>
          <w:szCs w:val="28"/>
        </w:rPr>
        <w:t>инонимия как источник формирования лексической компетенции на уроках английского языка</w:t>
      </w:r>
      <w:r>
        <w:rPr>
          <w:rFonts w:ascii="Times New Roman" w:hAnsi="Times New Roman"/>
          <w:sz w:val="28"/>
          <w:szCs w:val="28"/>
        </w:rPr>
        <w:t>.</w:t>
      </w:r>
      <w:r w:rsidRPr="009E134E">
        <w:rPr>
          <w:rFonts w:ascii="Times New Roman" w:hAnsi="Times New Roman"/>
          <w:sz w:val="28"/>
          <w:szCs w:val="28"/>
        </w:rPr>
        <w:t xml:space="preserve"> </w:t>
      </w:r>
      <w:r>
        <w:rPr>
          <w:rFonts w:ascii="Times New Roman" w:hAnsi="Times New Roman"/>
          <w:sz w:val="28"/>
          <w:szCs w:val="28"/>
        </w:rPr>
        <w:t>Б</w:t>
      </w:r>
      <w:r w:rsidR="0026395D">
        <w:rPr>
          <w:rFonts w:ascii="Times New Roman" w:hAnsi="Times New Roman"/>
          <w:sz w:val="28"/>
          <w:szCs w:val="28"/>
        </w:rPr>
        <w:t xml:space="preserve">ыли изучены упражнения, </w:t>
      </w:r>
      <w:r w:rsidR="0026395D">
        <w:rPr>
          <w:rFonts w:ascii="Times New Roman" w:hAnsi="Times New Roman"/>
          <w:sz w:val="28"/>
          <w:szCs w:val="28"/>
        </w:rPr>
        <w:lastRenderedPageBreak/>
        <w:t xml:space="preserve">которые позволят лучше усвоить лексическую компетенцию посредством использования упражнений с синонимами. </w:t>
      </w:r>
      <w:r>
        <w:rPr>
          <w:rFonts w:ascii="Times New Roman" w:hAnsi="Times New Roman"/>
          <w:sz w:val="28"/>
          <w:szCs w:val="28"/>
        </w:rPr>
        <w:t xml:space="preserve">Среди которых: </w:t>
      </w:r>
      <w:r>
        <w:rPr>
          <w:rFonts w:ascii="Times New Roman" w:hAnsi="Times New Roman"/>
          <w:bCs/>
          <w:sz w:val="28"/>
          <w:szCs w:val="28"/>
        </w:rPr>
        <w:t>н</w:t>
      </w:r>
      <w:r w:rsidRPr="009E134E">
        <w:rPr>
          <w:rFonts w:ascii="Times New Roman" w:hAnsi="Times New Roman"/>
          <w:bCs/>
          <w:sz w:val="28"/>
          <w:szCs w:val="28"/>
        </w:rPr>
        <w:t>ахождение синонимов в тексте</w:t>
      </w:r>
      <w:r>
        <w:rPr>
          <w:rFonts w:ascii="Times New Roman" w:hAnsi="Times New Roman"/>
          <w:bCs/>
          <w:sz w:val="28"/>
          <w:szCs w:val="28"/>
        </w:rPr>
        <w:t>, п</w:t>
      </w:r>
      <w:r w:rsidRPr="009E134E">
        <w:rPr>
          <w:rFonts w:ascii="Times New Roman" w:hAnsi="Times New Roman"/>
          <w:bCs/>
          <w:sz w:val="28"/>
          <w:szCs w:val="28"/>
        </w:rPr>
        <w:t>одбор синонимов к данным словам</w:t>
      </w:r>
      <w:r>
        <w:rPr>
          <w:rFonts w:ascii="Times New Roman" w:hAnsi="Times New Roman"/>
          <w:bCs/>
          <w:sz w:val="28"/>
          <w:szCs w:val="28"/>
        </w:rPr>
        <w:t>, использование синонимов в предложении, з</w:t>
      </w:r>
      <w:r w:rsidRPr="009E134E">
        <w:rPr>
          <w:rFonts w:ascii="Times New Roman" w:hAnsi="Times New Roman"/>
          <w:bCs/>
          <w:sz w:val="28"/>
          <w:szCs w:val="28"/>
        </w:rPr>
        <w:t>амена повторяющихся слов в тексте</w:t>
      </w:r>
      <w:r>
        <w:rPr>
          <w:rFonts w:ascii="Times New Roman" w:hAnsi="Times New Roman"/>
          <w:bCs/>
          <w:sz w:val="28"/>
          <w:szCs w:val="28"/>
        </w:rPr>
        <w:t>, образование синонимического ряда (здесь же</w:t>
      </w:r>
      <w:r w:rsidRPr="009E134E">
        <w:rPr>
          <w:rFonts w:ascii="Times New Roman" w:hAnsi="Times New Roman"/>
          <w:bCs/>
          <w:sz w:val="28"/>
          <w:szCs w:val="28"/>
        </w:rPr>
        <w:t xml:space="preserve"> градация синонимов</w:t>
      </w:r>
      <w:r>
        <w:rPr>
          <w:rFonts w:ascii="Times New Roman" w:hAnsi="Times New Roman"/>
          <w:bCs/>
          <w:sz w:val="28"/>
          <w:szCs w:val="28"/>
        </w:rPr>
        <w:t>), п</w:t>
      </w:r>
      <w:r w:rsidRPr="009E134E">
        <w:rPr>
          <w:rFonts w:ascii="Times New Roman" w:hAnsi="Times New Roman"/>
          <w:bCs/>
          <w:sz w:val="28"/>
          <w:szCs w:val="28"/>
        </w:rPr>
        <w:t>одбор синонимов к разным значениям многозначного слова</w:t>
      </w:r>
      <w:r>
        <w:rPr>
          <w:rFonts w:ascii="Times New Roman" w:hAnsi="Times New Roman"/>
          <w:bCs/>
          <w:sz w:val="28"/>
          <w:szCs w:val="28"/>
        </w:rPr>
        <w:t>, у</w:t>
      </w:r>
      <w:r w:rsidRPr="009E134E">
        <w:rPr>
          <w:rFonts w:ascii="Times New Roman" w:hAnsi="Times New Roman"/>
          <w:bCs/>
          <w:sz w:val="28"/>
          <w:szCs w:val="28"/>
        </w:rPr>
        <w:t>своение различной грамматической специфики синонимов</w:t>
      </w:r>
      <w:r>
        <w:rPr>
          <w:rFonts w:ascii="Times New Roman" w:hAnsi="Times New Roman"/>
          <w:bCs/>
          <w:sz w:val="28"/>
          <w:szCs w:val="28"/>
        </w:rPr>
        <w:t>,</w:t>
      </w:r>
      <w:r w:rsidRPr="009E134E">
        <w:t xml:space="preserve"> </w:t>
      </w:r>
      <w:r w:rsidRPr="009E134E">
        <w:rPr>
          <w:rFonts w:ascii="Times New Roman" w:hAnsi="Times New Roman"/>
          <w:bCs/>
          <w:sz w:val="28"/>
          <w:szCs w:val="28"/>
        </w:rPr>
        <w:tab/>
      </w:r>
      <w:r>
        <w:rPr>
          <w:rFonts w:ascii="Times New Roman" w:hAnsi="Times New Roman"/>
          <w:bCs/>
          <w:sz w:val="28"/>
          <w:szCs w:val="28"/>
        </w:rPr>
        <w:t>з</w:t>
      </w:r>
      <w:r w:rsidRPr="009E134E">
        <w:rPr>
          <w:rFonts w:ascii="Times New Roman" w:hAnsi="Times New Roman"/>
          <w:bCs/>
          <w:sz w:val="28"/>
          <w:szCs w:val="28"/>
        </w:rPr>
        <w:t>акрепление грамматики на материале синонимов</w:t>
      </w:r>
      <w:r w:rsidR="004D5051" w:rsidRPr="004D5051">
        <w:rPr>
          <w:rFonts w:ascii="Times New Roman" w:hAnsi="Times New Roman"/>
          <w:bCs/>
          <w:sz w:val="28"/>
          <w:szCs w:val="28"/>
        </w:rPr>
        <w:t xml:space="preserve"> [7]</w:t>
      </w:r>
      <w:r>
        <w:rPr>
          <w:rFonts w:ascii="Times New Roman" w:hAnsi="Times New Roman"/>
          <w:bCs/>
          <w:sz w:val="28"/>
          <w:szCs w:val="28"/>
        </w:rPr>
        <w:t>.</w:t>
      </w:r>
    </w:p>
    <w:p w:rsidR="0026395D" w:rsidRDefault="009E134E" w:rsidP="0026395D">
      <w:pPr>
        <w:spacing w:after="0" w:line="360" w:lineRule="auto"/>
        <w:ind w:firstLine="709"/>
        <w:jc w:val="both"/>
        <w:rPr>
          <w:rFonts w:ascii="Times New Roman" w:hAnsi="Times New Roman"/>
          <w:sz w:val="28"/>
          <w:szCs w:val="28"/>
        </w:rPr>
      </w:pPr>
      <w:r w:rsidRPr="009E134E">
        <w:rPr>
          <w:rFonts w:ascii="Times New Roman" w:hAnsi="Times New Roman"/>
          <w:bCs/>
          <w:sz w:val="28"/>
          <w:szCs w:val="28"/>
        </w:rPr>
        <w:t xml:space="preserve">   </w:t>
      </w:r>
      <w:r>
        <w:rPr>
          <w:rFonts w:ascii="Times New Roman" w:hAnsi="Times New Roman"/>
          <w:sz w:val="28"/>
          <w:szCs w:val="28"/>
        </w:rPr>
        <w:t>С</w:t>
      </w:r>
      <w:r w:rsidR="0026395D">
        <w:rPr>
          <w:rFonts w:ascii="Times New Roman" w:hAnsi="Times New Roman"/>
          <w:sz w:val="28"/>
          <w:szCs w:val="28"/>
        </w:rPr>
        <w:t xml:space="preserve">истематическое использование </w:t>
      </w:r>
      <w:r>
        <w:rPr>
          <w:rFonts w:ascii="Times New Roman" w:hAnsi="Times New Roman"/>
          <w:sz w:val="28"/>
          <w:szCs w:val="28"/>
        </w:rPr>
        <w:t xml:space="preserve">таких упражнений </w:t>
      </w:r>
      <w:r w:rsidR="0026395D">
        <w:rPr>
          <w:rFonts w:ascii="Times New Roman" w:hAnsi="Times New Roman"/>
          <w:sz w:val="28"/>
          <w:szCs w:val="28"/>
        </w:rPr>
        <w:t xml:space="preserve">может помочь достичь </w:t>
      </w:r>
      <w:r>
        <w:rPr>
          <w:rFonts w:ascii="Times New Roman" w:hAnsi="Times New Roman"/>
          <w:sz w:val="28"/>
          <w:szCs w:val="28"/>
        </w:rPr>
        <w:t xml:space="preserve">хороших </w:t>
      </w:r>
      <w:r w:rsidR="0026395D">
        <w:rPr>
          <w:rFonts w:ascii="Times New Roman" w:hAnsi="Times New Roman"/>
          <w:sz w:val="28"/>
          <w:szCs w:val="28"/>
        </w:rPr>
        <w:t>результатов, а именно: развить способности установления синонимичных связей взаимозаменяемости слов в речи, расширить словарный запас школьников, сформировать навыки запоминания и припоминания слов, вызвать их из долговременной памяти и быстрой актуализации в речи</w:t>
      </w:r>
      <w:r w:rsidR="004D5051" w:rsidRPr="004D5051">
        <w:rPr>
          <w:rFonts w:ascii="Times New Roman" w:hAnsi="Times New Roman"/>
          <w:sz w:val="28"/>
          <w:szCs w:val="28"/>
        </w:rPr>
        <w:t xml:space="preserve"> [7]</w:t>
      </w:r>
      <w:r w:rsidR="0026395D">
        <w:rPr>
          <w:rFonts w:ascii="Times New Roman" w:hAnsi="Times New Roman"/>
          <w:sz w:val="28"/>
          <w:szCs w:val="28"/>
        </w:rPr>
        <w:t xml:space="preserve">. </w:t>
      </w:r>
    </w:p>
    <w:p w:rsidR="0026395D" w:rsidRDefault="009E134E" w:rsidP="001F7207">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26395D">
        <w:rPr>
          <w:rFonts w:ascii="Times New Roman" w:hAnsi="Times New Roman"/>
          <w:color w:val="000000" w:themeColor="text1"/>
          <w:sz w:val="28"/>
          <w:szCs w:val="28"/>
        </w:rPr>
        <w:t>ыл проведен лексикографическ</w:t>
      </w:r>
      <w:r>
        <w:rPr>
          <w:rFonts w:ascii="Times New Roman" w:hAnsi="Times New Roman"/>
          <w:color w:val="000000" w:themeColor="text1"/>
          <w:sz w:val="28"/>
          <w:szCs w:val="28"/>
        </w:rPr>
        <w:t>ий</w:t>
      </w:r>
      <w:r w:rsidR="0026395D">
        <w:rPr>
          <w:rFonts w:ascii="Times New Roman" w:hAnsi="Times New Roman"/>
          <w:color w:val="000000" w:themeColor="text1"/>
          <w:sz w:val="28"/>
          <w:szCs w:val="28"/>
        </w:rPr>
        <w:t xml:space="preserve"> поиск синонимического ряда прилагательного</w:t>
      </w:r>
      <w:r w:rsidR="0026395D">
        <w:rPr>
          <w:rFonts w:ascii="Times New Roman" w:hAnsi="Times New Roman"/>
          <w:iCs/>
          <w:color w:val="000000" w:themeColor="text1"/>
          <w:sz w:val="28"/>
          <w:szCs w:val="28"/>
        </w:rPr>
        <w:t xml:space="preserve"> beautiful</w:t>
      </w:r>
      <w:r w:rsidR="004D5051" w:rsidRPr="004D5051">
        <w:rPr>
          <w:rFonts w:ascii="Times New Roman" w:hAnsi="Times New Roman"/>
          <w:iCs/>
          <w:color w:val="000000" w:themeColor="text1"/>
          <w:sz w:val="28"/>
          <w:szCs w:val="28"/>
        </w:rPr>
        <w:t xml:space="preserve"> [2] [9] [10] [11]</w:t>
      </w:r>
      <w:r w:rsidR="0026395D">
        <w:rPr>
          <w:rFonts w:ascii="Times New Roman" w:hAnsi="Times New Roman"/>
          <w:iCs/>
          <w:color w:val="000000" w:themeColor="text1"/>
          <w:sz w:val="28"/>
          <w:szCs w:val="28"/>
        </w:rPr>
        <w:t>.</w:t>
      </w:r>
      <w:r w:rsidR="0026395D">
        <w:rPr>
          <w:rFonts w:ascii="Times New Roman" w:hAnsi="Times New Roman"/>
          <w:color w:val="000000" w:themeColor="text1"/>
          <w:sz w:val="28"/>
          <w:szCs w:val="28"/>
        </w:rPr>
        <w:t xml:space="preserve"> Подводя общий итог, можно заключить, что действительно присутствует доминанта, ей и является слово  </w:t>
      </w:r>
      <w:r w:rsidR="0026395D">
        <w:rPr>
          <w:rFonts w:ascii="Times New Roman" w:hAnsi="Times New Roman"/>
          <w:iCs/>
          <w:color w:val="000000" w:themeColor="text1"/>
          <w:sz w:val="28"/>
          <w:szCs w:val="28"/>
        </w:rPr>
        <w:t>beautiful</w:t>
      </w:r>
      <w:r w:rsidR="0026395D">
        <w:rPr>
          <w:rFonts w:ascii="Times New Roman" w:hAnsi="Times New Roman"/>
          <w:color w:val="000000" w:themeColor="text1"/>
          <w:sz w:val="28"/>
          <w:szCs w:val="28"/>
        </w:rPr>
        <w:t>, его синонимический ряд позволяет разграничить различные оттенки прив</w:t>
      </w:r>
      <w:r w:rsidR="000127D2">
        <w:rPr>
          <w:rFonts w:ascii="Times New Roman" w:hAnsi="Times New Roman"/>
          <w:color w:val="000000" w:themeColor="text1"/>
          <w:sz w:val="28"/>
          <w:szCs w:val="28"/>
        </w:rPr>
        <w:t>лекательности, обаяния объекта, в</w:t>
      </w:r>
      <w:r w:rsidRPr="009E134E">
        <w:rPr>
          <w:rFonts w:ascii="Times New Roman" w:hAnsi="Times New Roman"/>
          <w:color w:val="000000" w:themeColor="text1"/>
          <w:sz w:val="28"/>
          <w:szCs w:val="28"/>
        </w:rPr>
        <w:t>ыразить симпатию, одобрение или более сильные эмоции, такие как очарование и восхищение.</w:t>
      </w:r>
      <w:r w:rsidR="001F7207">
        <w:rPr>
          <w:rFonts w:ascii="Times New Roman" w:hAnsi="Times New Roman"/>
          <w:color w:val="000000" w:themeColor="text1"/>
          <w:sz w:val="28"/>
          <w:szCs w:val="28"/>
        </w:rPr>
        <w:t xml:space="preserve"> </w:t>
      </w:r>
      <w:r w:rsidR="0026395D">
        <w:rPr>
          <w:rFonts w:ascii="Times New Roman" w:hAnsi="Times New Roman"/>
          <w:color w:val="000000" w:themeColor="text1"/>
          <w:sz w:val="28"/>
          <w:szCs w:val="28"/>
        </w:rPr>
        <w:t xml:space="preserve">Всего было рассмотрено 17 синонимов слова </w:t>
      </w:r>
      <w:r w:rsidR="0026395D">
        <w:rPr>
          <w:rFonts w:ascii="Times New Roman" w:hAnsi="Times New Roman"/>
          <w:iCs/>
          <w:color w:val="000000" w:themeColor="text1"/>
          <w:sz w:val="28"/>
          <w:szCs w:val="28"/>
        </w:rPr>
        <w:t>beautiful.</w:t>
      </w:r>
      <w:r w:rsidR="001F7207">
        <w:rPr>
          <w:rFonts w:ascii="Times New Roman" w:hAnsi="Times New Roman"/>
          <w:color w:val="000000" w:themeColor="text1"/>
          <w:sz w:val="28"/>
          <w:szCs w:val="28"/>
        </w:rPr>
        <w:t xml:space="preserve"> </w:t>
      </w:r>
    </w:p>
    <w:p w:rsidR="0026395D" w:rsidRDefault="001F7207" w:rsidP="0026395D">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Был</w:t>
      </w:r>
      <w:r w:rsidR="0026395D">
        <w:rPr>
          <w:rFonts w:ascii="Times New Roman" w:hAnsi="Times New Roman"/>
          <w:color w:val="000000" w:themeColor="text1"/>
          <w:sz w:val="28"/>
          <w:szCs w:val="28"/>
        </w:rPr>
        <w:t xml:space="preserve"> разработан комплекс упражнений, который был направлен на усвоение синонимов слова </w:t>
      </w:r>
      <w:r w:rsidR="0026395D">
        <w:rPr>
          <w:rFonts w:ascii="Times New Roman" w:hAnsi="Times New Roman"/>
          <w:color w:val="000000" w:themeColor="text1"/>
          <w:sz w:val="28"/>
          <w:szCs w:val="28"/>
          <w:lang w:val="en-US"/>
        </w:rPr>
        <w:t>beautiful</w:t>
      </w:r>
      <w:r w:rsidR="0026395D">
        <w:rPr>
          <w:rFonts w:ascii="Times New Roman" w:hAnsi="Times New Roman"/>
          <w:color w:val="000000" w:themeColor="text1"/>
          <w:sz w:val="28"/>
          <w:szCs w:val="28"/>
        </w:rPr>
        <w:t>. Комплекс содержал разнонаправленные задания</w:t>
      </w:r>
      <w:r>
        <w:rPr>
          <w:rFonts w:ascii="Times New Roman" w:hAnsi="Times New Roman"/>
          <w:color w:val="000000" w:themeColor="text1"/>
          <w:sz w:val="28"/>
          <w:szCs w:val="28"/>
        </w:rPr>
        <w:t>:</w:t>
      </w:r>
      <w:r w:rsidR="0026395D">
        <w:rPr>
          <w:rFonts w:ascii="Times New Roman" w:hAnsi="Times New Roman"/>
          <w:color w:val="000000" w:themeColor="text1"/>
          <w:sz w:val="28"/>
          <w:szCs w:val="28"/>
        </w:rPr>
        <w:t xml:space="preserve"> </w:t>
      </w:r>
      <w:r>
        <w:rPr>
          <w:rFonts w:ascii="Times New Roman" w:hAnsi="Times New Roman"/>
          <w:iCs/>
          <w:color w:val="000000" w:themeColor="text1"/>
          <w:sz w:val="28"/>
          <w:szCs w:val="28"/>
        </w:rPr>
        <w:t>н</w:t>
      </w:r>
      <w:r w:rsidRPr="001F7207">
        <w:rPr>
          <w:rFonts w:ascii="Times New Roman" w:hAnsi="Times New Roman"/>
          <w:color w:val="000000" w:themeColor="text1"/>
          <w:sz w:val="28"/>
          <w:szCs w:val="28"/>
        </w:rPr>
        <w:t>ахождение синонимов в тексте</w:t>
      </w:r>
      <w:r>
        <w:rPr>
          <w:rFonts w:ascii="Times New Roman" w:hAnsi="Times New Roman"/>
          <w:color w:val="000000" w:themeColor="text1"/>
          <w:sz w:val="28"/>
          <w:szCs w:val="28"/>
        </w:rPr>
        <w:t xml:space="preserve">, </w:t>
      </w:r>
      <w:r w:rsidRPr="001F7207">
        <w:rPr>
          <w:rFonts w:ascii="Times New Roman" w:hAnsi="Times New Roman"/>
          <w:iCs/>
          <w:color w:val="000000" w:themeColor="text1"/>
          <w:sz w:val="28"/>
          <w:szCs w:val="28"/>
        </w:rPr>
        <w:t>подбо</w:t>
      </w:r>
      <w:r>
        <w:rPr>
          <w:rFonts w:ascii="Times New Roman" w:hAnsi="Times New Roman"/>
          <w:iCs/>
          <w:color w:val="000000" w:themeColor="text1"/>
          <w:sz w:val="28"/>
          <w:szCs w:val="28"/>
        </w:rPr>
        <w:t>р</w:t>
      </w:r>
      <w:r w:rsidRPr="001F7207">
        <w:rPr>
          <w:rFonts w:ascii="Times New Roman" w:hAnsi="Times New Roman"/>
          <w:iCs/>
          <w:color w:val="000000" w:themeColor="text1"/>
          <w:sz w:val="28"/>
          <w:szCs w:val="28"/>
        </w:rPr>
        <w:t xml:space="preserve"> синоним</w:t>
      </w:r>
      <w:r>
        <w:rPr>
          <w:rFonts w:ascii="Times New Roman" w:hAnsi="Times New Roman"/>
          <w:iCs/>
          <w:color w:val="000000" w:themeColor="text1"/>
          <w:sz w:val="28"/>
          <w:szCs w:val="28"/>
        </w:rPr>
        <w:t>ов</w:t>
      </w:r>
      <w:r w:rsidRPr="001F7207">
        <w:rPr>
          <w:rFonts w:ascii="Times New Roman" w:hAnsi="Times New Roman"/>
          <w:iCs/>
          <w:color w:val="000000" w:themeColor="text1"/>
          <w:sz w:val="28"/>
          <w:szCs w:val="28"/>
        </w:rPr>
        <w:t xml:space="preserve"> к словам</w:t>
      </w:r>
      <w:r>
        <w:rPr>
          <w:rFonts w:ascii="Times New Roman" w:hAnsi="Times New Roman"/>
          <w:color w:val="000000" w:themeColor="text1"/>
          <w:sz w:val="28"/>
          <w:szCs w:val="28"/>
        </w:rPr>
        <w:t xml:space="preserve">, </w:t>
      </w:r>
      <w:r w:rsidRPr="001F7207">
        <w:rPr>
          <w:rFonts w:ascii="Times New Roman" w:hAnsi="Times New Roman"/>
          <w:color w:val="000000" w:themeColor="text1"/>
          <w:sz w:val="28"/>
          <w:szCs w:val="28"/>
        </w:rPr>
        <w:t>замен</w:t>
      </w:r>
      <w:r>
        <w:rPr>
          <w:rFonts w:ascii="Times New Roman" w:hAnsi="Times New Roman"/>
          <w:color w:val="000000" w:themeColor="text1"/>
          <w:sz w:val="28"/>
          <w:szCs w:val="28"/>
        </w:rPr>
        <w:t xml:space="preserve">а повторяющихся слов в тексте, </w:t>
      </w:r>
      <w:r w:rsidRPr="001F7207">
        <w:rPr>
          <w:rFonts w:ascii="Times New Roman" w:hAnsi="Times New Roman"/>
          <w:color w:val="000000" w:themeColor="text1"/>
          <w:sz w:val="28"/>
          <w:szCs w:val="28"/>
        </w:rPr>
        <w:t>образование синонимического ряда, градацию синонимов</w:t>
      </w:r>
      <w:r>
        <w:rPr>
          <w:rFonts w:ascii="Times New Roman" w:hAnsi="Times New Roman"/>
          <w:color w:val="000000" w:themeColor="text1"/>
          <w:sz w:val="28"/>
          <w:szCs w:val="28"/>
        </w:rPr>
        <w:t>, и</w:t>
      </w:r>
      <w:r w:rsidRPr="001F7207">
        <w:rPr>
          <w:rFonts w:ascii="Times New Roman" w:hAnsi="Times New Roman"/>
          <w:color w:val="000000" w:themeColor="text1"/>
          <w:sz w:val="28"/>
          <w:szCs w:val="28"/>
        </w:rPr>
        <w:t>спользование синонимов в предложении</w:t>
      </w:r>
      <w:r>
        <w:rPr>
          <w:rFonts w:ascii="Times New Roman" w:hAnsi="Times New Roman"/>
          <w:color w:val="000000" w:themeColor="text1"/>
          <w:sz w:val="28"/>
          <w:szCs w:val="28"/>
        </w:rPr>
        <w:t>, и</w:t>
      </w:r>
      <w:r w:rsidRPr="001F7207">
        <w:rPr>
          <w:rFonts w:ascii="Times New Roman" w:hAnsi="Times New Roman"/>
          <w:color w:val="000000" w:themeColor="text1"/>
          <w:sz w:val="28"/>
          <w:szCs w:val="28"/>
        </w:rPr>
        <w:t>гры на подстановку, замену, заполнение пропусков и подбор соответствий</w:t>
      </w:r>
      <w:r>
        <w:rPr>
          <w:rFonts w:ascii="Times New Roman" w:hAnsi="Times New Roman"/>
          <w:color w:val="000000" w:themeColor="text1"/>
          <w:sz w:val="28"/>
          <w:szCs w:val="28"/>
        </w:rPr>
        <w:t>,  з</w:t>
      </w:r>
      <w:r w:rsidRPr="001F7207">
        <w:rPr>
          <w:rFonts w:ascii="Times New Roman" w:hAnsi="Times New Roman"/>
          <w:color w:val="000000" w:themeColor="text1"/>
          <w:sz w:val="28"/>
          <w:szCs w:val="28"/>
        </w:rPr>
        <w:t>акрепление грамматики на материале синонимов</w:t>
      </w:r>
      <w:r>
        <w:rPr>
          <w:rFonts w:ascii="Times New Roman" w:hAnsi="Times New Roman"/>
          <w:color w:val="000000" w:themeColor="text1"/>
          <w:sz w:val="28"/>
          <w:szCs w:val="28"/>
        </w:rPr>
        <w:t xml:space="preserve">, показ видеороликов с использованием синонимов в контексте. </w:t>
      </w:r>
      <w:r w:rsidRPr="001F7207">
        <w:rPr>
          <w:rFonts w:ascii="Times New Roman" w:hAnsi="Times New Roman"/>
          <w:color w:val="000000" w:themeColor="text1"/>
          <w:sz w:val="28"/>
          <w:szCs w:val="28"/>
        </w:rPr>
        <w:t xml:space="preserve"> </w:t>
      </w:r>
      <w:r w:rsidR="0026395D">
        <w:rPr>
          <w:rFonts w:ascii="Times New Roman" w:hAnsi="Times New Roman"/>
          <w:color w:val="000000" w:themeColor="text1"/>
          <w:sz w:val="28"/>
          <w:szCs w:val="28"/>
        </w:rPr>
        <w:t xml:space="preserve">Предполагается, что комплекс </w:t>
      </w:r>
      <w:r w:rsidR="0026395D">
        <w:rPr>
          <w:rFonts w:ascii="Times New Roman" w:hAnsi="Times New Roman"/>
          <w:color w:val="000000" w:themeColor="text1"/>
          <w:sz w:val="28"/>
          <w:szCs w:val="28"/>
        </w:rPr>
        <w:lastRenderedPageBreak/>
        <w:t xml:space="preserve">будет использован на уроках английского языка в </w:t>
      </w:r>
      <w:r w:rsidR="000127D2">
        <w:rPr>
          <w:rFonts w:ascii="Times New Roman" w:hAnsi="Times New Roman"/>
          <w:color w:val="000000" w:themeColor="text1"/>
          <w:sz w:val="28"/>
          <w:szCs w:val="28"/>
        </w:rPr>
        <w:t>учреждениях</w:t>
      </w:r>
      <w:r w:rsidR="0026395D">
        <w:rPr>
          <w:rFonts w:ascii="Times New Roman" w:hAnsi="Times New Roman"/>
          <w:color w:val="000000" w:themeColor="text1"/>
          <w:sz w:val="28"/>
          <w:szCs w:val="28"/>
        </w:rPr>
        <w:t xml:space="preserve"> дополнительного образования. </w:t>
      </w:r>
    </w:p>
    <w:p w:rsidR="0026395D" w:rsidRDefault="0026395D" w:rsidP="0026395D">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Разработанный в работе комплекс достаточно разнообразный, он содержит игровые технологии, а также направлен на то, что младшие школьники могут усваивать материал, используя разные органы, и зрительный канал, и слуховой (просмотр видео, использование карточек, письменные задания). Важно учесть, что комплекс своей «ритмичностью» позволит удержать внимание младших школьников, а это необходимо при изучении любого материала в таком возрасте, потому чт</w:t>
      </w:r>
      <w:r w:rsidR="000127D2">
        <w:rPr>
          <w:rFonts w:ascii="Times New Roman" w:hAnsi="Times New Roman"/>
          <w:color w:val="000000" w:themeColor="text1"/>
          <w:sz w:val="28"/>
          <w:szCs w:val="28"/>
        </w:rPr>
        <w:t xml:space="preserve">о в таком возрасте у школьников </w:t>
      </w:r>
      <w:bookmarkStart w:id="0" w:name="_GoBack"/>
      <w:bookmarkEnd w:id="0"/>
      <w:r>
        <w:rPr>
          <w:rFonts w:ascii="Times New Roman" w:hAnsi="Times New Roman"/>
          <w:color w:val="000000" w:themeColor="text1"/>
          <w:sz w:val="28"/>
          <w:szCs w:val="28"/>
        </w:rPr>
        <w:t>рассеянное внимание, они не могут долго на чем-то сконцентрироваться.</w:t>
      </w:r>
      <w:r w:rsidR="0009600E">
        <w:rPr>
          <w:rFonts w:ascii="Times New Roman" w:hAnsi="Times New Roman"/>
          <w:color w:val="000000" w:themeColor="text1"/>
          <w:sz w:val="28"/>
          <w:szCs w:val="28"/>
        </w:rPr>
        <w:t xml:space="preserve"> Речь младших школьников станет более звучной, богатой, насыщенной.</w:t>
      </w:r>
    </w:p>
    <w:p w:rsidR="00964928" w:rsidRPr="00964928" w:rsidRDefault="00964928" w:rsidP="00964928">
      <w:pPr>
        <w:spacing w:after="0" w:line="360" w:lineRule="auto"/>
        <w:ind w:firstLine="709"/>
        <w:jc w:val="center"/>
        <w:rPr>
          <w:rFonts w:ascii="Times New Roman" w:hAnsi="Times New Roman"/>
          <w:b/>
          <w:color w:val="000000" w:themeColor="text1"/>
          <w:sz w:val="28"/>
          <w:szCs w:val="28"/>
        </w:rPr>
      </w:pPr>
    </w:p>
    <w:p w:rsidR="00964928" w:rsidRPr="0047568C" w:rsidRDefault="00964928" w:rsidP="00D46788">
      <w:pPr>
        <w:spacing w:after="0" w:line="360" w:lineRule="auto"/>
        <w:ind w:firstLine="709"/>
        <w:jc w:val="center"/>
        <w:rPr>
          <w:rFonts w:ascii="Times New Roman" w:hAnsi="Times New Roman"/>
          <w:b/>
          <w:color w:val="000000" w:themeColor="text1"/>
          <w:sz w:val="28"/>
          <w:szCs w:val="28"/>
        </w:rPr>
      </w:pPr>
      <w:r w:rsidRPr="00964928">
        <w:rPr>
          <w:rFonts w:ascii="Times New Roman" w:hAnsi="Times New Roman"/>
          <w:b/>
          <w:color w:val="000000" w:themeColor="text1"/>
          <w:sz w:val="28"/>
          <w:szCs w:val="28"/>
        </w:rPr>
        <w:t>Список использованных источников:</w:t>
      </w:r>
    </w:p>
    <w:p w:rsidR="00D46788" w:rsidRPr="0047568C" w:rsidRDefault="00D46788" w:rsidP="00D46788">
      <w:pPr>
        <w:spacing w:after="0" w:line="360" w:lineRule="auto"/>
        <w:ind w:firstLine="709"/>
        <w:jc w:val="center"/>
        <w:rPr>
          <w:rFonts w:ascii="Times New Roman" w:hAnsi="Times New Roman"/>
          <w:b/>
          <w:color w:val="000000" w:themeColor="text1"/>
          <w:sz w:val="28"/>
          <w:szCs w:val="28"/>
        </w:rPr>
      </w:pPr>
    </w:p>
    <w:p w:rsidR="00964928" w:rsidRPr="00964928" w:rsidRDefault="00964928" w:rsidP="00964928">
      <w:pPr>
        <w:pStyle w:val="a3"/>
        <w:numPr>
          <w:ilvl w:val="0"/>
          <w:numId w:val="5"/>
        </w:numPr>
        <w:spacing w:after="0" w:line="360" w:lineRule="auto"/>
        <w:ind w:left="0" w:firstLine="709"/>
        <w:jc w:val="both"/>
      </w:pPr>
      <w:r w:rsidRPr="00964928">
        <w:rPr>
          <w:rFonts w:ascii="Times New Roman" w:eastAsia="Times New Roman" w:hAnsi="Times New Roman"/>
          <w:bCs/>
          <w:sz w:val="28"/>
          <w:szCs w:val="28"/>
          <w:lang w:eastAsia="ru-RU"/>
        </w:rPr>
        <w:t xml:space="preserve">Абдурахманова П. Д. Специфика употребления синонимов в английском языке / П. Д. Абдурахманова, Р. Ш. </w:t>
      </w:r>
      <w:proofErr w:type="spellStart"/>
      <w:r w:rsidRPr="00964928">
        <w:rPr>
          <w:rFonts w:ascii="Times New Roman" w:eastAsia="Times New Roman" w:hAnsi="Times New Roman"/>
          <w:bCs/>
          <w:sz w:val="28"/>
          <w:szCs w:val="28"/>
          <w:lang w:eastAsia="ru-RU"/>
        </w:rPr>
        <w:t>Агамурадова</w:t>
      </w:r>
      <w:proofErr w:type="spellEnd"/>
      <w:r w:rsidRPr="00964928">
        <w:rPr>
          <w:rFonts w:ascii="Times New Roman" w:eastAsia="Times New Roman" w:hAnsi="Times New Roman"/>
          <w:bCs/>
          <w:sz w:val="28"/>
          <w:szCs w:val="28"/>
          <w:lang w:eastAsia="ru-RU"/>
        </w:rPr>
        <w:t>, П. Г. Идрисова // Мир науки, культуры, образования. – 2016. – № 4 (59). – С. 229–331.</w:t>
      </w:r>
    </w:p>
    <w:p w:rsidR="00964928" w:rsidRPr="00964928" w:rsidRDefault="00964928" w:rsidP="00964928">
      <w:pPr>
        <w:pStyle w:val="a3"/>
        <w:numPr>
          <w:ilvl w:val="0"/>
          <w:numId w:val="5"/>
        </w:numPr>
        <w:spacing w:after="0" w:line="360" w:lineRule="auto"/>
        <w:ind w:left="0" w:firstLine="709"/>
        <w:jc w:val="both"/>
      </w:pPr>
      <w:r w:rsidRPr="00A0794C">
        <w:rPr>
          <w:rFonts w:ascii="Times New Roman" w:eastAsia="Times New Roman" w:hAnsi="Times New Roman"/>
          <w:sz w:val="28"/>
          <w:szCs w:val="28"/>
          <w:lang w:eastAsia="ru-RU"/>
        </w:rPr>
        <w:t>Литвинов П. П. Словарь синонимов английского языка / П. П. Литвинов. – Москва</w:t>
      </w:r>
      <w:proofErr w:type="gramStart"/>
      <w:r w:rsidRPr="00A0794C">
        <w:rPr>
          <w:rFonts w:ascii="Times New Roman" w:eastAsia="Times New Roman" w:hAnsi="Times New Roman"/>
          <w:sz w:val="28"/>
          <w:szCs w:val="28"/>
          <w:lang w:eastAsia="ru-RU"/>
        </w:rPr>
        <w:t xml:space="preserve"> :</w:t>
      </w:r>
      <w:proofErr w:type="gramEnd"/>
      <w:r w:rsidRPr="00A0794C">
        <w:rPr>
          <w:rFonts w:ascii="Times New Roman" w:eastAsia="Times New Roman" w:hAnsi="Times New Roman"/>
          <w:sz w:val="28"/>
          <w:szCs w:val="28"/>
          <w:lang w:eastAsia="ru-RU"/>
        </w:rPr>
        <w:t xml:space="preserve"> АСТ, 2010. – 288 с.</w:t>
      </w:r>
    </w:p>
    <w:p w:rsidR="00964928" w:rsidRPr="00964928" w:rsidRDefault="00964928" w:rsidP="00964928">
      <w:pPr>
        <w:pStyle w:val="a3"/>
        <w:numPr>
          <w:ilvl w:val="0"/>
          <w:numId w:val="5"/>
        </w:numPr>
        <w:spacing w:after="0" w:line="360" w:lineRule="auto"/>
        <w:ind w:left="0" w:firstLine="709"/>
        <w:jc w:val="both"/>
      </w:pPr>
      <w:r w:rsidRPr="00964928">
        <w:rPr>
          <w:rFonts w:ascii="Times New Roman" w:hAnsi="Times New Roman"/>
          <w:bCs/>
          <w:color w:val="000000" w:themeColor="text1"/>
          <w:sz w:val="28"/>
          <w:szCs w:val="28"/>
        </w:rPr>
        <w:t>Осадчая И. В. Лексическая компетенция как языковая основа обучения иностранному языку младших школьников / И. В. Осадчая, Е. С. Леско // Проблемы современного педагогического образования. – 2018. – № 1. – С. 274–277.</w:t>
      </w:r>
    </w:p>
    <w:p w:rsidR="00964928" w:rsidRPr="00964928" w:rsidRDefault="00964928" w:rsidP="00964928">
      <w:pPr>
        <w:pStyle w:val="a3"/>
        <w:numPr>
          <w:ilvl w:val="0"/>
          <w:numId w:val="5"/>
        </w:numPr>
        <w:spacing w:after="0" w:line="360" w:lineRule="auto"/>
        <w:ind w:left="0" w:firstLine="709"/>
        <w:jc w:val="both"/>
      </w:pPr>
      <w:r w:rsidRPr="00A0794C">
        <w:rPr>
          <w:rFonts w:ascii="Times New Roman" w:eastAsia="Times New Roman" w:hAnsi="Times New Roman"/>
          <w:bCs/>
          <w:sz w:val="28"/>
          <w:szCs w:val="28"/>
          <w:lang w:eastAsia="ru-RU"/>
        </w:rPr>
        <w:t xml:space="preserve">Особенности употребления прилагательных </w:t>
      </w:r>
      <w:r w:rsidRPr="00A0794C">
        <w:rPr>
          <w:rFonts w:ascii="Times New Roman" w:eastAsia="Times New Roman" w:hAnsi="Times New Roman"/>
          <w:bCs/>
          <w:sz w:val="28"/>
          <w:szCs w:val="28"/>
          <w:lang w:val="en-US" w:eastAsia="ru-RU"/>
        </w:rPr>
        <w:t>beautiful</w:t>
      </w:r>
      <w:r w:rsidRPr="00A0794C">
        <w:rPr>
          <w:rFonts w:ascii="Times New Roman" w:eastAsia="Times New Roman" w:hAnsi="Times New Roman"/>
          <w:bCs/>
          <w:sz w:val="28"/>
          <w:szCs w:val="28"/>
          <w:lang w:eastAsia="ru-RU"/>
        </w:rPr>
        <w:t xml:space="preserve">, </w:t>
      </w:r>
      <w:r w:rsidRPr="00A0794C">
        <w:rPr>
          <w:rFonts w:ascii="Times New Roman" w:eastAsia="Times New Roman" w:hAnsi="Times New Roman"/>
          <w:bCs/>
          <w:sz w:val="28"/>
          <w:szCs w:val="28"/>
          <w:lang w:val="en-US" w:eastAsia="ru-RU"/>
        </w:rPr>
        <w:t>lovely</w:t>
      </w:r>
      <w:r w:rsidRPr="00A0794C">
        <w:rPr>
          <w:rFonts w:ascii="Times New Roman" w:eastAsia="Times New Roman" w:hAnsi="Times New Roman"/>
          <w:bCs/>
          <w:sz w:val="28"/>
          <w:szCs w:val="28"/>
          <w:lang w:eastAsia="ru-RU"/>
        </w:rPr>
        <w:t xml:space="preserve">, </w:t>
      </w:r>
      <w:r w:rsidRPr="00A0794C">
        <w:rPr>
          <w:rFonts w:ascii="Times New Roman" w:eastAsia="Times New Roman" w:hAnsi="Times New Roman"/>
          <w:bCs/>
          <w:sz w:val="28"/>
          <w:szCs w:val="28"/>
          <w:lang w:val="en-US" w:eastAsia="ru-RU"/>
        </w:rPr>
        <w:t>handsome</w:t>
      </w:r>
      <w:r w:rsidRPr="00A0794C">
        <w:rPr>
          <w:rFonts w:ascii="Times New Roman" w:eastAsia="Times New Roman" w:hAnsi="Times New Roman"/>
          <w:bCs/>
          <w:sz w:val="28"/>
          <w:szCs w:val="28"/>
          <w:lang w:eastAsia="ru-RU"/>
        </w:rPr>
        <w:t xml:space="preserve">, </w:t>
      </w:r>
      <w:r w:rsidRPr="00A0794C">
        <w:rPr>
          <w:rFonts w:ascii="Times New Roman" w:eastAsia="Times New Roman" w:hAnsi="Times New Roman"/>
          <w:bCs/>
          <w:sz w:val="28"/>
          <w:szCs w:val="28"/>
          <w:lang w:val="en-US" w:eastAsia="ru-RU"/>
        </w:rPr>
        <w:t>good</w:t>
      </w:r>
      <w:r w:rsidRPr="00A0794C">
        <w:rPr>
          <w:rFonts w:ascii="Times New Roman" w:eastAsia="Times New Roman" w:hAnsi="Times New Roman"/>
          <w:bCs/>
          <w:sz w:val="28"/>
          <w:szCs w:val="28"/>
          <w:lang w:eastAsia="ru-RU"/>
        </w:rPr>
        <w:t>-</w:t>
      </w:r>
      <w:r w:rsidRPr="00A0794C">
        <w:rPr>
          <w:rFonts w:ascii="Times New Roman" w:eastAsia="Times New Roman" w:hAnsi="Times New Roman"/>
          <w:bCs/>
          <w:sz w:val="28"/>
          <w:szCs w:val="28"/>
          <w:lang w:val="en-US" w:eastAsia="ru-RU"/>
        </w:rPr>
        <w:t>looking</w:t>
      </w:r>
      <w:r w:rsidRPr="00A0794C">
        <w:rPr>
          <w:rFonts w:ascii="Times New Roman" w:eastAsia="Times New Roman" w:hAnsi="Times New Roman"/>
          <w:bCs/>
          <w:sz w:val="28"/>
          <w:szCs w:val="28"/>
          <w:lang w:eastAsia="ru-RU"/>
        </w:rPr>
        <w:t xml:space="preserve">, </w:t>
      </w:r>
      <w:r w:rsidRPr="00A0794C">
        <w:rPr>
          <w:rFonts w:ascii="Times New Roman" w:eastAsia="Times New Roman" w:hAnsi="Times New Roman"/>
          <w:bCs/>
          <w:sz w:val="28"/>
          <w:szCs w:val="28"/>
          <w:lang w:val="en-US" w:eastAsia="ru-RU"/>
        </w:rPr>
        <w:t>pretty</w:t>
      </w:r>
      <w:r w:rsidRPr="00A0794C">
        <w:rPr>
          <w:rFonts w:ascii="Times New Roman" w:eastAsia="Times New Roman" w:hAnsi="Times New Roman"/>
          <w:bCs/>
          <w:sz w:val="28"/>
          <w:szCs w:val="28"/>
          <w:lang w:eastAsia="ru-RU"/>
        </w:rPr>
        <w:t xml:space="preserve"> [Электронный ресурс]. – Режим доступа: https://www.native-english.ru/vocabulary/beautiful-lovely-handsome-good-looking-pretty (дата обращения: 03.12.2021).</w:t>
      </w:r>
    </w:p>
    <w:p w:rsidR="00964928" w:rsidRPr="00964928" w:rsidRDefault="00964928" w:rsidP="00964928">
      <w:pPr>
        <w:pStyle w:val="a3"/>
        <w:numPr>
          <w:ilvl w:val="0"/>
          <w:numId w:val="5"/>
        </w:numPr>
        <w:spacing w:after="0" w:line="360" w:lineRule="auto"/>
        <w:ind w:left="0" w:firstLine="709"/>
        <w:jc w:val="both"/>
      </w:pPr>
      <w:r w:rsidRPr="00A0794C">
        <w:rPr>
          <w:rFonts w:ascii="Times New Roman" w:eastAsia="Times New Roman" w:hAnsi="Times New Roman"/>
          <w:bCs/>
          <w:sz w:val="28"/>
          <w:szCs w:val="28"/>
          <w:lang w:eastAsia="ru-RU"/>
        </w:rPr>
        <w:lastRenderedPageBreak/>
        <w:t>Понятие о синонимических рядах слов [Электронный ресурс]. – Режим доступа: https://www.lingvotech.com/synrow (дата обращения: 01.12.2021).</w:t>
      </w:r>
    </w:p>
    <w:p w:rsidR="00920FB2" w:rsidRPr="00920FB2" w:rsidRDefault="00964928" w:rsidP="00920FB2">
      <w:pPr>
        <w:pStyle w:val="a3"/>
        <w:numPr>
          <w:ilvl w:val="0"/>
          <w:numId w:val="5"/>
        </w:numPr>
        <w:spacing w:after="0" w:line="360" w:lineRule="auto"/>
        <w:ind w:left="0" w:firstLine="709"/>
        <w:jc w:val="both"/>
      </w:pPr>
      <w:r w:rsidRPr="00A0794C">
        <w:rPr>
          <w:rFonts w:ascii="Times New Roman" w:eastAsia="Times New Roman" w:hAnsi="Times New Roman"/>
          <w:sz w:val="28"/>
          <w:szCs w:val="28"/>
          <w:lang w:eastAsia="ru-RU"/>
        </w:rPr>
        <w:t xml:space="preserve">Прохорова О. Н. Оценочно-семантический анализ прилагательных английского языка, передающих значение «привлекательность» / О. Н. Прохорова, И. В. </w:t>
      </w:r>
      <w:proofErr w:type="spellStart"/>
      <w:r w:rsidRPr="00A0794C">
        <w:rPr>
          <w:rFonts w:ascii="Times New Roman" w:eastAsia="Times New Roman" w:hAnsi="Times New Roman"/>
          <w:sz w:val="28"/>
          <w:szCs w:val="28"/>
          <w:lang w:eastAsia="ru-RU"/>
        </w:rPr>
        <w:t>Чекулай</w:t>
      </w:r>
      <w:proofErr w:type="spellEnd"/>
      <w:r w:rsidRPr="00A0794C">
        <w:rPr>
          <w:rFonts w:ascii="Times New Roman" w:eastAsia="Times New Roman" w:hAnsi="Times New Roman"/>
          <w:sz w:val="28"/>
          <w:szCs w:val="28"/>
          <w:lang w:eastAsia="ru-RU"/>
        </w:rPr>
        <w:t>, А. И. Кононова // Вопросы журналистики, педагогики, языкознания. – 2021. – Т. 40, № 1. – С. 120–128.</w:t>
      </w:r>
    </w:p>
    <w:p w:rsidR="00964928" w:rsidRPr="00920FB2" w:rsidRDefault="00964928" w:rsidP="00920FB2">
      <w:pPr>
        <w:pStyle w:val="a3"/>
        <w:numPr>
          <w:ilvl w:val="0"/>
          <w:numId w:val="5"/>
        </w:numPr>
        <w:spacing w:after="0" w:line="360" w:lineRule="auto"/>
        <w:ind w:left="0" w:firstLine="709"/>
        <w:jc w:val="both"/>
      </w:pPr>
      <w:r w:rsidRPr="00920FB2">
        <w:rPr>
          <w:rFonts w:ascii="Times New Roman" w:eastAsia="Times New Roman" w:hAnsi="Times New Roman"/>
          <w:sz w:val="28"/>
          <w:szCs w:val="28"/>
          <w:lang w:eastAsia="ru-RU"/>
        </w:rPr>
        <w:t>Талалакина Е. В. Работа с синонимами на уроках английского языка в начальной школе / Е. В. Талалакина // Иностранные языки в школе. – 2018. – 105 c.</w:t>
      </w:r>
    </w:p>
    <w:p w:rsidR="00964928" w:rsidRPr="00A0794C" w:rsidRDefault="00964928" w:rsidP="00964928">
      <w:pPr>
        <w:numPr>
          <w:ilvl w:val="0"/>
          <w:numId w:val="5"/>
        </w:numPr>
        <w:spacing w:after="0" w:line="360" w:lineRule="auto"/>
        <w:ind w:left="0" w:firstLine="709"/>
        <w:contextualSpacing/>
        <w:jc w:val="both"/>
        <w:rPr>
          <w:rFonts w:ascii="Times New Roman" w:eastAsia="Times New Roman" w:hAnsi="Times New Roman"/>
          <w:sz w:val="28"/>
          <w:szCs w:val="28"/>
          <w:lang w:eastAsia="ru-RU"/>
        </w:rPr>
      </w:pPr>
      <w:r w:rsidRPr="00A0794C">
        <w:rPr>
          <w:rFonts w:ascii="Times New Roman" w:eastAsia="Times New Roman" w:hAnsi="Times New Roman"/>
          <w:sz w:val="28"/>
          <w:szCs w:val="28"/>
          <w:lang w:eastAsia="ru-RU"/>
        </w:rPr>
        <w:t>Эльконин Д. Б. Психология обучения младшего школьника / Д. Б. Эльконин. – Воронеж: НПО МОДЭК, 2019. – 432 с.</w:t>
      </w:r>
    </w:p>
    <w:p w:rsidR="00964928" w:rsidRPr="00A0794C" w:rsidRDefault="00964928" w:rsidP="00964928">
      <w:pPr>
        <w:numPr>
          <w:ilvl w:val="0"/>
          <w:numId w:val="5"/>
        </w:numPr>
        <w:spacing w:after="0" w:line="360" w:lineRule="auto"/>
        <w:ind w:left="0" w:firstLine="709"/>
        <w:contextualSpacing/>
        <w:jc w:val="both"/>
        <w:rPr>
          <w:rFonts w:ascii="Times New Roman" w:eastAsia="Times New Roman" w:hAnsi="Times New Roman"/>
          <w:sz w:val="28"/>
          <w:szCs w:val="28"/>
          <w:lang w:val="en-US" w:eastAsia="ru-RU"/>
        </w:rPr>
      </w:pPr>
      <w:r w:rsidRPr="00A0794C">
        <w:rPr>
          <w:rFonts w:ascii="Times New Roman" w:eastAsia="Times New Roman" w:hAnsi="Times New Roman"/>
          <w:sz w:val="28"/>
          <w:szCs w:val="28"/>
          <w:lang w:val="en-US" w:eastAsia="ru-RU"/>
        </w:rPr>
        <w:t>Cambridge Dictionary [Electronic resource]. – URL: https://dictionary.cambridge.org/ (</w:t>
      </w:r>
      <w:r w:rsidRPr="00A0794C">
        <w:rPr>
          <w:rFonts w:ascii="Times New Roman" w:eastAsia="Times New Roman" w:hAnsi="Times New Roman"/>
          <w:sz w:val="28"/>
          <w:szCs w:val="28"/>
          <w:lang w:eastAsia="ru-RU"/>
        </w:rPr>
        <w:t>дата</w:t>
      </w:r>
      <w:r w:rsidRPr="00A0794C">
        <w:rPr>
          <w:rFonts w:ascii="Times New Roman" w:eastAsia="Times New Roman" w:hAnsi="Times New Roman"/>
          <w:sz w:val="28"/>
          <w:szCs w:val="28"/>
          <w:lang w:val="en-US" w:eastAsia="ru-RU"/>
        </w:rPr>
        <w:t xml:space="preserve"> </w:t>
      </w:r>
      <w:r w:rsidRPr="00A0794C">
        <w:rPr>
          <w:rFonts w:ascii="Times New Roman" w:eastAsia="Times New Roman" w:hAnsi="Times New Roman"/>
          <w:sz w:val="28"/>
          <w:szCs w:val="28"/>
          <w:lang w:eastAsia="ru-RU"/>
        </w:rPr>
        <w:t>обращения</w:t>
      </w:r>
      <w:r w:rsidRPr="00A0794C">
        <w:rPr>
          <w:rFonts w:ascii="Times New Roman" w:eastAsia="Times New Roman" w:hAnsi="Times New Roman"/>
          <w:sz w:val="28"/>
          <w:szCs w:val="28"/>
          <w:lang w:val="en-US" w:eastAsia="ru-RU"/>
        </w:rPr>
        <w:t>: 27.10.2021).</w:t>
      </w:r>
    </w:p>
    <w:p w:rsidR="00964928" w:rsidRPr="00A0794C" w:rsidRDefault="00964928" w:rsidP="00964928">
      <w:pPr>
        <w:numPr>
          <w:ilvl w:val="0"/>
          <w:numId w:val="5"/>
        </w:numPr>
        <w:spacing w:after="0" w:line="360" w:lineRule="auto"/>
        <w:ind w:left="0" w:firstLine="709"/>
        <w:contextualSpacing/>
        <w:jc w:val="both"/>
        <w:rPr>
          <w:rFonts w:ascii="Times New Roman" w:eastAsia="Times New Roman" w:hAnsi="Times New Roman"/>
          <w:sz w:val="28"/>
          <w:szCs w:val="28"/>
          <w:lang w:val="en-US" w:eastAsia="ru-RU"/>
        </w:rPr>
      </w:pPr>
      <w:r w:rsidRPr="00A0794C">
        <w:rPr>
          <w:rFonts w:ascii="Times New Roman" w:eastAsia="Times New Roman" w:hAnsi="Times New Roman"/>
          <w:sz w:val="28"/>
          <w:szCs w:val="28"/>
          <w:lang w:val="en-US" w:eastAsia="ru-RU"/>
        </w:rPr>
        <w:t xml:space="preserve">Concise Oxford English dictionary / edited by A. Stevenson, M. Waite. – 12th ed. – </w:t>
      </w:r>
      <w:proofErr w:type="gramStart"/>
      <w:r w:rsidRPr="00A0794C">
        <w:rPr>
          <w:rFonts w:ascii="Times New Roman" w:eastAsia="Times New Roman" w:hAnsi="Times New Roman"/>
          <w:sz w:val="28"/>
          <w:szCs w:val="28"/>
          <w:lang w:val="en-US" w:eastAsia="ru-RU"/>
        </w:rPr>
        <w:t>Oxford ;</w:t>
      </w:r>
      <w:proofErr w:type="gramEnd"/>
      <w:r w:rsidRPr="00A0794C">
        <w:rPr>
          <w:rFonts w:ascii="Times New Roman" w:eastAsia="Times New Roman" w:hAnsi="Times New Roman"/>
          <w:sz w:val="28"/>
          <w:szCs w:val="28"/>
          <w:lang w:val="en-US" w:eastAsia="ru-RU"/>
        </w:rPr>
        <w:t xml:space="preserve"> New York : Oxford University Press, 2011. – 1682 p.</w:t>
      </w:r>
    </w:p>
    <w:p w:rsidR="00964928" w:rsidRPr="00A0794C" w:rsidRDefault="00964928" w:rsidP="00964928">
      <w:pPr>
        <w:numPr>
          <w:ilvl w:val="0"/>
          <w:numId w:val="5"/>
        </w:numPr>
        <w:spacing w:after="0" w:line="360" w:lineRule="auto"/>
        <w:ind w:left="0" w:firstLine="709"/>
        <w:contextualSpacing/>
        <w:jc w:val="both"/>
        <w:rPr>
          <w:rFonts w:ascii="Times New Roman" w:eastAsia="Times New Roman" w:hAnsi="Times New Roman"/>
          <w:sz w:val="28"/>
          <w:szCs w:val="28"/>
          <w:lang w:val="en-US" w:eastAsia="ru-RU"/>
        </w:rPr>
      </w:pPr>
      <w:r w:rsidRPr="00A0794C">
        <w:rPr>
          <w:rFonts w:ascii="Times New Roman" w:eastAsia="Times New Roman" w:hAnsi="Times New Roman"/>
          <w:sz w:val="28"/>
          <w:szCs w:val="28"/>
          <w:lang w:val="en-US" w:eastAsia="ru-RU"/>
        </w:rPr>
        <w:t>Longman Dictionary of Contemporary English [Electronic resource]. – URL: https://www.ldoceonline.com/ (</w:t>
      </w:r>
      <w:r w:rsidRPr="00A0794C">
        <w:rPr>
          <w:rFonts w:ascii="Times New Roman" w:eastAsia="Times New Roman" w:hAnsi="Times New Roman"/>
          <w:sz w:val="28"/>
          <w:szCs w:val="28"/>
          <w:lang w:eastAsia="ru-RU"/>
        </w:rPr>
        <w:t>дата</w:t>
      </w:r>
      <w:r w:rsidRPr="00A0794C">
        <w:rPr>
          <w:rFonts w:ascii="Times New Roman" w:eastAsia="Times New Roman" w:hAnsi="Times New Roman"/>
          <w:sz w:val="28"/>
          <w:szCs w:val="28"/>
          <w:lang w:val="en-US" w:eastAsia="ru-RU"/>
        </w:rPr>
        <w:t xml:space="preserve"> </w:t>
      </w:r>
      <w:r w:rsidRPr="00A0794C">
        <w:rPr>
          <w:rFonts w:ascii="Times New Roman" w:eastAsia="Times New Roman" w:hAnsi="Times New Roman"/>
          <w:sz w:val="28"/>
          <w:szCs w:val="28"/>
          <w:lang w:eastAsia="ru-RU"/>
        </w:rPr>
        <w:t>обращения</w:t>
      </w:r>
      <w:r w:rsidRPr="00A0794C">
        <w:rPr>
          <w:rFonts w:ascii="Times New Roman" w:eastAsia="Times New Roman" w:hAnsi="Times New Roman"/>
          <w:sz w:val="28"/>
          <w:szCs w:val="28"/>
          <w:lang w:val="en-US" w:eastAsia="ru-RU"/>
        </w:rPr>
        <w:t>: 03.12.2021).</w:t>
      </w:r>
    </w:p>
    <w:p w:rsidR="008849B3" w:rsidRPr="00964928" w:rsidRDefault="008849B3" w:rsidP="00964928">
      <w:pPr>
        <w:spacing w:after="0" w:line="360" w:lineRule="auto"/>
        <w:ind w:firstLine="709"/>
        <w:rPr>
          <w:lang w:val="en-US"/>
        </w:rPr>
      </w:pPr>
    </w:p>
    <w:sectPr w:rsidR="008849B3" w:rsidRPr="0096492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E3C" w:rsidRDefault="00E25E3C" w:rsidP="00E25E3C">
      <w:pPr>
        <w:spacing w:after="0" w:line="240" w:lineRule="auto"/>
      </w:pPr>
      <w:r>
        <w:separator/>
      </w:r>
    </w:p>
  </w:endnote>
  <w:endnote w:type="continuationSeparator" w:id="0">
    <w:p w:rsidR="00E25E3C" w:rsidRDefault="00E25E3C" w:rsidP="00E25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583008"/>
      <w:docPartObj>
        <w:docPartGallery w:val="Page Numbers (Bottom of Page)"/>
        <w:docPartUnique/>
      </w:docPartObj>
    </w:sdtPr>
    <w:sdtEndPr/>
    <w:sdtContent>
      <w:p w:rsidR="00E25E3C" w:rsidRDefault="00E25E3C">
        <w:pPr>
          <w:pStyle w:val="a6"/>
          <w:jc w:val="center"/>
        </w:pPr>
        <w:r>
          <w:fldChar w:fldCharType="begin"/>
        </w:r>
        <w:r>
          <w:instrText>PAGE   \* MERGEFORMAT</w:instrText>
        </w:r>
        <w:r>
          <w:fldChar w:fldCharType="separate"/>
        </w:r>
        <w:r w:rsidR="000127D2">
          <w:rPr>
            <w:noProof/>
          </w:rPr>
          <w:t>4</w:t>
        </w:r>
        <w:r>
          <w:fldChar w:fldCharType="end"/>
        </w:r>
      </w:p>
    </w:sdtContent>
  </w:sdt>
  <w:p w:rsidR="00E25E3C" w:rsidRDefault="00E25E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E3C" w:rsidRDefault="00E25E3C" w:rsidP="00E25E3C">
      <w:pPr>
        <w:spacing w:after="0" w:line="240" w:lineRule="auto"/>
      </w:pPr>
      <w:r>
        <w:separator/>
      </w:r>
    </w:p>
  </w:footnote>
  <w:footnote w:type="continuationSeparator" w:id="0">
    <w:p w:rsidR="00E25E3C" w:rsidRDefault="00E25E3C" w:rsidP="00E25E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269B6"/>
    <w:multiLevelType w:val="hybridMultilevel"/>
    <w:tmpl w:val="055AA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584DDC"/>
    <w:multiLevelType w:val="hybridMultilevel"/>
    <w:tmpl w:val="055AA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BF545F"/>
    <w:multiLevelType w:val="hybridMultilevel"/>
    <w:tmpl w:val="95F8EF2E"/>
    <w:lvl w:ilvl="0" w:tplc="921E06A0">
      <w:start w:val="1"/>
      <w:numFmt w:val="decimal"/>
      <w:lvlText w:val="%1."/>
      <w:lvlJc w:val="left"/>
      <w:pPr>
        <w:ind w:left="720" w:hanging="360"/>
      </w:pPr>
      <w:rPr>
        <w:rFonts w:ascii="Times New Roman" w:eastAsia="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4C5E3C"/>
    <w:multiLevelType w:val="hybridMultilevel"/>
    <w:tmpl w:val="2648146E"/>
    <w:lvl w:ilvl="0" w:tplc="40E4DD8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9B3"/>
    <w:rsid w:val="000127D2"/>
    <w:rsid w:val="00085F87"/>
    <w:rsid w:val="0009600E"/>
    <w:rsid w:val="00137CBE"/>
    <w:rsid w:val="001F7207"/>
    <w:rsid w:val="002229A8"/>
    <w:rsid w:val="0026395D"/>
    <w:rsid w:val="0047568C"/>
    <w:rsid w:val="004D5051"/>
    <w:rsid w:val="008849B3"/>
    <w:rsid w:val="00920FB2"/>
    <w:rsid w:val="00950116"/>
    <w:rsid w:val="00964928"/>
    <w:rsid w:val="009E134E"/>
    <w:rsid w:val="00A91D34"/>
    <w:rsid w:val="00BF0545"/>
    <w:rsid w:val="00D46788"/>
    <w:rsid w:val="00E25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9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395D"/>
    <w:pPr>
      <w:ind w:left="720"/>
      <w:contextualSpacing/>
    </w:pPr>
  </w:style>
  <w:style w:type="paragraph" w:styleId="a4">
    <w:name w:val="header"/>
    <w:basedOn w:val="a"/>
    <w:link w:val="a5"/>
    <w:uiPriority w:val="99"/>
    <w:unhideWhenUsed/>
    <w:rsid w:val="00E25E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25E3C"/>
    <w:rPr>
      <w:rFonts w:ascii="Calibri" w:eastAsia="Calibri" w:hAnsi="Calibri" w:cs="Times New Roman"/>
    </w:rPr>
  </w:style>
  <w:style w:type="paragraph" w:styleId="a6">
    <w:name w:val="footer"/>
    <w:basedOn w:val="a"/>
    <w:link w:val="a7"/>
    <w:uiPriority w:val="99"/>
    <w:unhideWhenUsed/>
    <w:rsid w:val="00E25E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5E3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95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395D"/>
    <w:pPr>
      <w:ind w:left="720"/>
      <w:contextualSpacing/>
    </w:pPr>
  </w:style>
  <w:style w:type="paragraph" w:styleId="a4">
    <w:name w:val="header"/>
    <w:basedOn w:val="a"/>
    <w:link w:val="a5"/>
    <w:uiPriority w:val="99"/>
    <w:unhideWhenUsed/>
    <w:rsid w:val="00E25E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25E3C"/>
    <w:rPr>
      <w:rFonts w:ascii="Calibri" w:eastAsia="Calibri" w:hAnsi="Calibri" w:cs="Times New Roman"/>
    </w:rPr>
  </w:style>
  <w:style w:type="paragraph" w:styleId="a6">
    <w:name w:val="footer"/>
    <w:basedOn w:val="a"/>
    <w:link w:val="a7"/>
    <w:uiPriority w:val="99"/>
    <w:unhideWhenUsed/>
    <w:rsid w:val="00E25E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5E3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1153</Words>
  <Characters>6577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18</cp:revision>
  <dcterms:created xsi:type="dcterms:W3CDTF">2021-12-17T09:52:00Z</dcterms:created>
  <dcterms:modified xsi:type="dcterms:W3CDTF">2021-12-20T11:43:00Z</dcterms:modified>
</cp:coreProperties>
</file>