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171" w:rsidRDefault="00807137" w:rsidP="002B42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СОЦИАЛИЗАЦИЯ ДЕТЕЙ С ОВЗ В ОБРАЗОВАТЕЛЬНОМ ПРОСТРАНСТВЕ</w:t>
      </w:r>
      <w:r w:rsidR="00923171" w:rsidRPr="005A706A">
        <w:rPr>
          <w:rFonts w:ascii="Times New Roman" w:hAnsi="Times New Roman" w:cs="Times New Roman"/>
          <w:b/>
          <w:sz w:val="24"/>
          <w:szCs w:val="24"/>
        </w:rPr>
        <w:t xml:space="preserve"> ГБОУ «СКОШ №</w:t>
      </w:r>
      <w:r w:rsidR="00042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171" w:rsidRPr="005A706A">
        <w:rPr>
          <w:rFonts w:ascii="Times New Roman" w:hAnsi="Times New Roman" w:cs="Times New Roman"/>
          <w:b/>
          <w:sz w:val="24"/>
          <w:szCs w:val="24"/>
        </w:rPr>
        <w:t>3</w:t>
      </w:r>
      <w:r w:rsidR="003C1A72">
        <w:rPr>
          <w:rFonts w:ascii="Times New Roman" w:hAnsi="Times New Roman" w:cs="Times New Roman"/>
          <w:b/>
          <w:sz w:val="24"/>
          <w:szCs w:val="24"/>
        </w:rPr>
        <w:t>».</w:t>
      </w:r>
    </w:p>
    <w:p w:rsidR="002B422D" w:rsidRDefault="00923171" w:rsidP="002B422D">
      <w:pPr>
        <w:spacing w:after="0" w:line="240" w:lineRule="auto"/>
        <w:ind w:firstLine="3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Мункуева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Светлана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Цыбикжаповна</w:t>
      </w:r>
      <w:proofErr w:type="spellEnd"/>
      <w:r w:rsidR="002B422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06A">
        <w:rPr>
          <w:rFonts w:ascii="Times New Roman" w:hAnsi="Times New Roman" w:cs="Times New Roman"/>
          <w:sz w:val="24"/>
          <w:szCs w:val="24"/>
        </w:rPr>
        <w:t>педагог</w:t>
      </w:r>
      <w:r w:rsidR="002B4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22D" w:rsidRDefault="002B422D" w:rsidP="002B422D">
      <w:pPr>
        <w:spacing w:after="0" w:line="240" w:lineRule="auto"/>
        <w:ind w:firstLine="3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«</w:t>
      </w:r>
      <w:r w:rsidR="00923171">
        <w:rPr>
          <w:rFonts w:ascii="Times New Roman" w:hAnsi="Times New Roman" w:cs="Times New Roman"/>
          <w:sz w:val="24"/>
          <w:szCs w:val="24"/>
        </w:rPr>
        <w:t>Специальная (коррекционная) общеобразовательная школа №3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23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171" w:rsidRPr="00B6636B" w:rsidRDefault="00923171" w:rsidP="002B422D">
      <w:pPr>
        <w:spacing w:after="0" w:line="240" w:lineRule="auto"/>
        <w:ind w:firstLine="3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Россия, 670002, г. Улан – Удэ, ул. Буйко, 25 </w:t>
      </w:r>
      <w:hyperlink r:id="rId5" w:history="1">
        <w:r w:rsidRPr="00FF23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munkuyeva</w:t>
        </w:r>
        <w:r w:rsidRPr="00B6636B">
          <w:rPr>
            <w:rStyle w:val="a4"/>
            <w:rFonts w:ascii="Times New Roman" w:hAnsi="Times New Roman" w:cs="Times New Roman"/>
            <w:sz w:val="24"/>
            <w:szCs w:val="24"/>
          </w:rPr>
          <w:t>57@</w:t>
        </w:r>
        <w:r w:rsidRPr="00FF23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6636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23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B422D" w:rsidRDefault="00011D02" w:rsidP="008B572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</w:p>
    <w:p w:rsidR="00923171" w:rsidRPr="00011D02" w:rsidRDefault="00923171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D02">
        <w:rPr>
          <w:rFonts w:ascii="Times New Roman" w:hAnsi="Times New Roman" w:cs="Times New Roman"/>
          <w:color w:val="000000" w:themeColor="text1"/>
          <w:sz w:val="24"/>
          <w:szCs w:val="24"/>
        </w:rPr>
        <w:t>В данной статье</w:t>
      </w:r>
      <w:r w:rsidRPr="00011D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11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рассматриваются проблемы социализации детей с ОВЗ в образовательном пространстве коррекционной школы. </w:t>
      </w:r>
      <w:r w:rsidR="00F655D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Актуальность этой темы обусловлена растущим внимание к этой п</w:t>
      </w:r>
      <w:r w:rsid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роблеме со стороны государства</w:t>
      </w:r>
      <w:r w:rsidR="00F655D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те</w:t>
      </w:r>
      <w:r w:rsidR="003C1A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 более, </w:t>
      </w:r>
      <w:r w:rsidR="0042039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 последние года</w:t>
      </w:r>
      <w:r w:rsidR="00F655D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ч</w:t>
      </w:r>
      <w:r w:rsidR="0042039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исло детей с ОВЗ увеличилось в </w:t>
      </w:r>
      <w:r w:rsidR="00C41476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несколько раз</w:t>
      </w:r>
      <w:r w:rsidR="00F655D3" w:rsidRPr="00011D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011D02" w:rsidRDefault="00923171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D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Ключевые слова</w:t>
      </w:r>
      <w:r w:rsidRPr="00011D02">
        <w:rPr>
          <w:rFonts w:ascii="Times New Roman" w:hAnsi="Times New Roman" w:cs="Times New Roman"/>
          <w:color w:val="000000" w:themeColor="text1"/>
          <w:sz w:val="24"/>
          <w:szCs w:val="24"/>
        </w:rPr>
        <w:t>: социализация, коррекция, школа, ограниченные возможности здоровья, пространство</w:t>
      </w:r>
      <w:r w:rsidR="000C7623" w:rsidRPr="00011D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07137" w:rsidRDefault="00B22008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мире проблема социального развития подрастающего поколения становится одной из актуальных. Родители и педагоги обеспокоены тем, чтобы ребенок, входящий в этот мир, стал </w:t>
      </w:r>
      <w:r w:rsidR="00215729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счастливым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уверенным, 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добрым, умным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успешным. Дети с ОВЗ образовывают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особую социальную группу населения, неоднородную по своему составу и дифф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еренцированную по полу, возрасту, 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социальному статусу, занимающ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 значимое место в обществе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Особенность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2157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руппы выражается в невозможности</w:t>
      </w:r>
      <w:r w:rsid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использовать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 конституционные права на охран</w:t>
      </w:r>
      <w:r w:rsid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здоровья, реабилитацию,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независимую жизнь</w:t>
      </w:r>
      <w:r w:rsid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реализацию себя в профессии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Несмотря на гарантированные Конституцией равные права всем детя</w:t>
      </w:r>
      <w:r w:rsid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России, возможность использовать эти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</w:t>
      </w:r>
      <w:r w:rsid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детям с ОВЗ 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зависят от социального статуса родителей.</w:t>
      </w:r>
    </w:p>
    <w:p w:rsidR="00807137" w:rsidRDefault="008816A6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Социализацией называется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становления личности, ее обучения, воспитания и усвое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социальных норм, 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установок,</w:t>
      </w:r>
      <w:r w:rsidRPr="00881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1A72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ценностей, образцов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поведения, присущих данному обществу.</w:t>
      </w:r>
      <w:r w:rsidR="00832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обычного ребёнка социализация представляе</w:t>
      </w:r>
      <w:r w:rsidR="00D8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собой естественный процесс, а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ребенка с </w:t>
      </w:r>
      <w:r w:rsidR="00D8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ограниченными возможностями здоровья 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выход в общество </w:t>
      </w:r>
      <w:r w:rsidR="00832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кропотливая работа,</w:t>
      </w:r>
      <w:r w:rsidR="00D8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трудоемкий процесс, итог</w:t>
      </w:r>
      <w:r w:rsidR="00B22008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зависит от тех условий, которые создают для этого взрослые.</w:t>
      </w:r>
    </w:p>
    <w:p w:rsidR="00807137" w:rsidRDefault="00B22008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современном этапе специальные школы и школы-интернаты признаются сегрегационными. В связи с этим перед школой стоит острая проблема подготовки детей с ограниченными возможностями здоровья к полноценной жизни в современном обществе, формирование у них уверенности в своих силах, в своей успешности и возможностях</w:t>
      </w:r>
      <w:r w:rsidR="00D8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F1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[</w:t>
      </w:r>
      <w:r w:rsidR="0080713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</w:t>
      </w:r>
      <w:r w:rsidR="00D82CF1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]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7137" w:rsidRDefault="00B22008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</w:t>
      </w:r>
      <w:r w:rsidRPr="00986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данной статьи 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изучение особенностей </w:t>
      </w:r>
      <w:r w:rsidR="003C1A72"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социализации,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ограниченными возможностями здоровья в условиях </w:t>
      </w:r>
      <w:r w:rsidRPr="00986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коррекционной </w:t>
      </w:r>
      <w:r w:rsidRPr="00B22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Pr="00986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7137" w:rsidRDefault="00544233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Пихтарёва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И.И. определяет </w:t>
      </w:r>
      <w:r w:rsidR="001C6723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«социализацию» </w:t>
      </w:r>
      <w:r w:rsidR="003C1A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двухс</w:t>
      </w:r>
      <w:r w:rsidR="003C1A72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торонний</w:t>
      </w:r>
      <w:r w:rsidR="001C6723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процесс, включающий в себя, с одной стороны, усвоение индивидом социального опыта путем </w:t>
      </w:r>
      <w:r w:rsidR="001C6723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вхождения в социальную среду, систему социальных связей; с другой стороны (часто недостаточно подчеркиваемой в исследованиях), процесс активного воспроизводства индивидом системы социальных связей за счет его активной деятельности, активного включения в социальную среду. </w:t>
      </w:r>
      <w:r w:rsidR="001C6723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[</w:t>
      </w:r>
      <w:r w:rsidR="00C4147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</w:t>
      </w:r>
      <w:r w:rsidR="001C6723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]</w:t>
      </w:r>
    </w:p>
    <w:p w:rsidR="00807137" w:rsidRDefault="001C6723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Смирнова Ю.А.</w:t>
      </w:r>
      <w:r w:rsidR="00877C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рассматривает понятие </w:t>
      </w:r>
      <w:r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986B1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дети с ОВЗ (ограниченными возможностями здоровья</w:t>
      </w:r>
      <w:r w:rsidR="003C1A72" w:rsidRPr="00986B1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)» как</w:t>
      </w:r>
      <w:r w:rsidRPr="00986B1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дети, имеющие недостатки в психическом или (и) физическом разви</w:t>
      </w:r>
      <w:r w:rsidR="00877C3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тии, подтвержденные психолого</w:t>
      </w:r>
      <w:r w:rsidR="004937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-п</w:t>
      </w:r>
      <w:r w:rsidRPr="00986B1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едагогической комиссией и препятствующие получению образования без создания специальный условий.</w:t>
      </w:r>
      <w:r w:rsidR="00745037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[</w:t>
      </w:r>
      <w:r w:rsidR="00C4147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2</w:t>
      </w:r>
      <w:r w:rsidR="00745037" w:rsidRPr="00986B1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]</w:t>
      </w:r>
    </w:p>
    <w:p w:rsidR="00807137" w:rsidRDefault="00DD29A1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Образование</w:t>
      </w:r>
      <w:r w:rsidR="00832A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детей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ограниченными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возможностями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здоровья</w:t>
      </w:r>
      <w:r w:rsidR="004971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предполагает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создание для них специальной коррекционно-развивающей среды</w:t>
      </w:r>
      <w:r w:rsidR="00A827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(пространства)</w:t>
      </w:r>
      <w:r w:rsidR="0049717B">
        <w:rPr>
          <w:rFonts w:ascii="Times New Roman" w:hAnsi="Times New Roman" w:cs="Times New Roman"/>
          <w:sz w:val="24"/>
          <w:szCs w:val="24"/>
          <w:shd w:val="clear" w:color="auto" w:fill="FFFFFF"/>
        </w:rPr>
        <w:t>, обеспечивающие соответствующие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условия и равные с обычными</w:t>
      </w:r>
      <w:r w:rsidR="00832A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детьми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>возмо</w:t>
      </w:r>
      <w:r w:rsidR="00877C3A">
        <w:rPr>
          <w:rFonts w:ascii="Times New Roman" w:hAnsi="Times New Roman" w:cs="Times New Roman"/>
          <w:sz w:val="24"/>
          <w:szCs w:val="24"/>
          <w:shd w:val="clear" w:color="auto" w:fill="FFFFFF"/>
        </w:rPr>
        <w:t>жности для получения знаний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пределах специальных</w:t>
      </w:r>
      <w:r w:rsidR="00832A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образовательных</w:t>
      </w:r>
      <w:r w:rsidR="00832A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стандартов, </w:t>
      </w:r>
      <w:r w:rsidR="004971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обучение и </w:t>
      </w:r>
      <w:r w:rsidR="0049717B"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</w:t>
      </w:r>
      <w:r w:rsidR="0049717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9717B"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717B">
        <w:rPr>
          <w:rFonts w:ascii="Times New Roman" w:hAnsi="Times New Roman" w:cs="Times New Roman"/>
          <w:sz w:val="24"/>
          <w:szCs w:val="24"/>
          <w:shd w:val="clear" w:color="auto" w:fill="FFFFFF"/>
        </w:rPr>
        <w:t>лечение и оздоровление</w:t>
      </w:r>
      <w:r w:rsidRPr="00986B15">
        <w:rPr>
          <w:rFonts w:ascii="Times New Roman" w:hAnsi="Times New Roman" w:cs="Times New Roman"/>
          <w:sz w:val="24"/>
          <w:szCs w:val="24"/>
          <w:shd w:val="clear" w:color="auto" w:fill="FFFFFF"/>
        </w:rPr>
        <w:t>, коррекцию нарушений развития, социальную адаптацию.</w:t>
      </w:r>
    </w:p>
    <w:p w:rsidR="00807137" w:rsidRPr="00807137" w:rsidRDefault="00877C3A" w:rsidP="008B572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Дети, обучающиеся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корр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екционной школе обладают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меньшими возможностями, чем их нормально развивающиеся сверстники. Они затрудняются самостоятельно принимать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решения, осмысливать,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сохранять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информацию, полученную из 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среды. У таких детей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 снижена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знавательная активность, 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весьма ограничен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 интересов. 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школы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испытывают трудности при формировании системы ценностных ориентаций, </w:t>
      </w:r>
      <w:r w:rsidR="00EE062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личностном 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профессиональном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самоопределении, установлении эмоциональных свя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зей с другими людьми, освоение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общественной,</w:t>
      </w:r>
      <w:r w:rsidR="00EE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досуговой,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бытовой деятельностью.</w:t>
      </w:r>
    </w:p>
    <w:p w:rsidR="00807137" w:rsidRDefault="00EE0621" w:rsidP="008B57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значимости данной проблемы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целью школы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создание для детей специальной коррекционно-развивающей образовательной среды, обеспечивающей адекватные условия и равные с обычными детьми возможн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ости для получения образования и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овательных стандартов,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оздоровлени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</w:t>
      </w:r>
      <w:r w:rsidR="00CD2EA2" w:rsidRP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лечение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воспитание, коррекц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нарушений развития, в конечном счете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социальную адаптацию.</w:t>
      </w:r>
    </w:p>
    <w:p w:rsidR="00807137" w:rsidRDefault="00DD29A1" w:rsidP="008B57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детей с ограниченными воз</w:t>
      </w:r>
      <w:r w:rsidR="00CD2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можностями здоровья – очень важная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проблема для н</w:t>
      </w:r>
      <w:r w:rsidR="00CD4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ашей школы. Успешность вхождения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ребёнка с особыми образовательными потребностями в общество определяетс</w:t>
      </w:r>
      <w:r w:rsidR="00CD4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многими обстоятельствами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организацией образовательного процесса, </w:t>
      </w:r>
      <w:r w:rsidR="00CD4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условиями обучения, компетентностью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педагогов, социальным окружением. Процесс социализации п</w:t>
      </w:r>
      <w:r w:rsidR="00CD44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редполагает решение трех основных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обучении и воспитании ребенка: развитие его личности и межличностного общения; подготовку к самостоятельной жизни; профессиональную подготовку.</w:t>
      </w:r>
    </w:p>
    <w:p w:rsidR="00807137" w:rsidRDefault="00DD29A1" w:rsidP="008B57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9A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ГБОУ СКОШ № </w:t>
      </w:r>
      <w:r w:rsidR="0054423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3 </w:t>
      </w:r>
      <w:r w:rsidRPr="00DD29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готовит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0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воспитанников</w:t>
      </w:r>
      <w:r w:rsid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самостоятельной жизни и т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руду, даёт им определённые знания и умения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о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бразовательных программ. У учащихся 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складываются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необходимые нравственные понятия,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формируются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кул</w:t>
      </w:r>
      <w:r w:rsidR="00AE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ьтурного поведения. Также одним из важных условий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положительной социальной </w:t>
      </w:r>
      <w:r w:rsidR="003C1A72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</w:t>
      </w:r>
      <w:r w:rsidR="003C1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детей</w:t>
      </w:r>
      <w:r w:rsidR="00654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коррекционной школы является эффективное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заполнение внеурочной деятельности, организация полезного досуга</w:t>
      </w:r>
      <w:r w:rsidR="00AE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(различные кружки, посещение спортивных, культурно-развивающих мероприятий). Одной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гл</w:t>
      </w:r>
      <w:r w:rsidR="00AE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авных задач нашего учреждения</w:t>
      </w:r>
      <w:r w:rsidR="007C5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учебно-воспитательного пространства для реализации права детей с ограниченными возможностями здоровья на обр</w:t>
      </w:r>
      <w:r w:rsidR="007C5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азование и творческое развитие, что в итоге должно привести учащихся к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5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успешной интеграции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социали</w:t>
      </w:r>
      <w:r w:rsidR="007C5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зации в современном обществе</w:t>
      </w:r>
      <w:r w:rsidR="00807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7137" w:rsidRDefault="007C5224" w:rsidP="002B422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едагогический коллектив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нашей школы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работает над выявлением и развитием творческих способностей каждого воспитанника уже с первых дней</w:t>
      </w:r>
      <w:r w:rsidR="00A53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появления в школе. В школе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функционируют кружки и спорти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вные секции</w:t>
      </w:r>
      <w:r w:rsidR="002B42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разным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направленностям.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кружках способствуют выявлению и раскрытию творческого потенциала воспитанник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познание себя, как личность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дае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им возможность реализовать свои способности и таланты, позитивно заполнять свободное от учебы время, более уверенно чувствовать себя среди сверстников, а, значит, способствуют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более успешной социализации и нахождения себя в будущем</w:t>
      </w:r>
      <w:r w:rsidR="00D24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70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профессии.</w:t>
      </w:r>
    </w:p>
    <w:p w:rsidR="00DD29A1" w:rsidRPr="00807137" w:rsidRDefault="00D2437D" w:rsidP="002B422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Театрально</w:t>
      </w:r>
      <w:r w:rsidR="00832ABA">
        <w:rPr>
          <w:rFonts w:ascii="Times New Roman" w:hAnsi="Times New Roman" w:cs="Times New Roman"/>
          <w:sz w:val="24"/>
          <w:szCs w:val="24"/>
        </w:rPr>
        <w:t>-</w:t>
      </w:r>
      <w:r w:rsidR="003C1A72">
        <w:rPr>
          <w:rFonts w:ascii="Times New Roman" w:hAnsi="Times New Roman" w:cs="Times New Roman"/>
          <w:sz w:val="24"/>
          <w:szCs w:val="24"/>
        </w:rPr>
        <w:t>танцевальная студия «</w:t>
      </w:r>
      <w:r w:rsidR="00787753" w:rsidRPr="00BF6396">
        <w:rPr>
          <w:rFonts w:ascii="Times New Roman" w:hAnsi="Times New Roman" w:cs="Times New Roman"/>
          <w:sz w:val="24"/>
          <w:szCs w:val="24"/>
        </w:rPr>
        <w:t>Лик» существует с 2012</w:t>
      </w:r>
      <w:r w:rsidR="00FA41B7">
        <w:rPr>
          <w:rFonts w:ascii="Times New Roman" w:hAnsi="Times New Roman" w:cs="Times New Roman"/>
          <w:sz w:val="24"/>
          <w:szCs w:val="24"/>
        </w:rPr>
        <w:t xml:space="preserve"> </w:t>
      </w:r>
      <w:r w:rsidR="00787753" w:rsidRPr="00BF6396">
        <w:rPr>
          <w:rFonts w:ascii="Times New Roman" w:hAnsi="Times New Roman" w:cs="Times New Roman"/>
          <w:sz w:val="24"/>
          <w:szCs w:val="24"/>
        </w:rPr>
        <w:t>г</w:t>
      </w:r>
      <w:r w:rsidR="00FA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куда входят младшие, средние </w:t>
      </w:r>
      <w:r w:rsidR="00A53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старшие группы детей. В декаб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2021</w:t>
      </w:r>
      <w:r w:rsidR="00FA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FA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4436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E1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Республиканском л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итературно</w:t>
      </w:r>
      <w:r w:rsidR="00832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16550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музыкальном фестивале</w:t>
      </w:r>
      <w:r w:rsidR="00EB4436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A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наши учащиеся </w:t>
      </w:r>
      <w:r w:rsidR="00EB4436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выиграли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B4436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ран-при. </w:t>
      </w:r>
      <w:r w:rsidR="006F5A06" w:rsidRPr="00BF6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марте </w:t>
      </w:r>
      <w:r w:rsidR="00FA41B7">
        <w:rPr>
          <w:rFonts w:ascii="Times New Roman" w:hAnsi="Times New Roman" w:cs="Times New Roman"/>
          <w:sz w:val="24"/>
          <w:szCs w:val="24"/>
        </w:rPr>
        <w:t>2022 года</w:t>
      </w:r>
      <w:r w:rsidR="006F5A06" w:rsidRPr="00BF6396">
        <w:rPr>
          <w:rFonts w:ascii="Times New Roman" w:hAnsi="Times New Roman" w:cs="Times New Roman"/>
          <w:sz w:val="24"/>
          <w:szCs w:val="24"/>
        </w:rPr>
        <w:t xml:space="preserve"> танцевальная студия «Фортуна» приняла участие в Республиканском конкурсе «Искорки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F6396" w:rsidRPr="00BF6396">
        <w:rPr>
          <w:rFonts w:ascii="Times New Roman" w:hAnsi="Times New Roman" w:cs="Times New Roman"/>
          <w:sz w:val="24"/>
          <w:szCs w:val="24"/>
        </w:rPr>
        <w:t>а</w:t>
      </w:r>
      <w:r w:rsidR="006F5A06" w:rsidRPr="00BF6396">
        <w:rPr>
          <w:rFonts w:ascii="Times New Roman" w:hAnsi="Times New Roman" w:cs="Times New Roman"/>
          <w:sz w:val="24"/>
          <w:szCs w:val="24"/>
        </w:rPr>
        <w:t>гаалгана</w:t>
      </w:r>
      <w:proofErr w:type="spellEnd"/>
      <w:r w:rsidR="006F5A06" w:rsidRPr="00BF6396">
        <w:rPr>
          <w:rFonts w:ascii="Times New Roman" w:hAnsi="Times New Roman" w:cs="Times New Roman"/>
          <w:sz w:val="24"/>
          <w:szCs w:val="24"/>
        </w:rPr>
        <w:t>»</w:t>
      </w:r>
      <w:r w:rsidR="00BF6396" w:rsidRPr="00BF6396">
        <w:rPr>
          <w:rFonts w:ascii="Times New Roman" w:hAnsi="Times New Roman" w:cs="Times New Roman"/>
          <w:sz w:val="24"/>
          <w:szCs w:val="24"/>
        </w:rPr>
        <w:t xml:space="preserve"> и </w:t>
      </w:r>
      <w:r w:rsidR="0081353F">
        <w:rPr>
          <w:rFonts w:ascii="Times New Roman" w:hAnsi="Times New Roman" w:cs="Times New Roman"/>
          <w:sz w:val="24"/>
          <w:szCs w:val="24"/>
        </w:rPr>
        <w:t>заняла</w:t>
      </w:r>
      <w:r w:rsidR="00BF6396" w:rsidRPr="00BF6396">
        <w:rPr>
          <w:rFonts w:ascii="Times New Roman" w:hAnsi="Times New Roman" w:cs="Times New Roman"/>
          <w:sz w:val="24"/>
          <w:szCs w:val="24"/>
        </w:rPr>
        <w:t xml:space="preserve"> 2 место.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чение детей в творческую деятельность снимает присущие детям с ОВЗ,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неуверенность, 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скованность, напряжённость, или, наоборот, агрессивность. Создание вокруг детей творческой атмосферы выз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ывает у них чувство удовлетворения и способствует к общению. Такой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 является примером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спешной социализации детей с ограниченными возможностями здоровья,</w:t>
      </w:r>
      <w:r w:rsidR="00DD29A1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творческую деятельность.</w:t>
      </w:r>
    </w:p>
    <w:p w:rsidR="00807137" w:rsidRDefault="00DD29A1" w:rsidP="002B422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Спортивное направление представлено такими секциями: баскетбол, </w:t>
      </w:r>
      <w:r w:rsidR="00F85A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мини – футбол, настольный теннис. </w:t>
      </w:r>
      <w:r w:rsidR="000829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Воспитанники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спортивных секций принимают</w:t>
      </w:r>
      <w:r w:rsidR="000829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непосредственное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участие в соревнованиях и олимпиадах различного уровня. </w:t>
      </w:r>
      <w:r w:rsidR="00BC3E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ноябре 2018 года за участие </w:t>
      </w:r>
      <w:r w:rsidR="005442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="00BC3E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Республиканском турнире по баскетболу в рамках международного спортивного движения «Специальная Олимпиада России», команда девочек заняла 3 место. </w:t>
      </w:r>
      <w:r w:rsidR="00557D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мае 2019</w:t>
      </w:r>
      <w:r w:rsidR="005442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57D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r w:rsidR="005442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ода</w:t>
      </w:r>
      <w:r w:rsidR="00557D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приняли участие по мини – футболу среди подростков ОВЗ в рамках международного спортивного движения «Специальная Олимпиада России»</w:t>
      </w:r>
      <w:r w:rsidR="00A507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   </w:t>
      </w:r>
    </w:p>
    <w:p w:rsidR="002828D8" w:rsidRPr="000829D3" w:rsidRDefault="00DD29A1" w:rsidP="002B422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дополнительного образования функционируют кружки </w:t>
      </w:r>
      <w:r w:rsidR="00FA41B7">
        <w:rPr>
          <w:rFonts w:ascii="Times New Roman" w:hAnsi="Times New Roman" w:cs="Times New Roman"/>
          <w:sz w:val="24"/>
          <w:szCs w:val="24"/>
        </w:rPr>
        <w:t>«</w:t>
      </w:r>
      <w:r w:rsidR="00544233">
        <w:rPr>
          <w:rFonts w:ascii="Times New Roman" w:hAnsi="Times New Roman" w:cs="Times New Roman"/>
          <w:sz w:val="24"/>
          <w:szCs w:val="24"/>
        </w:rPr>
        <w:t>Волшебная иголочка»,</w:t>
      </w:r>
      <w:r w:rsidR="004E195E" w:rsidRPr="00544233">
        <w:rPr>
          <w:rFonts w:ascii="Times New Roman" w:hAnsi="Times New Roman" w:cs="Times New Roman"/>
          <w:sz w:val="24"/>
          <w:szCs w:val="24"/>
        </w:rPr>
        <w:t xml:space="preserve"> «Сделай сам», «Столярное дело»</w:t>
      </w:r>
      <w:r w:rsidRP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являются курсами </w:t>
      </w:r>
      <w:proofErr w:type="spellStart"/>
      <w:r w:rsidRP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 w:rsidRP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4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подготовки и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дают первые знания по таким профессиям как</w:t>
      </w:r>
      <w:r w:rsidR="004E19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швея</w:t>
      </w:r>
      <w:r w:rsidR="00082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столяр.</w:t>
      </w:r>
      <w:r w:rsidR="00856DA2" w:rsidRPr="00856D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29D3">
        <w:rPr>
          <w:rFonts w:ascii="Times New Roman" w:eastAsia="Calibri" w:hAnsi="Times New Roman" w:cs="Times New Roman"/>
          <w:sz w:val="24"/>
          <w:szCs w:val="24"/>
        </w:rPr>
        <w:t>Существует</w:t>
      </w:r>
      <w:r w:rsidR="00857D6C" w:rsidRPr="002828D8">
        <w:rPr>
          <w:rFonts w:ascii="Times New Roman" w:eastAsia="Calibri" w:hAnsi="Times New Roman" w:cs="Times New Roman"/>
          <w:sz w:val="24"/>
          <w:szCs w:val="24"/>
        </w:rPr>
        <w:t xml:space="preserve"> в нашей </w:t>
      </w:r>
      <w:r w:rsidR="002828D8">
        <w:rPr>
          <w:rFonts w:ascii="Times New Roman" w:eastAsia="Calibri" w:hAnsi="Times New Roman" w:cs="Times New Roman"/>
          <w:sz w:val="24"/>
          <w:szCs w:val="24"/>
        </w:rPr>
        <w:t xml:space="preserve">школе </w:t>
      </w:r>
      <w:r w:rsidR="003C1A72" w:rsidRPr="002828D8">
        <w:rPr>
          <w:rFonts w:ascii="Times New Roman" w:eastAsia="Calibri" w:hAnsi="Times New Roman" w:cs="Times New Roman"/>
          <w:sz w:val="24"/>
          <w:szCs w:val="24"/>
        </w:rPr>
        <w:t>и</w:t>
      </w:r>
      <w:r w:rsidR="003C1A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1A72" w:rsidRPr="002828D8">
        <w:rPr>
          <w:rFonts w:ascii="Times New Roman" w:eastAsia="Calibri" w:hAnsi="Times New Roman" w:cs="Times New Roman"/>
          <w:sz w:val="24"/>
          <w:szCs w:val="24"/>
        </w:rPr>
        <w:t>краеведческий</w:t>
      </w:r>
      <w:r w:rsidR="00856DA2" w:rsidRPr="002828D8">
        <w:rPr>
          <w:rFonts w:ascii="Times New Roman" w:eastAsia="Calibri" w:hAnsi="Times New Roman" w:cs="Times New Roman"/>
          <w:sz w:val="24"/>
          <w:szCs w:val="24"/>
        </w:rPr>
        <w:t xml:space="preserve"> кружок</w:t>
      </w:r>
      <w:r w:rsidR="002828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>Школьный музей ГБОУ «СКОШ № 3» – это центр патриотического воспитания. В нас</w:t>
      </w:r>
      <w:r w:rsidR="000829D3">
        <w:rPr>
          <w:rFonts w:ascii="Times New Roman" w:eastAsia="Calibri" w:hAnsi="Times New Roman" w:cs="Times New Roman"/>
          <w:sz w:val="24"/>
          <w:szCs w:val="24"/>
        </w:rPr>
        <w:t xml:space="preserve">тоящее время </w:t>
      </w:r>
      <w:r w:rsidR="003C1A72">
        <w:rPr>
          <w:rFonts w:ascii="Times New Roman" w:eastAsia="Calibri" w:hAnsi="Times New Roman" w:cs="Times New Roman"/>
          <w:sz w:val="24"/>
          <w:szCs w:val="24"/>
        </w:rPr>
        <w:t>музей выполняет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 свою деятельность по следующим направлениям (данные виды деятельности музея </w:t>
      </w:r>
      <w:r w:rsidR="003C1A72" w:rsidRPr="00857D6C">
        <w:rPr>
          <w:rFonts w:ascii="Times New Roman" w:eastAsia="Calibri" w:hAnsi="Times New Roman" w:cs="Times New Roman"/>
          <w:sz w:val="24"/>
          <w:szCs w:val="24"/>
        </w:rPr>
        <w:t>способствуют гражданско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>-патрио</w:t>
      </w:r>
      <w:r w:rsidR="000829D3">
        <w:rPr>
          <w:rFonts w:ascii="Times New Roman" w:eastAsia="Calibri" w:hAnsi="Times New Roman" w:cs="Times New Roman"/>
          <w:sz w:val="24"/>
          <w:szCs w:val="24"/>
        </w:rPr>
        <w:t xml:space="preserve">тическому воспитанию учащихся). </w:t>
      </w:r>
      <w:r w:rsidR="000829D3">
        <w:rPr>
          <w:rFonts w:ascii="Times New Roman" w:eastAsia="Times New Roman" w:hAnsi="Times New Roman" w:cs="Times New Roman"/>
          <w:bCs/>
          <w:iCs/>
          <w:sz w:val="24"/>
          <w:szCs w:val="24"/>
        </w:rPr>
        <w:t>Ф</w:t>
      </w:r>
      <w:r w:rsidR="00856DA2" w:rsidRPr="0099037E">
        <w:rPr>
          <w:rFonts w:ascii="Times New Roman" w:eastAsia="Times New Roman" w:hAnsi="Times New Roman" w:cs="Times New Roman"/>
          <w:bCs/>
          <w:iCs/>
          <w:sz w:val="24"/>
          <w:szCs w:val="24"/>
        </w:rPr>
        <w:t>ондовая деятельность</w:t>
      </w:r>
      <w:r w:rsidR="0099037E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r w:rsidR="00856DA2" w:rsidRPr="00857D6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одно из ведущих направлений деятельности музея, которое включает комплектование, учёт, хранение и изучение объектов наследия. На сегодняшний день </w:t>
      </w:r>
      <w:r w:rsidR="00856DA2" w:rsidRPr="00857D6C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фонды музея насчит</w:t>
      </w:r>
      <w:r w:rsidR="000829D3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ывают более 100 единиц хранения. Н</w:t>
      </w:r>
      <w:r w:rsidR="00856DA2" w:rsidRPr="00420393">
        <w:rPr>
          <w:rFonts w:ascii="Times New Roman" w:eastAsia="Calibri" w:hAnsi="Times New Roman" w:cs="Times New Roman"/>
          <w:sz w:val="24"/>
          <w:szCs w:val="24"/>
        </w:rPr>
        <w:t>аучно-исследовательская деятельность</w:t>
      </w:r>
      <w:r w:rsidR="00420393">
        <w:rPr>
          <w:rFonts w:ascii="Times New Roman" w:eastAsia="Calibri" w:hAnsi="Times New Roman" w:cs="Times New Roman"/>
          <w:sz w:val="24"/>
          <w:szCs w:val="24"/>
        </w:rPr>
        <w:t>,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 ведущее направлений деятельности музея, связанное с накоплением, обработкой и введением в научный и общекультурный оборот материальных и н</w:t>
      </w:r>
      <w:r w:rsidR="00745037">
        <w:rPr>
          <w:rFonts w:ascii="Times New Roman" w:eastAsia="Calibri" w:hAnsi="Times New Roman" w:cs="Times New Roman"/>
          <w:sz w:val="24"/>
          <w:szCs w:val="24"/>
        </w:rPr>
        <w:t>ематериальных объектов наследия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>. Активно в этом направлении ведется поисково-исследовательская работа. Данное направление предполагает непосредственное участие учащихся и учителей в поисково-исследовательской работе по сбору информации о героях В</w:t>
      </w:r>
      <w:r w:rsidR="002B422D">
        <w:rPr>
          <w:rFonts w:ascii="Times New Roman" w:eastAsia="Calibri" w:hAnsi="Times New Roman" w:cs="Times New Roman"/>
          <w:sz w:val="24"/>
          <w:szCs w:val="24"/>
        </w:rPr>
        <w:t>еликой Отечественной войны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, ветеранах, выпускниках школы, истории города в военные годы. </w:t>
      </w:r>
      <w:r w:rsidR="000829D3">
        <w:rPr>
          <w:rFonts w:ascii="Times New Roman" w:eastAsia="Calibri" w:hAnsi="Times New Roman" w:cs="Times New Roman"/>
          <w:sz w:val="24"/>
          <w:szCs w:val="24"/>
        </w:rPr>
        <w:t>Э</w:t>
      </w:r>
      <w:r w:rsidR="00856DA2" w:rsidRPr="00420393">
        <w:rPr>
          <w:rFonts w:ascii="Times New Roman" w:eastAsia="Calibri" w:hAnsi="Times New Roman" w:cs="Times New Roman"/>
          <w:sz w:val="24"/>
          <w:szCs w:val="24"/>
        </w:rPr>
        <w:t>кспозиционно-выставочная деятельность</w:t>
      </w:r>
      <w:r w:rsidR="00420393">
        <w:rPr>
          <w:rFonts w:ascii="Times New Roman" w:eastAsia="Calibri" w:hAnsi="Times New Roman" w:cs="Times New Roman"/>
          <w:sz w:val="24"/>
          <w:szCs w:val="24"/>
        </w:rPr>
        <w:t>,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 является основой музейной коммуникации и базой для реализации культурно-обр</w:t>
      </w:r>
      <w:r w:rsidR="000829D3">
        <w:rPr>
          <w:rFonts w:ascii="Times New Roman" w:eastAsia="Calibri" w:hAnsi="Times New Roman" w:cs="Times New Roman"/>
          <w:sz w:val="24"/>
          <w:szCs w:val="24"/>
        </w:rPr>
        <w:t>азовательной деятельности музея. К</w:t>
      </w:r>
      <w:r w:rsidR="00856DA2" w:rsidRPr="00420393">
        <w:rPr>
          <w:rFonts w:ascii="Times New Roman" w:eastAsia="Calibri" w:hAnsi="Times New Roman" w:cs="Times New Roman"/>
          <w:sz w:val="24"/>
          <w:szCs w:val="24"/>
        </w:rPr>
        <w:t>ультурно-образовательная деятельность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 - одно из основных направлений деятельности школьного музея, теоретической основой которой является музейная педагогика, важ</w:t>
      </w:r>
      <w:r w:rsidR="0099037E">
        <w:rPr>
          <w:rFonts w:ascii="Times New Roman" w:eastAsia="Calibri" w:hAnsi="Times New Roman" w:cs="Times New Roman"/>
          <w:sz w:val="24"/>
          <w:szCs w:val="24"/>
        </w:rPr>
        <w:t>ное звено музейной коммуникации.</w:t>
      </w:r>
      <w:r w:rsidR="00856DA2" w:rsidRPr="00857D6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56DA2" w:rsidRPr="00857D6C">
        <w:rPr>
          <w:rFonts w:ascii="Times New Roman" w:eastAsia="Times New Roman" w:hAnsi="Times New Roman" w:cs="Times New Roman"/>
          <w:color w:val="2A1F0E"/>
          <w:sz w:val="24"/>
          <w:szCs w:val="24"/>
          <w:lang w:eastAsia="ru-RU"/>
        </w:rPr>
        <w:t>К стандартным формам работы принято относить экскурсии. В настоящее время в школьном музее проводятся тематические экскурсии по выставкам, обзорные экскурсии по городу Улан-Удэ, с посещением мемориальных комплексов, памятников героям Великой Отечественной, Афганской войны.</w:t>
      </w:r>
      <w:r w:rsidR="002828D8">
        <w:rPr>
          <w:rFonts w:ascii="Times New Roman" w:eastAsia="Times New Roman" w:hAnsi="Times New Roman" w:cs="Times New Roman"/>
          <w:color w:val="2A1F0E"/>
          <w:sz w:val="24"/>
          <w:szCs w:val="24"/>
          <w:lang w:eastAsia="ru-RU"/>
        </w:rPr>
        <w:t xml:space="preserve"> </w:t>
      </w:r>
    </w:p>
    <w:p w:rsidR="00807137" w:rsidRDefault="00DD29A1" w:rsidP="002B422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A1F0E"/>
          <w:sz w:val="24"/>
          <w:szCs w:val="24"/>
          <w:lang w:eastAsia="ru-RU"/>
        </w:rPr>
      </w:pP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Интеллектуальная составляющая является важной для успешной социализации</w:t>
      </w:r>
      <w:r w:rsidR="00082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ОВЗ. Ученики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принимают активное участие в олимпиадах, конкурсах, конференциях как городского, 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республиканского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и международного уровней. Обучающиеся являются постоянными участниками Международной предметной олимпиады</w:t>
      </w:r>
      <w:r w:rsidR="00A50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0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 интеллектуальной</w:t>
      </w:r>
      <w:r w:rsidR="00A00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</w:t>
      </w:r>
      <w:r w:rsidR="00A507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кторины «Лучики надежды</w:t>
      </w:r>
      <w:r w:rsidR="00420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г. Волгоград. </w:t>
      </w:r>
      <w:r w:rsidR="00745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A00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базе нашей школы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проведено соревнование 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чемпионата по профессиональному мастерству среди и</w:t>
      </w:r>
      <w:r w:rsid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нвалидов и лиц с </w:t>
      </w:r>
      <w:r w:rsidR="003C1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ограниченными возможностями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здоровья «</w:t>
      </w:r>
      <w:proofErr w:type="spellStart"/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Абилимпикс</w:t>
      </w:r>
      <w:proofErr w:type="spellEnd"/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Республике Бурятия</w:t>
      </w:r>
      <w:r w:rsidR="0085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 из важнейших задач по социализации, стоящих перед школой </w:t>
      </w:r>
      <w:r w:rsidR="00832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proofErr w:type="spellStart"/>
      <w:r w:rsid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r w:rsidR="00BF02DA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ориентационная</w:t>
      </w:r>
      <w:proofErr w:type="spellEnd"/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и трудоуст</w:t>
      </w:r>
      <w:r w:rsid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ройство выпускников. Разумеется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все дети с проблемами в развитии могут успешно интег</w:t>
      </w:r>
      <w:r w:rsid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рироваться в социум, поэтому считаем приоритетной задачей для школы – это работать совместно с общественными организациями, </w:t>
      </w:r>
      <w:r w:rsidR="00BF02DA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экскурсии</w:t>
      </w:r>
      <w:r w:rsid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F02DA"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организовывать встречи с интересными людьми. Выпускники </w:t>
      </w:r>
      <w:r w:rsidR="00EF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ГБОУ «СКОШ № 3» </w:t>
      </w:r>
      <w:r w:rsidRPr="00DD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 продолжают обучение в профессиональных учебных заведениях</w:t>
      </w:r>
      <w:r w:rsidR="0085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6F7A" w:rsidRPr="00807137" w:rsidRDefault="00BF02DA" w:rsidP="002B422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A1F0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</w:t>
      </w:r>
      <w:r w:rsidR="00011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заключении </w:t>
      </w:r>
      <w:r w:rsidR="002B42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</w:t>
      </w:r>
      <w:r w:rsidR="00011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отметить,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роблема социализации ребёнка с </w:t>
      </w:r>
      <w:r w:rsidR="003C1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ограниченными возможностями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здоровья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напрямую зависит от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целенаправленной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поддержки детей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педагогами, выявления 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потенциала в 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всевозможны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формах жизнедеятельности. Если в результате социализации у детей будут с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формированы навыки эффективного</w:t>
      </w:r>
      <w:r w:rsidR="00B46F7A"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с окружающими людьми, значит, мы достигли главной цели: а</w:t>
      </w:r>
      <w:r w:rsidR="00AC6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даптации их к жизни в обществе.</w:t>
      </w:r>
    </w:p>
    <w:p w:rsidR="00B46F7A" w:rsidRPr="00BF02DA" w:rsidRDefault="00B46F7A" w:rsidP="002B422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2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  <w:r w:rsidRPr="00BF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1476" w:rsidRPr="00042525" w:rsidRDefault="00C41476" w:rsidP="002B422D">
      <w:pPr>
        <w:pStyle w:val="a3"/>
        <w:numPr>
          <w:ilvl w:val="0"/>
          <w:numId w:val="2"/>
        </w:numPr>
        <w:spacing w:after="0" w:line="36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2525">
        <w:rPr>
          <w:rFonts w:ascii="Times New Roman" w:eastAsia="Calibri" w:hAnsi="Times New Roman" w:cs="Times New Roman"/>
          <w:sz w:val="24"/>
          <w:szCs w:val="24"/>
        </w:rPr>
        <w:t>Пихтарёва</w:t>
      </w:r>
      <w:proofErr w:type="spellEnd"/>
      <w:r w:rsidRPr="00042525">
        <w:rPr>
          <w:rFonts w:ascii="Times New Roman" w:eastAsia="Calibri" w:hAnsi="Times New Roman" w:cs="Times New Roman"/>
          <w:sz w:val="24"/>
          <w:szCs w:val="24"/>
        </w:rPr>
        <w:t xml:space="preserve"> И.И. //</w:t>
      </w:r>
      <w:bookmarkStart w:id="0" w:name="_GoBack"/>
      <w:bookmarkEnd w:id="0"/>
      <w:r w:rsidRPr="00042525">
        <w:rPr>
          <w:rFonts w:ascii="Times New Roman" w:eastAsia="Calibri" w:hAnsi="Times New Roman" w:cs="Times New Roman"/>
          <w:sz w:val="24"/>
          <w:szCs w:val="24"/>
        </w:rPr>
        <w:t xml:space="preserve">Режим доступа : </w:t>
      </w:r>
      <w:hyperlink r:id="rId6" w:history="1">
        <w:r w:rsidRPr="00042525">
          <w:rPr>
            <w:rFonts w:ascii="Times New Roman" w:eastAsia="Calibri" w:hAnsi="Times New Roman" w:cs="Times New Roman"/>
            <w:sz w:val="24"/>
            <w:szCs w:val="24"/>
            <w:u w:val="single"/>
          </w:rPr>
          <w:t>Статья «Социализация обучающихся с ОВЗ» (</w:t>
        </w:r>
        <w:proofErr w:type="spellStart"/>
        <w:r w:rsidRPr="00042525">
          <w:rPr>
            <w:rFonts w:ascii="Times New Roman" w:eastAsia="Calibri" w:hAnsi="Times New Roman" w:cs="Times New Roman"/>
            <w:sz w:val="24"/>
            <w:szCs w:val="24"/>
            <w:u w:val="single"/>
          </w:rPr>
          <w:t>xn</w:t>
        </w:r>
        <w:proofErr w:type="spellEnd"/>
        <w:r w:rsidRPr="00042525">
          <w:rPr>
            <w:rFonts w:ascii="Times New Roman" w:eastAsia="Calibri" w:hAnsi="Times New Roman" w:cs="Times New Roman"/>
            <w:sz w:val="24"/>
            <w:szCs w:val="24"/>
            <w:u w:val="single"/>
          </w:rPr>
          <w:t>--j1ahfl.xn--p1ai)</w:t>
        </w:r>
      </w:hyperlink>
    </w:p>
    <w:p w:rsidR="00C41476" w:rsidRPr="00042525" w:rsidRDefault="00C41476" w:rsidP="002B422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Смирнова </w:t>
      </w:r>
      <w:proofErr w:type="gramStart"/>
      <w:r w:rsidRPr="000425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Ю,А</w:t>
      </w:r>
      <w:r w:rsidRPr="00042525">
        <w:rPr>
          <w:rFonts w:ascii="Times New Roman" w:eastAsia="Times New Roman" w:hAnsi="Times New Roman" w:cs="Times New Roman"/>
          <w:color w:val="7F7D8E"/>
          <w:sz w:val="24"/>
          <w:szCs w:val="24"/>
          <w:shd w:val="clear" w:color="auto" w:fill="FFFFFF"/>
          <w:lang w:eastAsia="ru-RU"/>
        </w:rPr>
        <w:t>.</w:t>
      </w:r>
      <w:proofErr w:type="gramEnd"/>
      <w:r w:rsidRPr="00042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||Режим доступа : </w:t>
      </w:r>
      <w:hyperlink r:id="rId7" w:history="1">
        <w:r w:rsidRPr="000425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Кто такие дети с ОВЗ - </w:t>
        </w:r>
        <w:proofErr w:type="spellStart"/>
        <w:r w:rsidRPr="000425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МЦОиП</w:t>
        </w:r>
        <w:proofErr w:type="spellEnd"/>
        <w:r w:rsidRPr="0004252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(mcoip.ru)</w:t>
        </w:r>
      </w:hyperlink>
    </w:p>
    <w:p w:rsidR="00DD29A1" w:rsidRPr="00C41476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986B15" w:rsidRDefault="00DD29A1" w:rsidP="002B422D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9A1" w:rsidRPr="00DD29A1" w:rsidRDefault="00DD29A1" w:rsidP="002B422D">
      <w:pPr>
        <w:spacing w:after="0" w:line="360" w:lineRule="auto"/>
        <w:ind w:firstLine="567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D29A1" w:rsidRDefault="00DD29A1" w:rsidP="002B422D">
      <w:pPr>
        <w:tabs>
          <w:tab w:val="left" w:pos="780"/>
          <w:tab w:val="left" w:pos="1080"/>
        </w:tabs>
        <w:spacing w:after="0" w:line="360" w:lineRule="auto"/>
        <w:ind w:firstLine="567"/>
        <w:rPr>
          <w:b/>
          <w:color w:val="000000" w:themeColor="text1"/>
        </w:rPr>
      </w:pPr>
    </w:p>
    <w:p w:rsidR="00DD29A1" w:rsidRDefault="00DD29A1" w:rsidP="002B422D">
      <w:pPr>
        <w:tabs>
          <w:tab w:val="left" w:pos="780"/>
          <w:tab w:val="left" w:pos="1080"/>
        </w:tabs>
        <w:spacing w:after="0" w:line="360" w:lineRule="auto"/>
        <w:ind w:firstLine="567"/>
        <w:rPr>
          <w:b/>
          <w:color w:val="000000" w:themeColor="text1"/>
        </w:rPr>
      </w:pPr>
    </w:p>
    <w:p w:rsidR="00DD29A1" w:rsidRPr="001C6723" w:rsidRDefault="00DD29A1" w:rsidP="002B422D">
      <w:pPr>
        <w:tabs>
          <w:tab w:val="left" w:pos="780"/>
          <w:tab w:val="left" w:pos="1080"/>
        </w:tabs>
        <w:spacing w:after="0" w:line="360" w:lineRule="auto"/>
        <w:ind w:firstLine="567"/>
        <w:rPr>
          <w:b/>
          <w:color w:val="000000" w:themeColor="text1"/>
        </w:rPr>
      </w:pPr>
    </w:p>
    <w:sectPr w:rsidR="00DD29A1" w:rsidRPr="001C6723" w:rsidSect="0054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9693C"/>
    <w:multiLevelType w:val="hybridMultilevel"/>
    <w:tmpl w:val="E7D0B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C3CE6"/>
    <w:multiLevelType w:val="hybridMultilevel"/>
    <w:tmpl w:val="E2AC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23"/>
    <w:rsid w:val="00011D02"/>
    <w:rsid w:val="00042525"/>
    <w:rsid w:val="000829D3"/>
    <w:rsid w:val="000C7623"/>
    <w:rsid w:val="00170F4D"/>
    <w:rsid w:val="00195CC6"/>
    <w:rsid w:val="001C6723"/>
    <w:rsid w:val="00204807"/>
    <w:rsid w:val="00215729"/>
    <w:rsid w:val="002227C7"/>
    <w:rsid w:val="002828D8"/>
    <w:rsid w:val="002B422D"/>
    <w:rsid w:val="00351BB7"/>
    <w:rsid w:val="003C1A72"/>
    <w:rsid w:val="00420393"/>
    <w:rsid w:val="004506AD"/>
    <w:rsid w:val="00480FE9"/>
    <w:rsid w:val="004937BC"/>
    <w:rsid w:val="0049717B"/>
    <w:rsid w:val="004E195E"/>
    <w:rsid w:val="00544233"/>
    <w:rsid w:val="00557D55"/>
    <w:rsid w:val="00583D3B"/>
    <w:rsid w:val="00654892"/>
    <w:rsid w:val="006906C9"/>
    <w:rsid w:val="006F5A06"/>
    <w:rsid w:val="00745037"/>
    <w:rsid w:val="00787753"/>
    <w:rsid w:val="007C5224"/>
    <w:rsid w:val="00807137"/>
    <w:rsid w:val="0081353F"/>
    <w:rsid w:val="00816550"/>
    <w:rsid w:val="00832ABA"/>
    <w:rsid w:val="00856DA2"/>
    <w:rsid w:val="00857D6C"/>
    <w:rsid w:val="00877C3A"/>
    <w:rsid w:val="008816A6"/>
    <w:rsid w:val="008B572C"/>
    <w:rsid w:val="00923171"/>
    <w:rsid w:val="0093621B"/>
    <w:rsid w:val="00986B15"/>
    <w:rsid w:val="0099037E"/>
    <w:rsid w:val="00A004CB"/>
    <w:rsid w:val="00A50723"/>
    <w:rsid w:val="00A53499"/>
    <w:rsid w:val="00A8277C"/>
    <w:rsid w:val="00AC64BE"/>
    <w:rsid w:val="00AE13D5"/>
    <w:rsid w:val="00B1722A"/>
    <w:rsid w:val="00B22008"/>
    <w:rsid w:val="00B46F7A"/>
    <w:rsid w:val="00BC3E44"/>
    <w:rsid w:val="00BF02DA"/>
    <w:rsid w:val="00BF6396"/>
    <w:rsid w:val="00C41476"/>
    <w:rsid w:val="00CD2EA2"/>
    <w:rsid w:val="00CD446A"/>
    <w:rsid w:val="00D2437D"/>
    <w:rsid w:val="00D413C7"/>
    <w:rsid w:val="00D82CF1"/>
    <w:rsid w:val="00DD29A1"/>
    <w:rsid w:val="00EB4436"/>
    <w:rsid w:val="00EE0621"/>
    <w:rsid w:val="00EF35C8"/>
    <w:rsid w:val="00F655D3"/>
    <w:rsid w:val="00F85A1B"/>
    <w:rsid w:val="00FA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25ADE-37D6-49E9-8B42-563333C7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B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31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coip.ru/opyblicovannie_materiali/kto-takie-deti-s-ov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sotcializatciya_obuchayushihsya_s_ovz_133631.html" TargetMode="External"/><Relationship Id="rId5" Type="http://schemas.openxmlformats.org/officeDocument/2006/relationships/hyperlink" Target="mailto:munkuyeva57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16</cp:revision>
  <dcterms:created xsi:type="dcterms:W3CDTF">2022-03-14T08:50:00Z</dcterms:created>
  <dcterms:modified xsi:type="dcterms:W3CDTF">2022-11-09T13:46:00Z</dcterms:modified>
</cp:coreProperties>
</file>