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14:paraId="03000000">
      <w:pPr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бщеобразовательная школа «Горизонт</w:t>
      </w:r>
      <w:r>
        <w:rPr>
          <w:rFonts w:ascii="Times New Roman" w:hAnsi="Times New Roman"/>
          <w:sz w:val="28"/>
        </w:rPr>
        <w:t xml:space="preserve">» </w:t>
      </w:r>
    </w:p>
    <w:p w14:paraId="04000000">
      <w:pPr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 Тюмень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07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08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4572000" cy="356235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572000" cy="35623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0A000000">
      <w:pPr>
        <w:pStyle w:val="Style_1"/>
        <w:rPr>
          <w:rFonts w:ascii="Times New Roman" w:hAnsi="Times New Roman"/>
          <w:b w:val="1"/>
          <w:sz w:val="28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ЧУДО УССУРИЙСКОЕ</w:t>
      </w:r>
    </w:p>
    <w:p w14:paraId="0C000000">
      <w:pPr>
        <w:pStyle w:val="Style_1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Интегрированный </w:t>
      </w:r>
      <w:r>
        <w:rPr>
          <w:rFonts w:ascii="Times New Roman" w:hAnsi="Times New Roman"/>
          <w:sz w:val="28"/>
        </w:rPr>
        <w:t xml:space="preserve">урок </w:t>
      </w:r>
      <w:r>
        <w:rPr>
          <w:rFonts w:ascii="Times New Roman" w:hAnsi="Times New Roman"/>
          <w:sz w:val="28"/>
        </w:rPr>
        <w:t xml:space="preserve"> литературы и </w:t>
      </w:r>
      <w:r>
        <w:rPr>
          <w:rFonts w:ascii="Times New Roman" w:hAnsi="Times New Roman"/>
          <w:sz w:val="28"/>
        </w:rPr>
        <w:t xml:space="preserve">технологии </w:t>
      </w:r>
    </w:p>
    <w:p w14:paraId="0E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сказке </w:t>
      </w:r>
      <w:r>
        <w:rPr>
          <w:rFonts w:ascii="Times New Roman" w:hAnsi="Times New Roman"/>
          <w:sz w:val="28"/>
        </w:rPr>
        <w:t>Коваля Ю.И.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«Тигрёнок на подсолнухе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)</w:t>
      </w:r>
    </w:p>
    <w:p w14:paraId="0F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0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1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2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3000000">
      <w:pPr>
        <w:pStyle w:val="Style_2"/>
        <w:ind w:firstLine="0" w:left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Тьютор: </w:t>
      </w:r>
      <w:r>
        <w:rPr>
          <w:rFonts w:ascii="Times New Roman" w:hAnsi="Times New Roman"/>
          <w:sz w:val="28"/>
        </w:rPr>
        <w:t>Тыщенко Л.В.</w:t>
      </w:r>
    </w:p>
    <w:p w14:paraId="14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15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6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7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8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9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A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B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</w:p>
    <w:p w14:paraId="1C000000">
      <w:pPr>
        <w:pStyle w:val="Style_2"/>
        <w:rPr>
          <w:rFonts w:ascii="Times New Roman" w:hAnsi="Times New Roman"/>
          <w:sz w:val="28"/>
        </w:rPr>
      </w:pPr>
    </w:p>
    <w:p w14:paraId="1D000000">
      <w:pPr>
        <w:pStyle w:val="Style_2"/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Тюмень</w:t>
      </w:r>
      <w:r>
        <w:rPr>
          <w:rFonts w:ascii="Times New Roman" w:hAnsi="Times New Roman"/>
          <w:sz w:val="28"/>
        </w:rPr>
        <w:t xml:space="preserve"> 2023</w:t>
      </w:r>
    </w:p>
    <w:p w14:paraId="1E000000">
      <w:pPr>
        <w:pStyle w:val="Style_2"/>
        <w:ind w:firstLine="708" w:left="0"/>
        <w:jc w:val="center"/>
        <w:rPr>
          <w:rFonts w:ascii="Times New Roman" w:hAnsi="Times New Roman"/>
          <w:b w:val="1"/>
          <w:sz w:val="28"/>
        </w:rPr>
      </w:pPr>
    </w:p>
    <w:p w14:paraId="1F000000">
      <w:pPr>
        <w:pStyle w:val="Style_2"/>
        <w:ind w:firstLine="708" w:left="0"/>
        <w:jc w:val="center"/>
        <w:rPr>
          <w:rFonts w:ascii="Times New Roman" w:hAnsi="Times New Roman"/>
          <w:b w:val="1"/>
          <w:sz w:val="28"/>
        </w:rPr>
      </w:pPr>
    </w:p>
    <w:p w14:paraId="20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21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ЧУДО УССУРИЙСКОЕ</w:t>
      </w:r>
    </w:p>
    <w:p w14:paraId="22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(Интегрированный урок т</w:t>
      </w:r>
      <w:r>
        <w:rPr>
          <w:rFonts w:ascii="Times New Roman" w:hAnsi="Times New Roman"/>
          <w:b w:val="1"/>
          <w:sz w:val="28"/>
        </w:rPr>
        <w:t xml:space="preserve">ехнологии и литературного часа </w:t>
      </w:r>
      <w:r>
        <w:rPr>
          <w:rFonts w:ascii="Times New Roman" w:hAnsi="Times New Roman"/>
          <w:b w:val="1"/>
          <w:sz w:val="28"/>
        </w:rPr>
        <w:t>по сказке Коваля Ю.И. «Тигрёнок на подсолнухе»)</w:t>
      </w:r>
    </w:p>
    <w:p w14:paraId="23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</w:p>
    <w:p w14:paraId="24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25000000">
      <w:pPr>
        <w:pStyle w:val="Style_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познакомить</w:t>
      </w:r>
      <w:r>
        <w:rPr>
          <w:rFonts w:ascii="Times New Roman" w:hAnsi="Times New Roman"/>
          <w:sz w:val="28"/>
        </w:rPr>
        <w:t xml:space="preserve"> с творчеством Ю.И. Коваля;</w:t>
      </w:r>
    </w:p>
    <w:p w14:paraId="26000000">
      <w:pPr>
        <w:pStyle w:val="Style_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способствовать формированию эстетического</w:t>
      </w:r>
      <w:r>
        <w:rPr>
          <w:rFonts w:ascii="Times New Roman" w:hAnsi="Times New Roman"/>
          <w:sz w:val="28"/>
        </w:rPr>
        <w:t xml:space="preserve"> вкус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 эмоционального отношения к природе;</w:t>
      </w:r>
    </w:p>
    <w:p w14:paraId="27000000">
      <w:pPr>
        <w:pStyle w:val="Style_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закрепить</w:t>
      </w:r>
      <w:r>
        <w:rPr>
          <w:rFonts w:ascii="Times New Roman" w:hAnsi="Times New Roman"/>
          <w:sz w:val="28"/>
        </w:rPr>
        <w:t xml:space="preserve"> навык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работы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конструирования, </w:t>
      </w:r>
      <w:r>
        <w:rPr>
          <w:rFonts w:ascii="Times New Roman" w:hAnsi="Times New Roman"/>
          <w:sz w:val="28"/>
        </w:rPr>
        <w:t>вырезание из бумаги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сложенной гармошкой</w:t>
      </w:r>
      <w:r>
        <w:rPr>
          <w:rFonts w:ascii="Times New Roman" w:hAnsi="Times New Roman"/>
          <w:sz w:val="28"/>
        </w:rPr>
        <w:t xml:space="preserve">; уметь </w:t>
      </w:r>
      <w:r>
        <w:rPr>
          <w:rFonts w:ascii="Times New Roman" w:hAnsi="Times New Roman"/>
          <w:sz w:val="28"/>
        </w:rPr>
        <w:t>различать особенности</w:t>
      </w:r>
      <w:r>
        <w:rPr>
          <w:rFonts w:ascii="Times New Roman" w:hAnsi="Times New Roman"/>
          <w:sz w:val="28"/>
        </w:rPr>
        <w:t xml:space="preserve"> складывания бумаги в технике оригами</w:t>
      </w:r>
      <w:r>
        <w:rPr>
          <w:rFonts w:ascii="Times New Roman" w:hAnsi="Times New Roman"/>
          <w:sz w:val="28"/>
        </w:rPr>
        <w:t xml:space="preserve">; </w:t>
      </w:r>
    </w:p>
    <w:p w14:paraId="28000000">
      <w:pPr>
        <w:pStyle w:val="Style_1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развивать наблюдательность, зрительную память, цвето</w:t>
      </w:r>
      <w:r>
        <w:rPr>
          <w:rFonts w:ascii="Times New Roman" w:hAnsi="Times New Roman"/>
          <w:sz w:val="28"/>
        </w:rPr>
        <w:t xml:space="preserve">чувствительность, совершенствовать навыки передачи </w:t>
      </w:r>
      <w:r>
        <w:rPr>
          <w:rFonts w:ascii="Times New Roman" w:hAnsi="Times New Roman"/>
          <w:sz w:val="28"/>
        </w:rPr>
        <w:t xml:space="preserve">пластичными </w:t>
      </w:r>
      <w:r>
        <w:rPr>
          <w:rFonts w:ascii="Times New Roman" w:hAnsi="Times New Roman"/>
          <w:sz w:val="28"/>
        </w:rPr>
        <w:t>средствами.</w:t>
      </w:r>
    </w:p>
    <w:p w14:paraId="29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Оборудование:</w:t>
      </w:r>
      <w:r>
        <w:rPr>
          <w:rFonts w:ascii="Times New Roman" w:hAnsi="Times New Roman"/>
          <w:sz w:val="28"/>
        </w:rPr>
        <w:t xml:space="preserve"> </w:t>
      </w:r>
    </w:p>
    <w:p w14:paraId="2A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учителя и тьютора: </w:t>
      </w:r>
      <w:r>
        <w:rPr>
          <w:rFonts w:ascii="Times New Roman" w:hAnsi="Times New Roman"/>
          <w:sz w:val="28"/>
        </w:rPr>
        <w:t>зрительный ряд</w:t>
      </w:r>
      <w:r>
        <w:rPr>
          <w:rFonts w:ascii="Times New Roman" w:hAnsi="Times New Roman"/>
          <w:sz w:val="28"/>
        </w:rPr>
        <w:t xml:space="preserve"> книг Ю.И.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оваля; видео</w:t>
      </w:r>
      <w:r>
        <w:rPr>
          <w:rFonts w:ascii="Times New Roman" w:hAnsi="Times New Roman"/>
          <w:sz w:val="28"/>
        </w:rPr>
        <w:t xml:space="preserve">ряд </w:t>
      </w:r>
      <w:r>
        <w:rPr>
          <w:rFonts w:ascii="Times New Roman" w:hAnsi="Times New Roman"/>
          <w:sz w:val="28"/>
        </w:rPr>
        <w:t>мультфильм «Тигрёнок на подсолнухе» [https://youtu.be/FJgXJh1yv8s], схемы- оригами «т</w:t>
      </w:r>
      <w:r>
        <w:rPr>
          <w:rFonts w:ascii="Times New Roman" w:hAnsi="Times New Roman"/>
          <w:sz w:val="28"/>
        </w:rPr>
        <w:t>игр», алгоритм работы на доске.</w:t>
      </w:r>
    </w:p>
    <w:p w14:paraId="2B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обучающихся: </w:t>
      </w:r>
      <w:r>
        <w:rPr>
          <w:rFonts w:ascii="Times New Roman" w:hAnsi="Times New Roman"/>
          <w:sz w:val="28"/>
        </w:rPr>
        <w:t>цветная бумага, картон, ножницы, клей, простой карандаш</w:t>
      </w:r>
      <w:r>
        <w:rPr>
          <w:rFonts w:ascii="Times New Roman" w:hAnsi="Times New Roman"/>
          <w:sz w:val="28"/>
        </w:rPr>
        <w:t>.</w:t>
      </w:r>
    </w:p>
    <w:p w14:paraId="2C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 урока:</w:t>
      </w:r>
    </w:p>
    <w:p w14:paraId="2D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рабочего места.</w:t>
      </w:r>
    </w:p>
    <w:p w14:paraId="2E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Актуализация опорных знаний.</w:t>
      </w:r>
    </w:p>
    <w:p w14:paraId="2F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темы урока, беседа тьютора.</w:t>
      </w:r>
    </w:p>
    <w:p w14:paraId="30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Просмотр мультипликационного фильма.</w:t>
      </w:r>
    </w:p>
    <w:p w14:paraId="31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Практическая работа</w:t>
      </w:r>
    </w:p>
    <w:p w14:paraId="32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Рефлексия</w:t>
      </w:r>
      <w:r>
        <w:rPr>
          <w:rFonts w:ascii="Times New Roman" w:hAnsi="Times New Roman"/>
          <w:sz w:val="28"/>
        </w:rPr>
        <w:t>. Заключительное слово учителя .</w:t>
      </w:r>
    </w:p>
    <w:p w14:paraId="33000000">
      <w:pPr>
        <w:pStyle w:val="Style_1"/>
        <w:numPr>
          <w:ilvl w:val="0"/>
          <w:numId w:val="2"/>
        </w:num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Завершение урока.</w:t>
      </w:r>
      <w:r>
        <w:rPr>
          <w:rFonts w:ascii="Times New Roman" w:hAnsi="Times New Roman"/>
          <w:sz w:val="28"/>
        </w:rPr>
        <w:t xml:space="preserve"> Выставка работ учащихся. Уборка рабочих мест.</w:t>
      </w:r>
    </w:p>
    <w:p w14:paraId="34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Ход урока:</w:t>
      </w:r>
    </w:p>
    <w:p w14:paraId="35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На доске эпиграф:</w:t>
      </w:r>
      <w:r>
        <w:rPr>
          <w:rFonts w:ascii="Times New Roman" w:hAnsi="Times New Roman"/>
          <w:sz w:val="28"/>
        </w:rPr>
        <w:t xml:space="preserve"> </w:t>
      </w:r>
    </w:p>
    <w:p w14:paraId="36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Если вас пригласят на выставку прои</w:t>
      </w:r>
      <w:r>
        <w:rPr>
          <w:rFonts w:ascii="Times New Roman" w:hAnsi="Times New Roman"/>
          <w:i w:val="1"/>
          <w:sz w:val="28"/>
        </w:rPr>
        <w:t>зведений художника Ю.И. Коваля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– </w:t>
      </w:r>
      <w:r>
        <w:rPr>
          <w:rFonts w:ascii="Times New Roman" w:hAnsi="Times New Roman"/>
          <w:i w:val="1"/>
          <w:sz w:val="28"/>
        </w:rPr>
        <w:t>живописца, скульптора, резчика по дереву и камню, не удивляйтесь совпадению фамилии, инициалов имени, отчества с фамилией, инициалами любимого де</w:t>
      </w:r>
      <w:r>
        <w:rPr>
          <w:rFonts w:ascii="Times New Roman" w:hAnsi="Times New Roman"/>
          <w:i w:val="1"/>
          <w:sz w:val="28"/>
        </w:rPr>
        <w:t>тьми и взрослыми писателя. Это –</w:t>
      </w:r>
      <w:r>
        <w:rPr>
          <w:rFonts w:ascii="Times New Roman" w:hAnsi="Times New Roman"/>
          <w:i w:val="1"/>
          <w:sz w:val="28"/>
        </w:rPr>
        <w:t xml:space="preserve"> выставка его произведений. Ю.</w:t>
      </w:r>
      <w:r>
        <w:rPr>
          <w:rFonts w:ascii="Times New Roman" w:hAnsi="Times New Roman"/>
          <w:i w:val="1"/>
          <w:sz w:val="28"/>
        </w:rPr>
        <w:t xml:space="preserve"> Коваль –</w:t>
      </w:r>
      <w:r>
        <w:rPr>
          <w:rFonts w:ascii="Times New Roman" w:hAnsi="Times New Roman"/>
          <w:i w:val="1"/>
          <w:sz w:val="28"/>
        </w:rPr>
        <w:t xml:space="preserve"> интересный рассказчик, охотник, рыболов. Он знал и любил природу так, как мог чувствовать и знать ее только он»</w:t>
      </w:r>
      <w:r>
        <w:rPr>
          <w:rFonts w:ascii="Times New Roman" w:hAnsi="Times New Roman"/>
          <w:i w:val="1"/>
          <w:sz w:val="28"/>
        </w:rPr>
        <w:t>.</w:t>
      </w:r>
    </w:p>
    <w:p w14:paraId="37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Учитель ИЗО:</w:t>
      </w:r>
    </w:p>
    <w:p w14:paraId="38000000">
      <w:pPr>
        <w:pStyle w:val="Style_2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Ребята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сегодня у нас урок творчества, а творчество – это источник доброты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истины и красоты.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начнём мы наше с вами общение не совсем обычно.</w:t>
      </w:r>
    </w:p>
    <w:p w14:paraId="39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Актуализация опорных знаний.</w:t>
      </w:r>
      <w:r>
        <w:rPr>
          <w:rFonts w:ascii="Times New Roman" w:hAnsi="Times New Roman"/>
          <w:i w:val="1"/>
          <w:sz w:val="28"/>
        </w:rPr>
        <w:t xml:space="preserve"> (алгоритм записывается на доске)</w:t>
      </w:r>
    </w:p>
    <w:p w14:paraId="3A000000">
      <w:pPr>
        <w:pStyle w:val="Style_2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мы с вами создадим литературного героя, а, чтобы узнат</w:t>
      </w:r>
      <w:r>
        <w:rPr>
          <w:rFonts w:ascii="Times New Roman" w:hAnsi="Times New Roman"/>
          <w:sz w:val="28"/>
        </w:rPr>
        <w:t>ь о ком идёт речь, повторяйте за</w:t>
      </w:r>
      <w:r>
        <w:rPr>
          <w:rFonts w:ascii="Times New Roman" w:hAnsi="Times New Roman"/>
          <w:sz w:val="28"/>
        </w:rPr>
        <w:t xml:space="preserve"> мной. Итак, берём заготовленный к</w:t>
      </w:r>
      <w:r>
        <w:rPr>
          <w:rFonts w:ascii="Times New Roman" w:hAnsi="Times New Roman"/>
          <w:sz w:val="28"/>
        </w:rPr>
        <w:t>вадрат для складывания оригами. С</w:t>
      </w:r>
      <w:r>
        <w:rPr>
          <w:rFonts w:ascii="Times New Roman" w:hAnsi="Times New Roman"/>
          <w:sz w:val="28"/>
        </w:rPr>
        <w:t xml:space="preserve">кладываем </w:t>
      </w:r>
      <w:r>
        <w:rPr>
          <w:rFonts w:ascii="Times New Roman" w:hAnsi="Times New Roman"/>
          <w:sz w:val="28"/>
        </w:rPr>
        <w:t xml:space="preserve">его </w:t>
      </w:r>
      <w:r>
        <w:rPr>
          <w:rFonts w:ascii="Times New Roman" w:hAnsi="Times New Roman"/>
          <w:sz w:val="28"/>
        </w:rPr>
        <w:t>по диагонали, теперь соединяем места сгиба в ромбовидную фигуру и поднимаем углы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тщательно разглаживая места сгиба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складываем вершину ромба между треугольниками, а низ ромба разгибаем наружу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рисуем глаза, полоски и носик. </w:t>
      </w:r>
      <w:r>
        <w:rPr>
          <w:rFonts w:ascii="Times New Roman" w:hAnsi="Times New Roman"/>
          <w:sz w:val="28"/>
        </w:rPr>
        <w:t>И вот п</w:t>
      </w:r>
      <w:r>
        <w:rPr>
          <w:rFonts w:ascii="Times New Roman" w:hAnsi="Times New Roman"/>
          <w:sz w:val="28"/>
        </w:rPr>
        <w:t>еред нами очаровательная мордочка тигрёнка.</w:t>
      </w:r>
    </w:p>
    <w:p w14:paraId="3B000000">
      <w:pPr>
        <w:pStyle w:val="Style_2"/>
        <w:ind/>
        <w:jc w:val="both"/>
        <w:rPr>
          <w:rFonts w:ascii="Times New Roman" w:hAnsi="Times New Roman"/>
          <w:b w:val="1"/>
          <w:sz w:val="28"/>
        </w:rPr>
      </w:pPr>
    </w:p>
    <w:p w14:paraId="3C000000">
      <w:pPr>
        <w:pStyle w:val="Style_2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Тьютор:</w:t>
      </w:r>
    </w:p>
    <w:p w14:paraId="3D000000">
      <w:pPr>
        <w:pStyle w:val="Style_2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Объявление темы урока</w:t>
      </w:r>
    </w:p>
    <w:p w14:paraId="3E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мнению В. Набокова существует три составляющие писателя: рассказчик, учитель и волшебник. Юрий Коваль,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один из любимейших детских писателей, талантливый сценарист, выдающийся художник и скульптор, замечательный автор и исполнитель песен, вписывается в эту формулу идеально. Его книги – это лирические миниатюры о природе, о мире вокруг нас.</w:t>
      </w:r>
    </w:p>
    <w:p w14:paraId="3F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Каждое из его творений завораживает читателя, неся в себ</w:t>
      </w:r>
      <w:r>
        <w:rPr>
          <w:rFonts w:ascii="Times New Roman" w:hAnsi="Times New Roman"/>
          <w:sz w:val="28"/>
        </w:rPr>
        <w:t>е поток доброты и любви к жизни, эмоционального восприятия окружающего мира, свободы от суеты.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Достаточно вспомнить такие его произведения, как «Алый», «Чистый двор», «Листобой», «Недопесок», «Пять похищенных монахов», «Кепка с карасями», «Полынные сказки», «Самая легкая лодка в мире». Ребята, ч</w:t>
      </w:r>
      <w:r>
        <w:rPr>
          <w:rFonts w:ascii="Times New Roman" w:hAnsi="Times New Roman"/>
          <w:sz w:val="28"/>
        </w:rPr>
        <w:t>итайте рассказы Юрия Коваля, и тогда окружающий мир откроется для вас с необыкновенной, т</w:t>
      </w:r>
      <w:r>
        <w:rPr>
          <w:rFonts w:ascii="Times New Roman" w:hAnsi="Times New Roman"/>
          <w:sz w:val="28"/>
        </w:rPr>
        <w:t xml:space="preserve">аинственной, волшебной стороны. </w:t>
      </w:r>
      <w:r>
        <w:rPr>
          <w:rFonts w:ascii="Times New Roman" w:hAnsi="Times New Roman"/>
          <w:sz w:val="28"/>
        </w:rPr>
        <w:t>А с</w:t>
      </w:r>
      <w:r>
        <w:rPr>
          <w:rFonts w:ascii="Times New Roman" w:hAnsi="Times New Roman"/>
          <w:sz w:val="28"/>
        </w:rPr>
        <w:t>егодня мне хотелось бы представить вашему вниманию замечательную сказку из сборника Ю. Коваля «Про Зелёную лошадь и другие сказки» – «Тигрёнок на подсолнухе».</w:t>
      </w:r>
      <w:r>
        <w:rPr>
          <w:rFonts w:ascii="Times New Roman" w:hAnsi="Times New Roman"/>
          <w:sz w:val="28"/>
        </w:rPr>
        <w:t xml:space="preserve"> </w:t>
      </w:r>
    </w:p>
    <w:p w14:paraId="40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«Тигрёнок на подсолнухе» – история маленького уссурийского тигрёнка, который искал место, чтобы согреться в суровую зимнюю пору. Куда только он не просился, но нигде не было ему места. И тут с ним произошла невероятная история. Этот замёрзший, несчастный з</w:t>
      </w:r>
      <w:r>
        <w:rPr>
          <w:rFonts w:ascii="Times New Roman" w:hAnsi="Times New Roman"/>
          <w:sz w:val="28"/>
        </w:rPr>
        <w:t>верёк зарылся в сугроб, чтобы скрыться от сурового пронизывающего ветра, и там нашёл семечку подсолнуха, которую согрел своим дыханием и теплом. А утром тигрёнок проснулся от радостного звона птиц, обнаружив просто невероятное чудо уссурийское...</w:t>
      </w:r>
    </w:p>
    <w:p w14:paraId="41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вот, что это за чудо вы узнаете из трогательного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тёплого мульт</w:t>
      </w:r>
      <w:r>
        <w:rPr>
          <w:rFonts w:ascii="Times New Roman" w:hAnsi="Times New Roman"/>
          <w:sz w:val="28"/>
        </w:rPr>
        <w:t xml:space="preserve">ипликационного </w:t>
      </w:r>
      <w:r>
        <w:rPr>
          <w:rFonts w:ascii="Times New Roman" w:hAnsi="Times New Roman"/>
          <w:sz w:val="28"/>
        </w:rPr>
        <w:t>фильма «Тигрёнок на подсолнухе» студии «Союзмультфильм» (1981г.) по сценарию самого автора – Юрия Коваля, снятого режиссёром Леонидом Носырев</w:t>
      </w:r>
      <w:r>
        <w:rPr>
          <w:rFonts w:ascii="Times New Roman" w:hAnsi="Times New Roman"/>
          <w:sz w:val="28"/>
        </w:rPr>
        <w:t>ым. Историю про тигрёнка расскажет вам</w:t>
      </w:r>
      <w:r>
        <w:rPr>
          <w:rFonts w:ascii="Times New Roman" w:hAnsi="Times New Roman"/>
          <w:sz w:val="28"/>
        </w:rPr>
        <w:t xml:space="preserve"> замечательный актёр Евгений Леонов.</w:t>
      </w:r>
    </w:p>
    <w:p w14:paraId="42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Мотивация учебной деятельности. </w:t>
      </w:r>
      <w:r>
        <w:rPr>
          <w:rFonts w:ascii="Times New Roman" w:hAnsi="Times New Roman"/>
          <w:b w:val="1"/>
          <w:sz w:val="28"/>
        </w:rPr>
        <w:t>Изучение нового материала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(просмотр мультфильма</w:t>
      </w:r>
      <w:r>
        <w:rPr>
          <w:rFonts w:ascii="Times New Roman" w:hAnsi="Times New Roman"/>
          <w:b w:val="1"/>
          <w:i w:val="1"/>
          <w:sz w:val="28"/>
        </w:rPr>
        <w:t>).</w:t>
      </w:r>
    </w:p>
    <w:p w14:paraId="43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Тьютор:</w:t>
      </w:r>
    </w:p>
    <w:p w14:paraId="44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от вы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познакомились </w:t>
      </w:r>
      <w:r>
        <w:rPr>
          <w:rFonts w:ascii="Times New Roman" w:hAnsi="Times New Roman"/>
          <w:sz w:val="28"/>
        </w:rPr>
        <w:t xml:space="preserve">с главным героем замечательной сказки Ю. </w:t>
      </w:r>
      <w:r>
        <w:rPr>
          <w:rFonts w:ascii="Times New Roman" w:hAnsi="Times New Roman"/>
          <w:sz w:val="28"/>
        </w:rPr>
        <w:t>Коваля,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который спас своим дыханием семечку подсолнуха.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вы увидели, как подсолнух превратился в надёжный, уютный домик для маленького уссурийского тигра.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Этот милый и добрый тигрёнок</w:t>
      </w:r>
      <w:r>
        <w:rPr>
          <w:rFonts w:ascii="Times New Roman" w:hAnsi="Times New Roman"/>
          <w:sz w:val="28"/>
        </w:rPr>
        <w:t>, наверняка, вызвал у вас море эмоций и желание творить добро. Ведь именно эту цель преследовал автор – достучаться до ваших сердец, научить вас видеть и слышать удивительный, волшебный мир живой природы.</w:t>
      </w:r>
    </w:p>
    <w:p w14:paraId="45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Учитель ИЗО. </w:t>
      </w:r>
      <w:r>
        <w:rPr>
          <w:rFonts w:ascii="Times New Roman" w:hAnsi="Times New Roman"/>
          <w:b w:val="1"/>
          <w:sz w:val="28"/>
        </w:rPr>
        <w:t>Практическая работа</w:t>
      </w:r>
    </w:p>
    <w:p w14:paraId="46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и мы с вами сделаем нашему тигрёнку дом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подсолнух. Для этого нам понадобитс</w:t>
      </w:r>
      <w:r>
        <w:rPr>
          <w:rFonts w:ascii="Times New Roman" w:hAnsi="Times New Roman"/>
          <w:sz w:val="28"/>
        </w:rPr>
        <w:t xml:space="preserve">я коричневый или чёрный картон – </w:t>
      </w:r>
      <w:r>
        <w:rPr>
          <w:rFonts w:ascii="Times New Roman" w:hAnsi="Times New Roman"/>
          <w:sz w:val="28"/>
        </w:rPr>
        <w:t xml:space="preserve">сердцевина подсолнуха. </w:t>
      </w:r>
      <w:r>
        <w:rPr>
          <w:rFonts w:ascii="Times New Roman" w:hAnsi="Times New Roman"/>
          <w:sz w:val="28"/>
        </w:rPr>
        <w:t>Прежде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чем приступить к созданию нашей работы, </w:t>
      </w:r>
      <w:r>
        <w:rPr>
          <w:rFonts w:ascii="Times New Roman" w:hAnsi="Times New Roman"/>
          <w:sz w:val="28"/>
        </w:rPr>
        <w:t>подумайте,</w:t>
      </w:r>
      <w:r>
        <w:rPr>
          <w:rFonts w:ascii="Times New Roman" w:hAnsi="Times New Roman"/>
          <w:sz w:val="28"/>
        </w:rPr>
        <w:t xml:space="preserve"> как</w:t>
      </w:r>
      <w:r>
        <w:rPr>
          <w:rFonts w:ascii="Times New Roman" w:hAnsi="Times New Roman"/>
          <w:sz w:val="28"/>
        </w:rPr>
        <w:t xml:space="preserve"> именно вы хотите отобразить </w:t>
      </w:r>
      <w:r>
        <w:rPr>
          <w:rFonts w:ascii="Times New Roman" w:hAnsi="Times New Roman"/>
          <w:sz w:val="28"/>
        </w:rPr>
        <w:t>(замысел)</w:t>
      </w:r>
      <w:r>
        <w:rPr>
          <w:rFonts w:ascii="Times New Roman" w:hAnsi="Times New Roman"/>
          <w:sz w:val="28"/>
        </w:rPr>
        <w:t xml:space="preserve"> подсолнух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ереходим к уточнению деталей, которые придают характер и соединяют объекты друг с другом (конструкция)</w:t>
      </w:r>
      <w:r>
        <w:rPr>
          <w:rFonts w:ascii="Times New Roman" w:hAnsi="Times New Roman"/>
          <w:sz w:val="28"/>
        </w:rPr>
        <w:t xml:space="preserve"> лепестки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помощью циркуля вычерчиваем круг радиусом 10 см. Помним о работе на обороте картона от края, раскрываем циркуль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острие держим на отметке 0, а стержень отводим на отметку 10. Ставим острие и очерчиваем круг. Берём ножницы (проговариваем ТБ в работе с ножницами) и вырезаем круг. Для лепестков подсолнуха нужен жёлтый </w:t>
      </w:r>
      <w:r>
        <w:rPr>
          <w:rFonts w:ascii="Times New Roman" w:hAnsi="Times New Roman"/>
          <w:sz w:val="28"/>
        </w:rPr>
        <w:t xml:space="preserve">цвет </w:t>
      </w:r>
      <w:r>
        <w:rPr>
          <w:rFonts w:ascii="Times New Roman" w:hAnsi="Times New Roman"/>
          <w:sz w:val="28"/>
        </w:rPr>
        <w:t xml:space="preserve">(тёплый, солнечный), лепестки (узкие овалы) </w:t>
      </w:r>
      <w:r>
        <w:rPr>
          <w:rFonts w:ascii="Times New Roman" w:hAnsi="Times New Roman"/>
          <w:sz w:val="28"/>
        </w:rPr>
        <w:t xml:space="preserve">делаем </w:t>
      </w:r>
      <w:r>
        <w:rPr>
          <w:rFonts w:ascii="Times New Roman" w:hAnsi="Times New Roman"/>
          <w:sz w:val="28"/>
        </w:rPr>
        <w:t>длиной 5 см. При использовании картона мы рисуем от руки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заполн</w:t>
      </w:r>
      <w:r>
        <w:rPr>
          <w:rFonts w:ascii="Times New Roman" w:hAnsi="Times New Roman"/>
          <w:sz w:val="28"/>
        </w:rPr>
        <w:t>яя всю обратную сторону картона.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 работе с бумагой мы складываем во внутрь цветом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получив полоску в 1,5 см шириной и длиной 5,5 см, рисуем карандашом один ова</w:t>
      </w:r>
      <w:r>
        <w:rPr>
          <w:rFonts w:ascii="Times New Roman" w:hAnsi="Times New Roman"/>
          <w:sz w:val="28"/>
        </w:rPr>
        <w:t xml:space="preserve">л и вырезаем в сложенном виде. </w:t>
      </w:r>
      <w:r>
        <w:rPr>
          <w:rFonts w:ascii="Times New Roman" w:hAnsi="Times New Roman"/>
          <w:sz w:val="28"/>
        </w:rPr>
        <w:t>Аккуратно подклеиваем по кругу лепестки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центр устанавливаем тигрёнка. </w:t>
      </w:r>
      <w:r>
        <w:rPr>
          <w:rFonts w:ascii="Times New Roman" w:hAnsi="Times New Roman"/>
          <w:sz w:val="28"/>
        </w:rPr>
        <w:t>Дополняем мелкими характерными деталями уже карандашом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(детализация)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прорисовка мордочки. </w:t>
      </w:r>
      <w:r>
        <w:rPr>
          <w:rFonts w:ascii="Times New Roman" w:hAnsi="Times New Roman"/>
          <w:sz w:val="28"/>
        </w:rPr>
        <w:t>На ваших партах находятся схемы-</w:t>
      </w:r>
      <w:r>
        <w:rPr>
          <w:rFonts w:ascii="Times New Roman" w:hAnsi="Times New Roman"/>
          <w:sz w:val="28"/>
        </w:rPr>
        <w:t>оригами тигров, и вы можете смо</w:t>
      </w:r>
      <w:r>
        <w:rPr>
          <w:rFonts w:ascii="Times New Roman" w:hAnsi="Times New Roman"/>
          <w:sz w:val="28"/>
        </w:rPr>
        <w:t>делировать ещё одного тигрёнка.</w:t>
      </w:r>
    </w:p>
    <w:p w14:paraId="47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Рефлексия.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Тьютор:</w:t>
      </w:r>
    </w:p>
    <w:p w14:paraId="48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Ребята, сегодня вы не только прикоснулись к чуду, вы стали его творцами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Посмотрите</w:t>
      </w:r>
      <w:r>
        <w:rPr>
          <w:rFonts w:ascii="Times New Roman" w:hAnsi="Times New Roman"/>
          <w:sz w:val="28"/>
        </w:rPr>
        <w:t>, пожалуйста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 свои работы. Каждая из них индивидуальна по своей сути, </w:t>
      </w:r>
      <w:r>
        <w:rPr>
          <w:rFonts w:ascii="Times New Roman" w:hAnsi="Times New Roman"/>
          <w:sz w:val="28"/>
        </w:rPr>
        <w:t>но объединяет их одно</w:t>
      </w:r>
      <w:r>
        <w:rPr>
          <w:rFonts w:ascii="Times New Roman" w:hAnsi="Times New Roman"/>
          <w:sz w:val="28"/>
        </w:rPr>
        <w:t xml:space="preserve"> – все одни пронизаны вашим теплом, светом</w:t>
      </w:r>
      <w:r>
        <w:rPr>
          <w:rFonts w:ascii="Times New Roman" w:hAnsi="Times New Roman"/>
          <w:sz w:val="28"/>
        </w:rPr>
        <w:t xml:space="preserve">, нежностью, </w:t>
      </w:r>
      <w:r>
        <w:rPr>
          <w:rFonts w:ascii="Times New Roman" w:hAnsi="Times New Roman"/>
          <w:sz w:val="28"/>
        </w:rPr>
        <w:t xml:space="preserve">любовью </w:t>
      </w:r>
      <w:r>
        <w:rPr>
          <w:rFonts w:ascii="Times New Roman" w:hAnsi="Times New Roman"/>
          <w:sz w:val="28"/>
        </w:rPr>
        <w:t xml:space="preserve">и добротой ваших сердец. </w:t>
      </w:r>
    </w:p>
    <w:p w14:paraId="49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Оглянитесь вокруг. Всмотритесь. Вслушайтесь. Чудеса происходят рядом с вами. Сказка не заканчивается, она продолжается…</w:t>
      </w:r>
    </w:p>
    <w:p w14:paraId="4A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Завершение урока.</w:t>
      </w:r>
    </w:p>
    <w:p w14:paraId="4B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Выставка работ учащихся.</w:t>
      </w:r>
      <w:r>
        <w:rPr>
          <w:rFonts w:ascii="Times New Roman" w:hAnsi="Times New Roman"/>
          <w:sz w:val="28"/>
        </w:rPr>
        <w:t xml:space="preserve"> Уборка рабочих мест.</w:t>
      </w:r>
    </w:p>
    <w:p w14:paraId="4C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4D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Литература:</w:t>
      </w:r>
    </w:p>
    <w:p w14:paraId="4E000000">
      <w:pPr>
        <w:pStyle w:val="Style_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Згурская М.П. Бумажные фантазии. Оригами. Плетение из бумаги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/ М.П.Згурская. – Ростов на Дону: Феникс,2006.-192.,ил.</w:t>
      </w:r>
    </w:p>
    <w:p w14:paraId="4F000000">
      <w:pPr>
        <w:pStyle w:val="Style_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Климова Л.В. Изобразительное искусство: Планы-конспекты / Л.В. Климова, И.В. Ланина. – Х.: Веста, 2009. – 160 с.</w:t>
      </w:r>
    </w:p>
    <w:p w14:paraId="50000000">
      <w:pPr>
        <w:pStyle w:val="Style_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Коваль Ю.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Поздним вечером ранней весной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/ Ю. Коваль. – М.: </w:t>
      </w:r>
      <w:r>
        <w:rPr>
          <w:rFonts w:ascii="Times New Roman" w:hAnsi="Times New Roman"/>
          <w:sz w:val="28"/>
        </w:rPr>
        <w:t>РОСМЭН</w:t>
      </w:r>
      <w:r>
        <w:rPr>
          <w:rFonts w:ascii="Times New Roman" w:hAnsi="Times New Roman"/>
          <w:sz w:val="28"/>
        </w:rPr>
        <w:t>, 20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>.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397</w:t>
      </w:r>
      <w:r>
        <w:rPr>
          <w:rFonts w:ascii="Times New Roman" w:hAnsi="Times New Roman"/>
          <w:sz w:val="28"/>
        </w:rPr>
        <w:t xml:space="preserve"> с.</w:t>
      </w:r>
    </w:p>
    <w:p w14:paraId="51000000">
      <w:pPr>
        <w:pStyle w:val="Style_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Кудейко М. В. </w:t>
      </w:r>
      <w:r>
        <w:rPr>
          <w:rFonts w:ascii="Times New Roman" w:hAnsi="Times New Roman"/>
          <w:sz w:val="28"/>
        </w:rPr>
        <w:t>Оригами. Самый полный и понятный самоучитель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М. В. Кудейко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– М.: </w:t>
      </w: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>ксмо, 2009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96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</w:t>
      </w:r>
    </w:p>
    <w:p w14:paraId="52000000">
      <w:pPr>
        <w:pStyle w:val="Style_1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Style w:val="Style_3_ch"/>
          <w:rFonts w:ascii="Times New Roman" w:hAnsi="Times New Roman"/>
          <w:sz w:val="28"/>
        </w:rPr>
        <w:fldChar w:fldCharType="begin"/>
      </w:r>
      <w:r>
        <w:rPr>
          <w:rStyle w:val="Style_3_ch"/>
          <w:rFonts w:ascii="Times New Roman" w:hAnsi="Times New Roman"/>
          <w:sz w:val="28"/>
        </w:rPr>
        <w:instrText>HYPERLINK "https://youtu.be/FJgXJh1yv8s"</w:instrText>
      </w:r>
      <w:r>
        <w:rPr>
          <w:rStyle w:val="Style_3_ch"/>
          <w:rFonts w:ascii="Times New Roman" w:hAnsi="Times New Roman"/>
          <w:sz w:val="28"/>
        </w:rPr>
        <w:fldChar w:fldCharType="separate"/>
      </w:r>
      <w:r>
        <w:rPr>
          <w:rStyle w:val="Style_3_ch"/>
          <w:rFonts w:ascii="Times New Roman" w:hAnsi="Times New Roman"/>
          <w:sz w:val="28"/>
        </w:rPr>
        <w:t>https://youtu.be/FJgXJh1yv8s</w:t>
      </w:r>
      <w:r>
        <w:rPr>
          <w:rStyle w:val="Style_3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 мультфильм</w:t>
      </w:r>
    </w:p>
    <w:p w14:paraId="53000000">
      <w:pPr>
        <w:pStyle w:val="Style_1"/>
        <w:ind/>
        <w:jc w:val="both"/>
        <w:rPr>
          <w:rFonts w:ascii="Times New Roman" w:hAnsi="Times New Roman"/>
          <w:sz w:val="28"/>
        </w:rPr>
      </w:pPr>
    </w:p>
    <w:sectPr>
      <w:type w:val="continuous"/>
      <w:pgSz w:h="16838" w:orient="portrait" w:w="11906"/>
      <w:pgMar w:bottom="851" w:footer="720" w:gutter="0" w:header="720" w:left="851" w:right="84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4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Heading"/>
    <w:basedOn w:val="Style_1"/>
    <w:next w:val="Style_6"/>
    <w:link w:val="Style_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_ch" w:type="character">
    <w:name w:val="Heading"/>
    <w:basedOn w:val="Style_1_ch"/>
    <w:link w:val="Style_5"/>
    <w:rPr>
      <w:rFonts w:ascii="Liberation Sans" w:hAnsi="Liberation Sans"/>
      <w:sz w:val="28"/>
    </w:rPr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1" w:type="paragraph">
    <w:name w:val="Standard"/>
    <w:link w:val="Style_1_ch"/>
    <w:rPr>
      <w:sz w:val="24"/>
    </w:rPr>
  </w:style>
  <w:style w:styleId="Style_1_ch" w:type="character">
    <w:name w:val="Standard"/>
    <w:link w:val="Style_1"/>
    <w:rPr>
      <w:sz w:val="24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6" w:type="paragraph">
    <w:name w:val="Text body"/>
    <w:basedOn w:val="Style_1"/>
    <w:link w:val="Style_6_ch"/>
    <w:pPr>
      <w:spacing w:after="140" w:before="0" w:line="288" w:lineRule="auto"/>
      <w:ind/>
    </w:pPr>
  </w:style>
  <w:style w:styleId="Style_6_ch" w:type="character">
    <w:name w:val="Text body"/>
    <w:basedOn w:val="Style_1_ch"/>
    <w:link w:val="Style_6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Normal (Web)"/>
    <w:basedOn w:val="Style_4"/>
    <w:link w:val="Style_12_ch"/>
    <w:pPr>
      <w:spacing w:afterAutospacing="on" w:beforeAutospacing="on"/>
      <w:ind/>
    </w:pPr>
    <w:rPr>
      <w:rFonts w:ascii="Times New Roman" w:hAnsi="Times New Roman"/>
    </w:rPr>
  </w:style>
  <w:style w:styleId="Style_12_ch" w:type="character">
    <w:name w:val="Normal (Web)"/>
    <w:basedOn w:val="Style_4_ch"/>
    <w:link w:val="Style_12"/>
    <w:rPr>
      <w:rFonts w:ascii="Times New Roman" w:hAnsi="Times New Roman"/>
    </w:rPr>
  </w:style>
  <w:style w:styleId="Style_13" w:type="paragraph">
    <w:name w:val="Emphasis"/>
    <w:link w:val="Style_13_ch"/>
    <w:rPr>
      <w:i w:val="1"/>
    </w:rPr>
  </w:style>
  <w:style w:styleId="Style_13_ch" w:type="character">
    <w:name w:val="Emphasis"/>
    <w:link w:val="Style_13"/>
    <w:rPr>
      <w:i w:val="1"/>
    </w:rPr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"/>
    <w:basedOn w:val="Style_6"/>
    <w:link w:val="Style_16_ch"/>
    <w:rPr>
      <w:sz w:val="24"/>
    </w:rPr>
  </w:style>
  <w:style w:styleId="Style_16_ch" w:type="character">
    <w:name w:val="List"/>
    <w:basedOn w:val="Style_6_ch"/>
    <w:link w:val="Style_16"/>
    <w:rPr>
      <w:sz w:val="24"/>
    </w:rPr>
  </w:style>
  <w:style w:styleId="Style_2" w:type="paragraph">
    <w:name w:val="No Spacing"/>
    <w:link w:val="Style_2_ch"/>
    <w:rPr>
      <w:sz w:val="24"/>
    </w:rPr>
  </w:style>
  <w:style w:styleId="Style_2_ch" w:type="character">
    <w:name w:val="No Spacing"/>
    <w:link w:val="Style_2"/>
    <w:rPr>
      <w:sz w:val="24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4"/>
    <w:link w:val="Style_18_ch"/>
    <w:uiPriority w:val="9"/>
    <w:qFormat/>
    <w:pPr>
      <w:spacing w:afterAutospacing="on" w:beforeAutospacing="on"/>
      <w:ind/>
      <w:outlineLvl w:val="0"/>
    </w:pPr>
    <w:rPr>
      <w:rFonts w:ascii="Times New Roman" w:hAnsi="Times New Roman"/>
      <w:b w:val="1"/>
      <w:sz w:val="48"/>
    </w:rPr>
  </w:style>
  <w:style w:styleId="Style_18_ch" w:type="character">
    <w:name w:val="heading 1"/>
    <w:basedOn w:val="Style_4_ch"/>
    <w:link w:val="Style_18"/>
    <w:rPr>
      <w:rFonts w:ascii="Times New Roman" w:hAnsi="Times New Roman"/>
      <w:b w:val="1"/>
      <w:sz w:val="48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Index"/>
    <w:basedOn w:val="Style_1"/>
    <w:link w:val="Style_23_ch"/>
    <w:rPr>
      <w:sz w:val="24"/>
    </w:rPr>
  </w:style>
  <w:style w:styleId="Style_23_ch" w:type="character">
    <w:name w:val="Index"/>
    <w:basedOn w:val="Style_1_ch"/>
    <w:link w:val="Style_23"/>
    <w:rPr>
      <w:sz w:val="24"/>
    </w:rPr>
  </w:style>
  <w:style w:styleId="Style_24" w:type="paragraph">
    <w:name w:val="caption"/>
    <w:basedOn w:val="Style_1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1_ch"/>
    <w:link w:val="Style_24"/>
    <w:rPr>
      <w:i w:val="1"/>
      <w:sz w:val="24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style42"/>
    <w:basedOn w:val="Style_4"/>
    <w:link w:val="Style_26_ch"/>
    <w:pPr>
      <w:spacing w:afterAutospacing="on" w:beforeAutospacing="on"/>
      <w:ind/>
    </w:pPr>
    <w:rPr>
      <w:rFonts w:ascii="Times New Roman" w:hAnsi="Times New Roman"/>
    </w:rPr>
  </w:style>
  <w:style w:styleId="Style_26_ch" w:type="character">
    <w:name w:val="style42"/>
    <w:basedOn w:val="Style_4_ch"/>
    <w:link w:val="Style_26"/>
    <w:rPr>
      <w:rFonts w:ascii="Times New Roman" w:hAnsi="Times New Roman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apple-converted-space"/>
    <w:link w:val="Style_28_ch"/>
  </w:style>
  <w:style w:styleId="Style_28_ch" w:type="character">
    <w:name w:val="apple-converted-space"/>
    <w:link w:val="Style_28"/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4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2023-06-19T13:53:29Z</dcterms:modified>
</cp:coreProperties>
</file>