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09" w:rsidRPr="0030010C" w:rsidRDefault="0030010C" w:rsidP="0030010C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Корпоративные ценности российских предприятий</w:t>
      </w:r>
    </w:p>
    <w:p w:rsidR="00FC4709" w:rsidRPr="00D44A94" w:rsidRDefault="00FC4709" w:rsidP="00FC4709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709" w:rsidRPr="00D44A94" w:rsidRDefault="00FC4709" w:rsidP="00AD63DC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id w:val="-593708488"/>
        <w:docPartObj>
          <w:docPartGallery w:val="Table of Contents"/>
          <w:docPartUnique/>
        </w:docPartObj>
      </w:sdtPr>
      <w:sdtEndPr/>
      <w:sdtContent>
        <w:p w:rsidR="00EE034F" w:rsidRPr="001A46A1" w:rsidRDefault="001A46A1" w:rsidP="001A46A1">
          <w:pPr>
            <w:pStyle w:val="a5"/>
            <w:ind w:firstLine="0"/>
            <w:jc w:val="center"/>
            <w:rPr>
              <w:rFonts w:cs="Times New Roman"/>
            </w:rPr>
          </w:pPr>
          <w:r>
            <w:rPr>
              <w:rFonts w:cs="Times New Roman"/>
            </w:rPr>
            <w:t>СОДЕРЖАНИЕ</w:t>
          </w:r>
        </w:p>
        <w:p w:rsidR="00F3367B" w:rsidRPr="00F3367B" w:rsidRDefault="00EE034F" w:rsidP="00A040B6">
          <w:pPr>
            <w:pStyle w:val="1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A46A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A46A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A46A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:rsidR="00F3367B" w:rsidRPr="00F3367B" w:rsidRDefault="005079DC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7836214" w:history="1">
            <w:r w:rsidR="00A040B6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>1</w:t>
            </w:r>
            <w:r w:rsidR="00F3367B" w:rsidRPr="00F3367B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Анализ   корпоративной культуры и разработка рекомендаций по улучшению ее состояния в Муниципальном  дошкольном образовательном учреждении детском саду  «Теремок» с.Долина Федоровского района Саратовской области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_Toc57836214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Pr="00F3367B" w:rsidRDefault="005079DC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7836215" w:history="1">
            <w:r w:rsidR="00A040B6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</w:t>
            </w:r>
            <w:r w:rsidR="00F3367B" w:rsidRPr="00F3367B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.1 Понятие корпоративной культуры в современном образовательном учреждении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_Toc57836215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Pr="00F3367B" w:rsidRDefault="005079DC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7836216" w:history="1">
            <w:r w:rsidR="00A040B6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</w:t>
            </w:r>
            <w:r w:rsidR="00F3367B" w:rsidRPr="00F3367B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.2 Исследования корпоративной культуры в МДОУд/с «Теремок» с.Долина Федоровского района Саратовской области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_Toc57836216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Pr="00F3367B" w:rsidRDefault="005079DC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7836217" w:history="1">
            <w:r w:rsidR="00A040B6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F3367B" w:rsidRPr="00F3367B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.3 Пути  совершенствования   корпоративной культуры в МДОУд/с «Теремок» с.Долина Федоровского района Саратовской области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_Toc57836217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Pr="00F3367B" w:rsidRDefault="005079DC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7836218" w:history="1">
            <w:r w:rsidR="00F3367B" w:rsidRPr="00F3367B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>ЗАКЛЮЧЕНИЕ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_Toc57836218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Pr="00F3367B" w:rsidRDefault="005079DC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7836219" w:history="1">
            <w:r w:rsidR="00F3367B" w:rsidRPr="00F3367B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>СПИСОК ИСПОЛЬЗОВАННЫХ ИСТОЧНИКОВ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_Toc57836219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367B" w:rsidRDefault="005079DC">
          <w:pPr>
            <w:pStyle w:val="11"/>
            <w:tabs>
              <w:tab w:val="right" w:leader="dot" w:pos="9627"/>
            </w:tabs>
            <w:rPr>
              <w:rFonts w:eastAsiaTheme="minorEastAsia"/>
              <w:noProof/>
              <w:lang w:eastAsia="ru-RU"/>
            </w:rPr>
          </w:pPr>
          <w:hyperlink w:anchor="_Toc57836220" w:history="1">
            <w:r w:rsidR="00F3367B" w:rsidRPr="00F3367B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>ПРИЛОЖЕНИЕ</w:t>
            </w:r>
            <w:r w:rsidR="002466DB">
              <w:rPr>
                <w:rStyle w:val="a6"/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А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_Toc57836220 \h </w:instrTex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F3367B" w:rsidRPr="00F3367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034F" w:rsidRDefault="00EE034F">
          <w:r w:rsidRPr="001A46A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44A94" w:rsidRDefault="00D44A94" w:rsidP="00D44A94">
      <w:pPr>
        <w:pStyle w:val="1"/>
        <w:ind w:firstLine="0"/>
      </w:pPr>
    </w:p>
    <w:p w:rsidR="001A46A1" w:rsidRDefault="001A46A1" w:rsidP="00704200">
      <w:pPr>
        <w:pStyle w:val="1"/>
        <w:jc w:val="center"/>
      </w:pPr>
    </w:p>
    <w:p w:rsidR="001A46A1" w:rsidRDefault="001A46A1" w:rsidP="001A46A1">
      <w:pPr>
        <w:pStyle w:val="1"/>
        <w:ind w:firstLine="0"/>
      </w:pPr>
    </w:p>
    <w:p w:rsidR="001A46A1" w:rsidRDefault="001A46A1" w:rsidP="001A46A1">
      <w:pPr>
        <w:pStyle w:val="1"/>
        <w:ind w:firstLine="0"/>
      </w:pPr>
    </w:p>
    <w:p w:rsidR="001A46A1" w:rsidRDefault="001A46A1" w:rsidP="001A46A1"/>
    <w:p w:rsidR="001A46A1" w:rsidRDefault="001A46A1" w:rsidP="001A46A1"/>
    <w:p w:rsidR="001A46A1" w:rsidRDefault="001A46A1" w:rsidP="001A46A1"/>
    <w:p w:rsidR="001A46A1" w:rsidRDefault="001A46A1" w:rsidP="001A46A1"/>
    <w:p w:rsidR="002B4057" w:rsidRDefault="002B4057" w:rsidP="002B4057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bookmarkStart w:id="0" w:name="_Toc57836214"/>
    </w:p>
    <w:p w:rsidR="008B098D" w:rsidRPr="00D44A94" w:rsidRDefault="00A040B6" w:rsidP="002B4057">
      <w:pPr>
        <w:pStyle w:val="1"/>
        <w:jc w:val="center"/>
      </w:pPr>
      <w:r>
        <w:lastRenderedPageBreak/>
        <w:t>1</w:t>
      </w:r>
      <w:r w:rsidR="00393FF4" w:rsidRPr="00D44A94">
        <w:t xml:space="preserve"> </w:t>
      </w:r>
      <w:r w:rsidR="008B098D" w:rsidRPr="00D44A94">
        <w:t>Анализ   корпоративной культуры и разработка рекомендаций по улучшению ее состояния в Муниципальном  дошкольном образовательном учреждении детском саду  «Теремок»</w:t>
      </w:r>
      <w:r w:rsidR="00393FF4" w:rsidRPr="00D44A94">
        <w:t xml:space="preserve"> </w:t>
      </w:r>
      <w:proofErr w:type="spellStart"/>
      <w:r w:rsidR="008B098D" w:rsidRPr="00D44A94">
        <w:t>с</w:t>
      </w:r>
      <w:proofErr w:type="gramStart"/>
      <w:r w:rsidR="008B098D" w:rsidRPr="00D44A94">
        <w:t>.Д</w:t>
      </w:r>
      <w:proofErr w:type="gramEnd"/>
      <w:r w:rsidR="008B098D" w:rsidRPr="00D44A94">
        <w:t>олина</w:t>
      </w:r>
      <w:proofErr w:type="spellEnd"/>
      <w:r w:rsidR="008B098D" w:rsidRPr="00D44A94">
        <w:t xml:space="preserve"> Федоровского района Сар</w:t>
      </w:r>
      <w:r w:rsidR="008B098D" w:rsidRPr="00D44A94">
        <w:t>а</w:t>
      </w:r>
      <w:r w:rsidR="008B098D" w:rsidRPr="00D44A94">
        <w:t>товской области</w:t>
      </w:r>
      <w:bookmarkEnd w:id="0"/>
    </w:p>
    <w:p w:rsidR="00457A12" w:rsidRPr="00D44A94" w:rsidRDefault="00457A12" w:rsidP="002466DB">
      <w:pPr>
        <w:jc w:val="center"/>
      </w:pPr>
    </w:p>
    <w:p w:rsidR="003E59EA" w:rsidRPr="00D44A94" w:rsidRDefault="00A040B6" w:rsidP="002466DB">
      <w:pPr>
        <w:pStyle w:val="2"/>
        <w:jc w:val="center"/>
        <w:rPr>
          <w:rFonts w:eastAsia="Times New Roman"/>
          <w:lang w:eastAsia="ru-RU"/>
        </w:rPr>
      </w:pPr>
      <w:bookmarkStart w:id="1" w:name="_Toc57836215"/>
      <w:r>
        <w:rPr>
          <w:rFonts w:eastAsia="Times New Roman"/>
          <w:lang w:eastAsia="ru-RU"/>
        </w:rPr>
        <w:t>1</w:t>
      </w:r>
      <w:r w:rsidR="00457A12" w:rsidRPr="00D44A94">
        <w:rPr>
          <w:rFonts w:eastAsia="Times New Roman"/>
          <w:lang w:eastAsia="ru-RU"/>
        </w:rPr>
        <w:t xml:space="preserve">.1 </w:t>
      </w:r>
      <w:r w:rsidR="00EE034F">
        <w:rPr>
          <w:rFonts w:eastAsia="Times New Roman"/>
          <w:lang w:eastAsia="ru-RU"/>
        </w:rPr>
        <w:t>П</w:t>
      </w:r>
      <w:r w:rsidR="003E59EA" w:rsidRPr="00D44A94">
        <w:rPr>
          <w:rFonts w:eastAsia="Times New Roman"/>
          <w:lang w:eastAsia="ru-RU"/>
        </w:rPr>
        <w:t>онятие корпоративной культуры в совреме</w:t>
      </w:r>
      <w:r w:rsidR="00BC6CA9" w:rsidRPr="00D44A94">
        <w:rPr>
          <w:rFonts w:eastAsia="Times New Roman"/>
          <w:lang w:eastAsia="ru-RU"/>
        </w:rPr>
        <w:t>нном образовател</w:t>
      </w:r>
      <w:r w:rsidR="00BC6CA9" w:rsidRPr="00D44A94">
        <w:rPr>
          <w:rFonts w:eastAsia="Times New Roman"/>
          <w:lang w:eastAsia="ru-RU"/>
        </w:rPr>
        <w:t>ь</w:t>
      </w:r>
      <w:r w:rsidR="00BC6CA9" w:rsidRPr="00D44A94">
        <w:rPr>
          <w:rFonts w:eastAsia="Times New Roman"/>
          <w:lang w:eastAsia="ru-RU"/>
        </w:rPr>
        <w:t>ном учреждении</w:t>
      </w:r>
      <w:bookmarkEnd w:id="1"/>
    </w:p>
    <w:p w:rsidR="00457A12" w:rsidRPr="00D44A94" w:rsidRDefault="00457A12" w:rsidP="00457A12">
      <w:pPr>
        <w:rPr>
          <w:lang w:eastAsia="ru-RU"/>
        </w:rPr>
      </w:pPr>
    </w:p>
    <w:p w:rsidR="00BC6CA9" w:rsidRPr="00D44A94" w:rsidRDefault="00BC6CA9" w:rsidP="00457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Современный менеджмент определяет корпоративную культуру как с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вокупность ценностей, традиций, обычаев, ритуалов, правил и норм поведения членов организации, регулирующих их деятельность и взаимоотношения. Эти ценности находят своё выражение и передаются каждому участнику образов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тельного процесса через символические средства духовного и материального порядка.</w:t>
      </w:r>
    </w:p>
    <w:p w:rsidR="00A16EB2" w:rsidRPr="00D44A94" w:rsidRDefault="00457A12" w:rsidP="00457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П</w:t>
      </w:r>
      <w:r w:rsidR="00A16EB2" w:rsidRPr="00D44A94">
        <w:rPr>
          <w:rFonts w:ascii="Times New Roman" w:hAnsi="Times New Roman" w:cs="Times New Roman"/>
          <w:sz w:val="28"/>
          <w:szCs w:val="28"/>
        </w:rPr>
        <w:t>роблемы управления дошкольным образованием в контексте культуры актуализируются и обостряются в системе дошкольного образования, решение которых обеспечивает качество образования и оптимальные условия для тво</w:t>
      </w:r>
      <w:r w:rsidR="00A16EB2" w:rsidRPr="00D44A94">
        <w:rPr>
          <w:rFonts w:ascii="Times New Roman" w:hAnsi="Times New Roman" w:cs="Times New Roman"/>
          <w:sz w:val="28"/>
          <w:szCs w:val="28"/>
        </w:rPr>
        <w:t>р</w:t>
      </w:r>
      <w:r w:rsidR="00A16EB2" w:rsidRPr="00D44A94">
        <w:rPr>
          <w:rFonts w:ascii="Times New Roman" w:hAnsi="Times New Roman" w:cs="Times New Roman"/>
          <w:sz w:val="28"/>
          <w:szCs w:val="28"/>
        </w:rPr>
        <w:t>ческого развития личности ребенка и собственного профессионального разв</w:t>
      </w:r>
      <w:r w:rsidR="00A16EB2" w:rsidRPr="00D44A94">
        <w:rPr>
          <w:rFonts w:ascii="Times New Roman" w:hAnsi="Times New Roman" w:cs="Times New Roman"/>
          <w:sz w:val="28"/>
          <w:szCs w:val="28"/>
        </w:rPr>
        <w:t>и</w:t>
      </w:r>
      <w:r w:rsidR="00A16EB2" w:rsidRPr="00D44A94">
        <w:rPr>
          <w:rFonts w:ascii="Times New Roman" w:hAnsi="Times New Roman" w:cs="Times New Roman"/>
          <w:sz w:val="28"/>
          <w:szCs w:val="28"/>
        </w:rPr>
        <w:t>тия. Успех любой организации, тем более, дошкольного образовательного учреждения — это результат коллективных усилий ее членов, результат выс</w:t>
      </w:r>
      <w:r w:rsidR="00A16EB2" w:rsidRPr="00D44A94">
        <w:rPr>
          <w:rFonts w:ascii="Times New Roman" w:hAnsi="Times New Roman" w:cs="Times New Roman"/>
          <w:sz w:val="28"/>
          <w:szCs w:val="28"/>
        </w:rPr>
        <w:t>о</w:t>
      </w:r>
      <w:r w:rsidR="00A16EB2" w:rsidRPr="00D44A94">
        <w:rPr>
          <w:rFonts w:ascii="Times New Roman" w:hAnsi="Times New Roman" w:cs="Times New Roman"/>
          <w:sz w:val="28"/>
          <w:szCs w:val="28"/>
        </w:rPr>
        <w:t>кого качества сотрудников. В настоящее время образовательные организации стремятся к освоению культуры, ориентированной на будущее. Сегодня во</w:t>
      </w:r>
      <w:r w:rsidR="00A16EB2" w:rsidRPr="00D44A94">
        <w:rPr>
          <w:rFonts w:ascii="Times New Roman" w:hAnsi="Times New Roman" w:cs="Times New Roman"/>
          <w:sz w:val="28"/>
          <w:szCs w:val="28"/>
        </w:rPr>
        <w:t>с</w:t>
      </w:r>
      <w:r w:rsidR="00A16EB2" w:rsidRPr="00D44A94">
        <w:rPr>
          <w:rFonts w:ascii="Times New Roman" w:hAnsi="Times New Roman" w:cs="Times New Roman"/>
          <w:sz w:val="28"/>
          <w:szCs w:val="28"/>
        </w:rPr>
        <w:t>требованы такие качества личности, как успешность, конкурентоспособность, уважение обычаев, идей, толерантность, готовность принять корпоративную культуру той организации, в которой предстоит работать. Необходима взаим</w:t>
      </w:r>
      <w:r w:rsidR="00A16EB2" w:rsidRPr="00D44A94">
        <w:rPr>
          <w:rFonts w:ascii="Times New Roman" w:hAnsi="Times New Roman" w:cs="Times New Roman"/>
          <w:sz w:val="28"/>
          <w:szCs w:val="28"/>
        </w:rPr>
        <w:t>о</w:t>
      </w:r>
      <w:r w:rsidR="00A16EB2" w:rsidRPr="00D44A94">
        <w:rPr>
          <w:rFonts w:ascii="Times New Roman" w:hAnsi="Times New Roman" w:cs="Times New Roman"/>
          <w:sz w:val="28"/>
          <w:szCs w:val="28"/>
        </w:rPr>
        <w:t>связь между ценностно-мотивационными оппозициями и представлениями об этике делового взаимодействия педагогов. Чрезвычайно важно рассматривать корпоративную культуру как средство повышения эффективности деятельности организации, в связи с реализацией концепции «человеческого капитала». Н</w:t>
      </w:r>
      <w:r w:rsidR="00A16EB2" w:rsidRPr="00D44A94">
        <w:rPr>
          <w:rFonts w:ascii="Times New Roman" w:hAnsi="Times New Roman" w:cs="Times New Roman"/>
          <w:sz w:val="28"/>
          <w:szCs w:val="28"/>
        </w:rPr>
        <w:t>о</w:t>
      </w:r>
      <w:r w:rsidR="00A16EB2" w:rsidRPr="00D44A94">
        <w:rPr>
          <w:rFonts w:ascii="Times New Roman" w:hAnsi="Times New Roman" w:cs="Times New Roman"/>
          <w:sz w:val="28"/>
          <w:szCs w:val="28"/>
        </w:rPr>
        <w:t>вая парадигма управления персоналом подразумевает изменение функций пе</w:t>
      </w:r>
      <w:r w:rsidR="00A16EB2" w:rsidRPr="00D44A94">
        <w:rPr>
          <w:rFonts w:ascii="Times New Roman" w:hAnsi="Times New Roman" w:cs="Times New Roman"/>
          <w:sz w:val="28"/>
          <w:szCs w:val="28"/>
        </w:rPr>
        <w:t>р</w:t>
      </w:r>
      <w:r w:rsidR="00A16EB2" w:rsidRPr="00D44A94">
        <w:rPr>
          <w:rFonts w:ascii="Times New Roman" w:hAnsi="Times New Roman" w:cs="Times New Roman"/>
          <w:sz w:val="28"/>
          <w:szCs w:val="28"/>
        </w:rPr>
        <w:lastRenderedPageBreak/>
        <w:t>сонала, накопление и развитие «человеческого капитала», от которого зависит качество оказания образовательных услуг.</w:t>
      </w:r>
    </w:p>
    <w:p w:rsidR="008B098D" w:rsidRPr="00D44A94" w:rsidRDefault="008B098D" w:rsidP="00457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Корпоративная культура дошкольного образовательного учреждения — это нормы, правила поведения, доминирующие ценности, отражающие его и</w:t>
      </w:r>
      <w:r w:rsidRPr="00D44A94">
        <w:rPr>
          <w:rFonts w:ascii="Times New Roman" w:hAnsi="Times New Roman" w:cs="Times New Roman"/>
          <w:sz w:val="28"/>
          <w:szCs w:val="28"/>
        </w:rPr>
        <w:t>н</w:t>
      </w:r>
      <w:r w:rsidRPr="00D44A94">
        <w:rPr>
          <w:rFonts w:ascii="Times New Roman" w:hAnsi="Times New Roman" w:cs="Times New Roman"/>
          <w:sz w:val="28"/>
          <w:szCs w:val="28"/>
        </w:rPr>
        <w:t>дивидуальность, определяющие организационный климат, поведение и взаим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действие сотрудников. </w:t>
      </w:r>
    </w:p>
    <w:p w:rsidR="00457A1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Корпоративная культура ДОУ – это система ценностей, норм, правил, традиций;</w:t>
      </w:r>
    </w:p>
    <w:p w:rsidR="00A16EB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основу корпоративной культуры ДОУ должны закладываться такие принципы, как нравственное убеждение педагогов; уровень взаимоотношений между администрацией, педагогами, родителями;</w:t>
      </w:r>
    </w:p>
    <w:p w:rsidR="00A16EB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Информированность коллектива и понимание сути происходящих в ДОУ событий;</w:t>
      </w:r>
    </w:p>
    <w:p w:rsidR="00A16EB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трудовой деятельности;</w:t>
      </w:r>
    </w:p>
    <w:p w:rsidR="00A16EB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Ведущая роль администрации в формировании корпоративных ценн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ДОУ;</w:t>
      </w:r>
    </w:p>
    <w:p w:rsidR="00A16EB2" w:rsidRPr="00D44A94" w:rsidRDefault="00A16EB2" w:rsidP="00457A1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Высшей формой проявления корпоративной культуры в ДОУ является команда единомышленников, обеспечивающих своей деятельностью высокую эффективность </w:t>
      </w:r>
      <w:proofErr w:type="spell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-образовательного процесса и хорошую атмосф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ру.  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A16EB2" w:rsidRPr="00D44A94" w:rsidRDefault="00A16EB2" w:rsidP="00A16EB2">
      <w:pPr>
        <w:spacing w:before="100" w:beforeAutospacing="1" w:after="120" w:line="416" w:lineRule="atLeast"/>
        <w:ind w:firstLine="708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16EB2" w:rsidRPr="00D44A94" w:rsidRDefault="00A16EB2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6A1" w:rsidRDefault="001A46A1" w:rsidP="001A46A1">
      <w:pPr>
        <w:rPr>
          <w:lang w:eastAsia="ru-RU"/>
        </w:rPr>
      </w:pPr>
    </w:p>
    <w:p w:rsidR="001A46A1" w:rsidRDefault="001A46A1" w:rsidP="001A46A1">
      <w:pPr>
        <w:rPr>
          <w:lang w:eastAsia="ru-RU"/>
        </w:rPr>
      </w:pPr>
    </w:p>
    <w:p w:rsidR="001A46A1" w:rsidRDefault="001A46A1" w:rsidP="001A46A1">
      <w:pPr>
        <w:rPr>
          <w:lang w:eastAsia="ru-RU"/>
        </w:rPr>
      </w:pPr>
    </w:p>
    <w:p w:rsidR="001A46A1" w:rsidRDefault="001A46A1" w:rsidP="001A46A1">
      <w:pPr>
        <w:rPr>
          <w:lang w:eastAsia="ru-RU"/>
        </w:rPr>
      </w:pPr>
    </w:p>
    <w:p w:rsidR="001A46A1" w:rsidRDefault="001A46A1" w:rsidP="001A46A1">
      <w:pPr>
        <w:rPr>
          <w:lang w:eastAsia="ru-RU"/>
        </w:rPr>
      </w:pPr>
    </w:p>
    <w:p w:rsidR="003E59EA" w:rsidRDefault="00A040B6" w:rsidP="002466DB">
      <w:pPr>
        <w:pStyle w:val="2"/>
        <w:jc w:val="center"/>
        <w:rPr>
          <w:rFonts w:eastAsia="Times New Roman"/>
          <w:lang w:eastAsia="ru-RU"/>
        </w:rPr>
      </w:pPr>
      <w:bookmarkStart w:id="2" w:name="_Toc57836216"/>
      <w:r>
        <w:rPr>
          <w:rFonts w:eastAsia="Times New Roman"/>
          <w:lang w:eastAsia="ru-RU"/>
        </w:rPr>
        <w:lastRenderedPageBreak/>
        <w:t>1</w:t>
      </w:r>
      <w:r w:rsidR="00457A12" w:rsidRPr="00D44A94">
        <w:rPr>
          <w:rFonts w:eastAsia="Times New Roman"/>
          <w:lang w:eastAsia="ru-RU"/>
        </w:rPr>
        <w:t xml:space="preserve">.2 </w:t>
      </w:r>
      <w:r w:rsidR="003E59EA" w:rsidRPr="00D44A94">
        <w:rPr>
          <w:rFonts w:eastAsia="Times New Roman"/>
          <w:lang w:eastAsia="ru-RU"/>
        </w:rPr>
        <w:t xml:space="preserve">Исследования корпоративной культуры в </w:t>
      </w:r>
      <w:proofErr w:type="spellStart"/>
      <w:r w:rsidR="003E59EA" w:rsidRPr="00D44A94">
        <w:rPr>
          <w:rFonts w:eastAsia="Times New Roman"/>
          <w:lang w:eastAsia="ru-RU"/>
        </w:rPr>
        <w:t>МДОУд</w:t>
      </w:r>
      <w:proofErr w:type="spellEnd"/>
      <w:r w:rsidR="003E59EA" w:rsidRPr="00D44A94">
        <w:rPr>
          <w:rFonts w:eastAsia="Times New Roman"/>
          <w:lang w:eastAsia="ru-RU"/>
        </w:rPr>
        <w:t>/с «Теремок»</w:t>
      </w:r>
      <w:r w:rsidR="00457A12" w:rsidRPr="00D44A94">
        <w:rPr>
          <w:rFonts w:eastAsia="Times New Roman"/>
          <w:lang w:eastAsia="ru-RU"/>
        </w:rPr>
        <w:t xml:space="preserve"> </w:t>
      </w:r>
      <w:proofErr w:type="spellStart"/>
      <w:r w:rsidR="003E59EA" w:rsidRPr="00D44A94">
        <w:rPr>
          <w:rFonts w:eastAsia="Times New Roman"/>
          <w:lang w:eastAsia="ru-RU"/>
        </w:rPr>
        <w:t>с</w:t>
      </w:r>
      <w:proofErr w:type="gramStart"/>
      <w:r w:rsidR="003E59EA" w:rsidRPr="00D44A94">
        <w:rPr>
          <w:rFonts w:eastAsia="Times New Roman"/>
          <w:lang w:eastAsia="ru-RU"/>
        </w:rPr>
        <w:t>.Д</w:t>
      </w:r>
      <w:proofErr w:type="gramEnd"/>
      <w:r w:rsidR="003E59EA" w:rsidRPr="00D44A94">
        <w:rPr>
          <w:rFonts w:eastAsia="Times New Roman"/>
          <w:lang w:eastAsia="ru-RU"/>
        </w:rPr>
        <w:t>олина</w:t>
      </w:r>
      <w:proofErr w:type="spellEnd"/>
      <w:r w:rsidR="003E59EA" w:rsidRPr="00D44A94">
        <w:rPr>
          <w:rFonts w:eastAsia="Times New Roman"/>
          <w:lang w:eastAsia="ru-RU"/>
        </w:rPr>
        <w:t xml:space="preserve"> Федоровского района Саратовской области</w:t>
      </w:r>
      <w:bookmarkEnd w:id="2"/>
    </w:p>
    <w:p w:rsidR="002466DB" w:rsidRPr="002466DB" w:rsidRDefault="002466DB" w:rsidP="002466DB">
      <w:pPr>
        <w:rPr>
          <w:lang w:eastAsia="ru-RU"/>
        </w:rPr>
      </w:pP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Приобщение сотрудников к корпоративной культуре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/с «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Тер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мок»с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начинается сразу после приема на работу: проводятся вводный инструктаж, инструктаж по охране труда на рабочем месте, инструктаж по п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жарной безопасности, знакомство с инструкциями по соответствующей дол</w:t>
      </w:r>
      <w:r w:rsidRPr="00D44A94">
        <w:rPr>
          <w:rFonts w:ascii="Times New Roman" w:hAnsi="Times New Roman" w:cs="Times New Roman"/>
          <w:sz w:val="28"/>
          <w:szCs w:val="28"/>
        </w:rPr>
        <w:t>ж</w:t>
      </w:r>
      <w:r w:rsidRPr="00D44A94">
        <w:rPr>
          <w:rFonts w:ascii="Times New Roman" w:hAnsi="Times New Roman" w:cs="Times New Roman"/>
          <w:sz w:val="28"/>
          <w:szCs w:val="28"/>
        </w:rPr>
        <w:t xml:space="preserve">ности. 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Для исследования корпоративной культуры в МДОУ д/с «Теремок»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 было проведено: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1. Анкетирование педагогов.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Педагогам были предложены следующие анкеты: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«Корпоративная культура ДОУ».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«Удовлетворенность работой».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2. Анкетирование родителей. Родителям были предложены следующие анкеты: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«Эффективность работы ОУ».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«Изучение мнения родителей о качестве оказания образовательных услуг детским дошкольным учреждением»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В анкетировании приняли участие: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сотрудники МДОУ д/с «Теремок»- 13 человек, из них 4 педагога и 9 ч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ловек обслуживающий персонал;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родители МДОУ д/с «Теремок» - 35 человек.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3. Социологический опрос родителей воспитанников. В опросе приняло участие 32 родителя. Вопросы: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Как давно посещает Ваш  ребенок детский сад?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Существует ли в организации корпоративная культура?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Существует ли у организации фирменный знак (символ)?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- Удовлетворены ли Вы профессиональной компетентностью коллектива?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lastRenderedPageBreak/>
        <w:t xml:space="preserve">4. Беседы с персоналом ДОУ (индивидуальные и групповые), наблюдение за ходом рабочего процесса. 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Ана</w:t>
      </w:r>
      <w:r w:rsidR="00AE7A2F">
        <w:rPr>
          <w:rFonts w:ascii="Times New Roman" w:hAnsi="Times New Roman" w:cs="Times New Roman"/>
          <w:sz w:val="28"/>
          <w:szCs w:val="28"/>
        </w:rPr>
        <w:t>лиз анкетирования показал, что п</w:t>
      </w:r>
      <w:r w:rsidRPr="00D44A94">
        <w:rPr>
          <w:rFonts w:ascii="Times New Roman" w:hAnsi="Times New Roman" w:cs="Times New Roman"/>
          <w:sz w:val="28"/>
          <w:szCs w:val="28"/>
        </w:rPr>
        <w:t>ринцип «обучение через всю жизнь» распространяется на всех сотрудников и педагогов детского сада.</w:t>
      </w:r>
    </w:p>
    <w:p w:rsidR="008B098D" w:rsidRPr="00D44A94" w:rsidRDefault="008B098D" w:rsidP="00457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Педагогический коллектив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дeтского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сада «Теремок» очень творческий, инициативный, активно участвует в методической работе как внутри учрежд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ния, так и в районной методической сети: педагоги организуют открытые зан</w:t>
      </w:r>
      <w:r w:rsidRPr="00D44A94">
        <w:rPr>
          <w:rFonts w:ascii="Times New Roman" w:hAnsi="Times New Roman" w:cs="Times New Roman"/>
          <w:sz w:val="28"/>
          <w:szCs w:val="28"/>
        </w:rPr>
        <w:t>я</w:t>
      </w:r>
      <w:r w:rsidRPr="00D44A94">
        <w:rPr>
          <w:rFonts w:ascii="Times New Roman" w:hAnsi="Times New Roman" w:cs="Times New Roman"/>
          <w:sz w:val="28"/>
          <w:szCs w:val="28"/>
        </w:rPr>
        <w:t xml:space="preserve">тия,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, делятся опытом </w:t>
      </w:r>
      <w:r w:rsidR="00AE7A2F">
        <w:rPr>
          <w:rFonts w:ascii="Times New Roman" w:hAnsi="Times New Roman" w:cs="Times New Roman"/>
          <w:sz w:val="28"/>
          <w:szCs w:val="28"/>
        </w:rPr>
        <w:t>на РМ</w:t>
      </w:r>
      <w:proofErr w:type="gramStart"/>
      <w:r w:rsidR="00AE7A2F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« Нестандартное физическое оборудование как средство повышения интереса детей к двигательной активн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сти», « Организация совместной деятельности педагогов и родителей») , пров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 xml:space="preserve">дят семинары в своем учреждении: «Создание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среды на территории ДОУ», «Инновационные формы работы с родителями», «Физич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ское развитие детей в рамках реализации ФГОС дошкольного и начального о</w:t>
      </w:r>
      <w:r w:rsidRPr="00D44A94">
        <w:rPr>
          <w:rFonts w:ascii="Times New Roman" w:hAnsi="Times New Roman" w:cs="Times New Roman"/>
          <w:sz w:val="28"/>
          <w:szCs w:val="28"/>
        </w:rPr>
        <w:t>б</w:t>
      </w:r>
      <w:r w:rsidRPr="00D44A94">
        <w:rPr>
          <w:rFonts w:ascii="Times New Roman" w:hAnsi="Times New Roman" w:cs="Times New Roman"/>
          <w:sz w:val="28"/>
          <w:szCs w:val="28"/>
        </w:rPr>
        <w:t>разования», постоянно занимаются самообразованием. Педагоги работают над темами:  «Изучение современных новейших педагогических технологий, авто</w:t>
      </w:r>
      <w:r w:rsidRPr="00D44A94">
        <w:rPr>
          <w:rFonts w:ascii="Times New Roman" w:hAnsi="Times New Roman" w:cs="Times New Roman"/>
          <w:sz w:val="28"/>
          <w:szCs w:val="28"/>
        </w:rPr>
        <w:t>р</w:t>
      </w:r>
      <w:r w:rsidRPr="00D44A94">
        <w:rPr>
          <w:rFonts w:ascii="Times New Roman" w:hAnsi="Times New Roman" w:cs="Times New Roman"/>
          <w:sz w:val="28"/>
          <w:szCs w:val="28"/>
        </w:rPr>
        <w:t>ских методик, а также передового опыта других дошкольных учреждений»,  «Развитие поисков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исследовательских навыков и творческой активности д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 xml:space="preserve">тей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- образовательном процессе», «Современные технологии воспитания: сущность, опыт внедрения, перспективы развития», умеют прогн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зировать свою деятельность и планировать ее в перспективе.</w:t>
      </w:r>
    </w:p>
    <w:p w:rsidR="008B098D" w:rsidRPr="00D44A94" w:rsidRDefault="008B098D" w:rsidP="00457A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/с «Теремок» созданы  условия для повышения профессионал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ной квалификации и компетентности педагогов. Обучение педагогов провод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 xml:space="preserve">лось через разные формы: семинары, педагогические советы,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«С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временные образовательные технологии. Обеспечение преемственности д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школьного и начального общего образования», «Учет посещаемости и забол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ваемости детей в соответствии с СанПиН 2.4.1. 3049-13 в программе «Детский сад: Здоровье»)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мастер- классы( «Проведение утренней гимнастики в разн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 xml:space="preserve">возрастной(5-7 лет) группе, «Рисуем пластилином»)  Мастер-классы проводятся с целью обучения педагогов. Открытый показ даёт возможность устанавливать непосредственный контакт с педагогом во время занятия, получить ответы на </w:t>
      </w:r>
      <w:r w:rsidRPr="00D44A94">
        <w:rPr>
          <w:rFonts w:ascii="Times New Roman" w:hAnsi="Times New Roman" w:cs="Times New Roman"/>
          <w:sz w:val="28"/>
          <w:szCs w:val="28"/>
        </w:rPr>
        <w:lastRenderedPageBreak/>
        <w:t>интересующие вопросы, помогает проникнуть в своего рода творческую лаб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раторию воспитателя, проектную деятельност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«Село мое родное- Долина», «Тропа здоровья», «Нетрадиционное оборудование по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физичeскому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воспит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нию в ДОУ»).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Все педагоги в соответствии с перспективным планом проходят аттест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цию на соответствие занимаемой должности, в 2019г  педагоги прошли курсы  повышение квалификации  в ГАОУ ДПО «Саратовский областной институт развития 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обpазования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»  по дополнительной профессиональной программе  «Развитие профессиональн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педагогической  компетентности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воспитатeля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ДОУ в условиях реализации ФГОС дошкольного образования».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На сегодняшний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дeнь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в МДОУ д/с «Теремок»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работают с 1 кв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лификационной категорией –  2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пeдагога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,  2 воспитателя прошли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перeподгото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по программе  «Дошкольная педагогика и психология. Воспитатель ДОУ».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Педагоги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распростpаняют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 инновационный опыт через  публикации в СМИ, на 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сайтe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ДОУ, личных сайтах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воспитателeй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, разработку  и защиту  пр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 xml:space="preserve">ектов, участвуют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мeтодических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конкурсах, проводимых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дeтском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cаду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Мороз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проcит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помочь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eму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украсить елку», «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Шумелк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веселушки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», в районных конкурсах «Лучший уголок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дeжурных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», «Возраст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дeлу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помeха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», областном конкурсе «Лидеры дошкольного образования». 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Неотъемлемой частью корпоративной культуры детского сада «Теремок» является и стимулирование творческой активности педагогов. 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В МДОУ д/с «Теремок» созданы условия, которые позволяют  педагогам  включиться в инновационную деятельность разного уровня, и определённая с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стема стимулов, позволяющая активизировать работу в инновационном реж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ме: методы морального и материального стимулирования: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1) </w:t>
      </w:r>
      <w:r w:rsidR="008B098D" w:rsidRPr="00D44A94">
        <w:rPr>
          <w:rFonts w:ascii="Times New Roman" w:hAnsi="Times New Roman" w:cs="Times New Roman"/>
          <w:sz w:val="28"/>
          <w:szCs w:val="28"/>
        </w:rPr>
        <w:t>благодарность в приказе;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2) </w:t>
      </w:r>
      <w:r w:rsidR="008B098D" w:rsidRPr="00D44A94">
        <w:rPr>
          <w:rFonts w:ascii="Times New Roman" w:hAnsi="Times New Roman" w:cs="Times New Roman"/>
          <w:sz w:val="28"/>
          <w:szCs w:val="28"/>
        </w:rPr>
        <w:t>публичная похвала в докладе или выступлении на педагогическом с</w:t>
      </w:r>
      <w:r w:rsidR="008B098D" w:rsidRPr="00D44A94">
        <w:rPr>
          <w:rFonts w:ascii="Times New Roman" w:hAnsi="Times New Roman" w:cs="Times New Roman"/>
          <w:sz w:val="28"/>
          <w:szCs w:val="28"/>
        </w:rPr>
        <w:t>о</w:t>
      </w:r>
      <w:r w:rsidR="008B098D" w:rsidRPr="00D44A94">
        <w:rPr>
          <w:rFonts w:ascii="Times New Roman" w:hAnsi="Times New Roman" w:cs="Times New Roman"/>
          <w:sz w:val="28"/>
          <w:szCs w:val="28"/>
        </w:rPr>
        <w:t>вете, собрании, представительном совещании;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3) </w:t>
      </w:r>
      <w:r w:rsidR="008B098D" w:rsidRPr="00D44A94">
        <w:rPr>
          <w:rFonts w:ascii="Times New Roman" w:hAnsi="Times New Roman" w:cs="Times New Roman"/>
          <w:sz w:val="28"/>
          <w:szCs w:val="28"/>
        </w:rPr>
        <w:t>доброжелательный предметный разговор с позитивной оценкой ко</w:t>
      </w:r>
      <w:r w:rsidR="008B098D" w:rsidRPr="00D44A94">
        <w:rPr>
          <w:rFonts w:ascii="Times New Roman" w:hAnsi="Times New Roman" w:cs="Times New Roman"/>
          <w:sz w:val="28"/>
          <w:szCs w:val="28"/>
        </w:rPr>
        <w:t>н</w:t>
      </w:r>
      <w:r w:rsidR="008B098D" w:rsidRPr="00D44A94">
        <w:rPr>
          <w:rFonts w:ascii="Times New Roman" w:hAnsi="Times New Roman" w:cs="Times New Roman"/>
          <w:sz w:val="28"/>
          <w:szCs w:val="28"/>
        </w:rPr>
        <w:t>кретной работы, выражение личной благодарности;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8B098D" w:rsidRPr="00D44A94">
        <w:rPr>
          <w:rFonts w:ascii="Times New Roman" w:hAnsi="Times New Roman" w:cs="Times New Roman"/>
          <w:sz w:val="28"/>
          <w:szCs w:val="28"/>
        </w:rPr>
        <w:t>похвала, высказанная после посещения НОД;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5) </w:t>
      </w:r>
      <w:r w:rsidR="008B098D" w:rsidRPr="00D44A94">
        <w:rPr>
          <w:rFonts w:ascii="Times New Roman" w:hAnsi="Times New Roman" w:cs="Times New Roman"/>
          <w:sz w:val="28"/>
          <w:szCs w:val="28"/>
        </w:rPr>
        <w:t>выдвижение на обобщение накопленного педагогического опыта пед</w:t>
      </w:r>
      <w:r w:rsidR="008B098D" w:rsidRPr="00D44A94">
        <w:rPr>
          <w:rFonts w:ascii="Times New Roman" w:hAnsi="Times New Roman" w:cs="Times New Roman"/>
          <w:sz w:val="28"/>
          <w:szCs w:val="28"/>
        </w:rPr>
        <w:t>а</w:t>
      </w:r>
      <w:r w:rsidR="008B098D" w:rsidRPr="00D44A94">
        <w:rPr>
          <w:rFonts w:ascii="Times New Roman" w:hAnsi="Times New Roman" w:cs="Times New Roman"/>
          <w:sz w:val="28"/>
          <w:szCs w:val="28"/>
        </w:rPr>
        <w:t>гога;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6) </w:t>
      </w:r>
      <w:r w:rsidR="008B098D" w:rsidRPr="00D44A94">
        <w:rPr>
          <w:rFonts w:ascii="Times New Roman" w:hAnsi="Times New Roman" w:cs="Times New Roman"/>
          <w:sz w:val="28"/>
          <w:szCs w:val="28"/>
        </w:rPr>
        <w:t>направление на муниципальные или региональные конкурсы профе</w:t>
      </w:r>
      <w:r w:rsidR="008B098D" w:rsidRPr="00D44A94">
        <w:rPr>
          <w:rFonts w:ascii="Times New Roman" w:hAnsi="Times New Roman" w:cs="Times New Roman"/>
          <w:sz w:val="28"/>
          <w:szCs w:val="28"/>
        </w:rPr>
        <w:t>с</w:t>
      </w:r>
      <w:r w:rsidR="008B098D" w:rsidRPr="00D44A94">
        <w:rPr>
          <w:rFonts w:ascii="Times New Roman" w:hAnsi="Times New Roman" w:cs="Times New Roman"/>
          <w:sz w:val="28"/>
          <w:szCs w:val="28"/>
        </w:rPr>
        <w:t>сионального мастерства;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7) </w:t>
      </w:r>
      <w:r w:rsidR="008B098D" w:rsidRPr="00D44A94">
        <w:rPr>
          <w:rFonts w:ascii="Times New Roman" w:hAnsi="Times New Roman" w:cs="Times New Roman"/>
          <w:sz w:val="28"/>
          <w:szCs w:val="28"/>
        </w:rPr>
        <w:t>выдвижение на награждение  областной, министерской грамотой, гр</w:t>
      </w:r>
      <w:r w:rsidR="008B098D" w:rsidRPr="00D44A94">
        <w:rPr>
          <w:rFonts w:ascii="Times New Roman" w:hAnsi="Times New Roman" w:cs="Times New Roman"/>
          <w:sz w:val="28"/>
          <w:szCs w:val="28"/>
        </w:rPr>
        <w:t>а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мотой главы администрации,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губ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рнатора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>, управления образования;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8) </w:t>
      </w:r>
      <w:r w:rsidR="008B098D" w:rsidRPr="00D44A94">
        <w:rPr>
          <w:rFonts w:ascii="Times New Roman" w:hAnsi="Times New Roman" w:cs="Times New Roman"/>
          <w:sz w:val="28"/>
          <w:szCs w:val="28"/>
        </w:rPr>
        <w:t>награждение педагога грамотой  ДОУ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9)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представление педагога к местным или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государ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твенным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наградам;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10)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включение в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cостав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жюри конкурсов, экспертные советы, привлеч</w:t>
      </w:r>
      <w:r w:rsidR="008B098D" w:rsidRPr="00D44A94">
        <w:rPr>
          <w:rFonts w:ascii="Times New Roman" w:hAnsi="Times New Roman" w:cs="Times New Roman"/>
          <w:sz w:val="28"/>
          <w:szCs w:val="28"/>
        </w:rPr>
        <w:t>е</w:t>
      </w:r>
      <w:r w:rsidR="008B098D" w:rsidRPr="00D44A94">
        <w:rPr>
          <w:rFonts w:ascii="Times New Roman" w:hAnsi="Times New Roman" w:cs="Times New Roman"/>
          <w:sz w:val="28"/>
          <w:szCs w:val="28"/>
        </w:rPr>
        <w:t>ние к  разработке  программ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11)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публикация о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педагог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e</w:t>
      </w:r>
      <w:proofErr w:type="spellEnd"/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в СМИ, на сайте ДОУ;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разм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фотографии на стенде ("Лучшие педагоги" и т. п.);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13)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подготовка презентации о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достиж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ниях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педагога и его воспитанников;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14)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направление на бесплатные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кур</w:t>
      </w:r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повышения квалификации;</w:t>
      </w:r>
    </w:p>
    <w:p w:rsidR="008B098D" w:rsidRPr="00D44A94" w:rsidRDefault="00D44A94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15) </w:t>
      </w:r>
      <w:r w:rsidR="008B098D" w:rsidRPr="00D44A94">
        <w:rPr>
          <w:rFonts w:ascii="Times New Roman" w:hAnsi="Times New Roman" w:cs="Times New Roman"/>
          <w:sz w:val="28"/>
          <w:szCs w:val="28"/>
        </w:rPr>
        <w:t xml:space="preserve">выплата </w:t>
      </w:r>
      <w:proofErr w:type="spellStart"/>
      <w:proofErr w:type="gramStart"/>
      <w:r w:rsidR="008B098D"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8B098D" w:rsidRPr="00D44A94">
        <w:rPr>
          <w:rFonts w:ascii="Times New Roman" w:hAnsi="Times New Roman" w:cs="Times New Roman"/>
          <w:sz w:val="28"/>
          <w:szCs w:val="28"/>
        </w:rPr>
        <w:t>тимулирующей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доплаты по </w:t>
      </w:r>
      <w:proofErr w:type="spellStart"/>
      <w:r w:rsidR="008B098D" w:rsidRPr="00D44A94">
        <w:rPr>
          <w:rFonts w:ascii="Times New Roman" w:hAnsi="Times New Roman" w:cs="Times New Roman"/>
          <w:sz w:val="28"/>
          <w:szCs w:val="28"/>
        </w:rPr>
        <w:t>рeзультатам</w:t>
      </w:r>
      <w:proofErr w:type="spellEnd"/>
      <w:r w:rsidR="008B098D" w:rsidRPr="00D44A94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      85,7% педагогов ДОУ имеют награды: 2 награждены грамотами          Управления образования, музыкальный руководитель, 2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во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питатель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 - грам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той Министерства образования и науки РФ.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 Коллектив детского сада за достигнутые успехи в области дошкольного образования награжден Благодарственным письмом Управления образования администрации Федоровского муниципального района. 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2012г детским </w:t>
      </w:r>
      <w:proofErr w:type="spellStart"/>
      <w:proofErr w:type="gramStart"/>
      <w:r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адом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получено свидетельство о занесении на районную Доску почета за лучшие показатели в работе.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2018г- МДОУ д/с «Теремок»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Федоровского района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Саpато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области включен в реестр лучших организаций, предприятий и учрежд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 xml:space="preserve">ния Российской Федерации для формирования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очeредного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издания Федерал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ного Реестра «Всероссийская Книга Почета» 2018г.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Данная система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уп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авленческих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действий направлена на создание ситу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ции успеха каждому сотруднику,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ориeнтации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на индивидуальность и личнос</w:t>
      </w:r>
      <w:r w:rsidRPr="00D44A94">
        <w:rPr>
          <w:rFonts w:ascii="Times New Roman" w:hAnsi="Times New Roman" w:cs="Times New Roman"/>
          <w:sz w:val="28"/>
          <w:szCs w:val="28"/>
        </w:rPr>
        <w:t>т</w:t>
      </w:r>
      <w:r w:rsidRPr="00D44A94">
        <w:rPr>
          <w:rFonts w:ascii="Times New Roman" w:hAnsi="Times New Roman" w:cs="Times New Roman"/>
          <w:sz w:val="28"/>
          <w:szCs w:val="28"/>
        </w:rPr>
        <w:lastRenderedPageBreak/>
        <w:t>ное самоопределение каждого педагога, совершенствование его творческого потенциала, профессиональной мотивации.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A94">
        <w:rPr>
          <w:rFonts w:ascii="Times New Roman" w:hAnsi="Times New Roman" w:cs="Times New Roman"/>
          <w:sz w:val="28"/>
          <w:szCs w:val="28"/>
        </w:rPr>
        <w:t>Анализ анкет родителей показал, что  сильным местом в системе деятел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ности учреждения, является: организация режимных моментов (100%), отн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шения с педагогами и администрацией (100%), качество предоставляемых услуг (100%), питание в детском саду (95%), отношением ребенка к детскому саду (95%), уровень развития детей (90%), состояние помещений д/сада (90%), отношения детей и педагогов (90%),) оформление групповых помещений (80%).</w:t>
      </w:r>
      <w:proofErr w:type="gramEnd"/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Слабым местом родители считают состояние участков детского сада, 55% опрошенных ответили, что не удовлетворены состоянием участков (плохо оснащены игровым оборудованием).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Родители получают достаточную информацию об успехах и неудачах р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бенка, узнают, что-либо важное о личности ребенка в детском саду (80% сч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тают, что удовлетворены, 10% ответили - нет, и 10% затрудняются ответить на этот вопрос).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100% опрошенных родителей, считают, что детский сад, в который ходит ребенок, является лучше других.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/с «Теремок» существует разработанный комплекс коллекти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ных мероприятий, который способствует налаживанию теплых взаимоотнош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ний между сотрудниками, воспитанниками и их родителями, а, следовательно, и «здорового» корпоративного климата в коллективе: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Клуб «Молодая семья», задачами которой являются: сотрудничество взрослого с ребенком; улучшение детско-родительских отношений;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совм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стная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деятельность родителя 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рeбенка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  Создание  газеты для семейного чтения «Ладошки». В отличие от наглядной информации в уголках для родителей, газету могут прочитать все члены семьи, взяв ее домой. На страницах газеты освещаются события, прои</w:t>
      </w:r>
      <w:r w:rsidRPr="00D44A94">
        <w:rPr>
          <w:rFonts w:ascii="Times New Roman" w:hAnsi="Times New Roman" w:cs="Times New Roman"/>
          <w:sz w:val="28"/>
          <w:szCs w:val="28"/>
        </w:rPr>
        <w:t>с</w:t>
      </w:r>
      <w:r w:rsidRPr="00D44A94">
        <w:rPr>
          <w:rFonts w:ascii="Times New Roman" w:hAnsi="Times New Roman" w:cs="Times New Roman"/>
          <w:sz w:val="28"/>
          <w:szCs w:val="28"/>
        </w:rPr>
        <w:t xml:space="preserve">ходящие в ДОУ в разных рубриках.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Наприм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, в рубрике «Вести с занятий» р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 xml:space="preserve">дители узнают, чем занимается их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pебенок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, находясь в детском саду. В газете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lastRenderedPageBreak/>
        <w:t>пр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длагаются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различные задания для детей на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pазвитие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мышления,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pубрике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«Растим здорового ребенка» представлены оздоровительные упражнения. В 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те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можно оставить поздравления  детям  с днем рождения 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поблагодаpить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родителей за помощь детскому саду. По результатам анкетирования родителей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выяснило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, что газета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пользуетcя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успехом, она нужна и важна. И к тому же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является дополнительным средством общения и   взаимодействия с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pодителями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3.Совмeстные конкурсы «А я для милой мамочки», « Зимушка хрустал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ная», «Осен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ты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прeкрасная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пора»,конкурсы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рисунков, семейных газет.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Эти формы  работы дали огромные результаты.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Родит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стали не просто наблюдателями, а активными участниками образовательного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процесcа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настоящее время  воспитатели ДОУ активно используют в </w:t>
      </w:r>
      <w:proofErr w:type="spellStart"/>
      <w:proofErr w:type="gramStart"/>
      <w:r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воей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работе различные мультимедийные средства. Одними из таких средств являются слайд, презентация,  ( «Наши талантливые выпускники»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Раcтим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малыша здоровым», «Огонь- друг, огонь- враг»), просмотр видео                    « Театрал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ная деятельность, как средство приобщения детей к духовным ценностям»,  «Театрализованное представление «Сказка о глупом мышонке»). Использов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ние компьютерных технологий позволяет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повы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професcиональную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комп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тентность педагога.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воспитанников в пер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 xml:space="preserve">од летней оздоровительной работы, в которую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вовл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чены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все участники обр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зовательного процесса: педагоги, технический персонал, родители и сами дети. Основными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дствами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оздоровления выступают естественные факторы: сол</w:t>
      </w:r>
      <w:r w:rsidRPr="00D44A94">
        <w:rPr>
          <w:rFonts w:ascii="Times New Roman" w:hAnsi="Times New Roman" w:cs="Times New Roman"/>
          <w:sz w:val="28"/>
          <w:szCs w:val="28"/>
        </w:rPr>
        <w:t>н</w:t>
      </w:r>
      <w:r w:rsidRPr="00D44A94">
        <w:rPr>
          <w:rFonts w:ascii="Times New Roman" w:hAnsi="Times New Roman" w:cs="Times New Roman"/>
          <w:sz w:val="28"/>
          <w:szCs w:val="28"/>
        </w:rPr>
        <w:t>це, воздух, вода. Для укрепления здоровья детей в летний период с использов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 xml:space="preserve">нием естественных,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при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одных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, целительных факторов  в ДОУ была организ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вана "Тропа здоровья".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/с «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Теремок»с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 существуют свои нормы и правила п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ведения, которые закреплены в Уставе МДОУ, В правилах внутреннего  труд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вого распорядка Положении о нормах профессиональной этики педагогических работников.( Приложение 1)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lastRenderedPageBreak/>
        <w:t>Немалая роль в формировании корпоративной культуры принадлежит р</w:t>
      </w:r>
      <w:r w:rsidRPr="00D44A94">
        <w:rPr>
          <w:rFonts w:ascii="Times New Roman" w:hAnsi="Times New Roman" w:cs="Times New Roman"/>
          <w:sz w:val="28"/>
          <w:szCs w:val="28"/>
        </w:rPr>
        <w:t>у</w:t>
      </w:r>
      <w:r w:rsidRPr="00D44A94">
        <w:rPr>
          <w:rFonts w:ascii="Times New Roman" w:hAnsi="Times New Roman" w:cs="Times New Roman"/>
          <w:sz w:val="28"/>
          <w:szCs w:val="28"/>
        </w:rPr>
        <w:t>ководителю. В МДОУ сложилась демократическая модель управления. Иначе говоря, принятие управленческих решений осуществляется при активном уч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стии персонала. Причем следует отметить тот факт, что обсуждение професс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ональных вопросов осуществляется руководителем с привлечением конкретных специалистов, а при рассмотрении общих вопросов развития организации пр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глашаются все работники учреждения.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/с «Теремок»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олина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 xml:space="preserve">  характеризуется как открытая информ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ционная система. В связи с необходимостью информирования родителей во</w:t>
      </w:r>
      <w:r w:rsidRPr="00D44A94">
        <w:rPr>
          <w:rFonts w:ascii="Times New Roman" w:hAnsi="Times New Roman" w:cs="Times New Roman"/>
          <w:sz w:val="28"/>
          <w:szCs w:val="28"/>
        </w:rPr>
        <w:t>с</w:t>
      </w:r>
      <w:r w:rsidRPr="00D44A94">
        <w:rPr>
          <w:rFonts w:ascii="Times New Roman" w:hAnsi="Times New Roman" w:cs="Times New Roman"/>
          <w:sz w:val="28"/>
          <w:szCs w:val="28"/>
        </w:rPr>
        <w:t>питанников, социальных партнеров в открытой и доступной форме был техн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чески реорганизован и своевременно содержательно обновляется сайт д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школьного учреждения.</w:t>
      </w:r>
    </w:p>
    <w:p w:rsidR="008B098D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Сайт детского  «Теремок» производит положительное впечатление. На сайте предусмотрена удобная навигация и быстрая загрузка. Хорошо организ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вана подача информации, есть удобное оглавление, достаточно лаконичный текст. Дизайн сайта заслуживает внимания: он создает красочную и друж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ственную атмосферу, приятен для восприятия и эстетичен. Информация часто обновляется и представлена в полном объеме, будь то документы или отчеты о мероприятиях и деятельности детского сада. Множество фотографий делают сюжеты еще более информативно насыщенными. Сайт обеспечивает и обра</w:t>
      </w:r>
      <w:r w:rsidRPr="00D44A94">
        <w:rPr>
          <w:rFonts w:ascii="Times New Roman" w:hAnsi="Times New Roman" w:cs="Times New Roman"/>
          <w:sz w:val="28"/>
          <w:szCs w:val="28"/>
        </w:rPr>
        <w:t>т</w:t>
      </w:r>
      <w:r w:rsidRPr="00D44A94">
        <w:rPr>
          <w:rFonts w:ascii="Times New Roman" w:hAnsi="Times New Roman" w:cs="Times New Roman"/>
          <w:sz w:val="28"/>
          <w:szCs w:val="28"/>
        </w:rPr>
        <w:t>ную связь с его посетителями и дает возможность писать письма или оставлять комментарии к событиям.</w:t>
      </w:r>
    </w:p>
    <w:p w:rsidR="008B098D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Сайт очень информативный, здесь имеются разделы: сведения об образ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вательной организации, методическая копилка, дорожная безопасность, д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ступная среда.</w:t>
      </w:r>
    </w:p>
    <w:p w:rsidR="008B098D" w:rsidRPr="00D44A94" w:rsidRDefault="00EB2D1B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Например, в разделе «Сведения об образовательной организации» соде</w:t>
      </w:r>
      <w:r w:rsidRPr="00D44A94">
        <w:rPr>
          <w:rFonts w:ascii="Times New Roman" w:hAnsi="Times New Roman" w:cs="Times New Roman"/>
          <w:sz w:val="28"/>
          <w:szCs w:val="28"/>
        </w:rPr>
        <w:t>р</w:t>
      </w:r>
      <w:r w:rsidRPr="00D44A94">
        <w:rPr>
          <w:rFonts w:ascii="Times New Roman" w:hAnsi="Times New Roman" w:cs="Times New Roman"/>
          <w:sz w:val="28"/>
          <w:szCs w:val="28"/>
        </w:rPr>
        <w:t>жатся подразделы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Руководство, Структура и органы управления, Педагогич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 xml:space="preserve">ские кадры, Публичный доклад, ФГОС 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>.</w:t>
      </w:r>
    </w:p>
    <w:p w:rsidR="00D44A94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lastRenderedPageBreak/>
        <w:t>Также имеется информационная составляющая о том</w:t>
      </w:r>
      <w:r w:rsidR="00EB2D1B" w:rsidRPr="00D44A94">
        <w:rPr>
          <w:rFonts w:ascii="Times New Roman" w:hAnsi="Times New Roman" w:cs="Times New Roman"/>
          <w:sz w:val="28"/>
          <w:szCs w:val="28"/>
        </w:rPr>
        <w:t>, чем живет детский сад. Подразделы: фотоальбомы, новости, наши праздники, работа с родител</w:t>
      </w:r>
      <w:r w:rsidR="00EB2D1B" w:rsidRPr="00D44A94">
        <w:rPr>
          <w:rFonts w:ascii="Times New Roman" w:hAnsi="Times New Roman" w:cs="Times New Roman"/>
          <w:sz w:val="28"/>
          <w:szCs w:val="28"/>
        </w:rPr>
        <w:t>я</w:t>
      </w:r>
      <w:r w:rsidR="00EB2D1B" w:rsidRPr="00D44A94">
        <w:rPr>
          <w:rFonts w:ascii="Times New Roman" w:hAnsi="Times New Roman" w:cs="Times New Roman"/>
          <w:sz w:val="28"/>
          <w:szCs w:val="28"/>
        </w:rPr>
        <w:t>ми.</w:t>
      </w:r>
    </w:p>
    <w:p w:rsidR="008B098D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Таким образом, оформленный сайт также способствует формированию положительного имиджа учреждения и информирует о существующей корп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ративной культуре учреждения.</w:t>
      </w:r>
    </w:p>
    <w:p w:rsidR="00457A12" w:rsidRPr="00D44A94" w:rsidRDefault="00457A12" w:rsidP="004E3A21">
      <w:pPr>
        <w:spacing w:after="0" w:line="360" w:lineRule="auto"/>
        <w:ind w:firstLine="709"/>
        <w:jc w:val="both"/>
        <w:rPr>
          <w:b/>
        </w:rPr>
      </w:pPr>
    </w:p>
    <w:p w:rsidR="003E59EA" w:rsidRDefault="00A040B6" w:rsidP="001A46A1">
      <w:pPr>
        <w:pStyle w:val="2"/>
      </w:pPr>
      <w:bookmarkStart w:id="3" w:name="_Toc57836217"/>
      <w:r>
        <w:t>1</w:t>
      </w:r>
      <w:r w:rsidR="00457A12" w:rsidRPr="00D44A94">
        <w:t xml:space="preserve">.3 </w:t>
      </w:r>
      <w:r w:rsidR="003E59EA" w:rsidRPr="00D44A94">
        <w:t xml:space="preserve">Пути  совершенствования   корпоративной культуры в </w:t>
      </w:r>
      <w:proofErr w:type="spellStart"/>
      <w:r w:rsidR="003E59EA" w:rsidRPr="00D44A94">
        <w:t>МДОУд</w:t>
      </w:r>
      <w:proofErr w:type="spellEnd"/>
      <w:r w:rsidR="003E59EA" w:rsidRPr="00D44A94">
        <w:t xml:space="preserve">/с «Теремок» </w:t>
      </w:r>
      <w:proofErr w:type="spellStart"/>
      <w:r w:rsidR="003E59EA" w:rsidRPr="00D44A94">
        <w:t>с</w:t>
      </w:r>
      <w:proofErr w:type="gramStart"/>
      <w:r w:rsidR="003E59EA" w:rsidRPr="00D44A94">
        <w:t>.Д</w:t>
      </w:r>
      <w:proofErr w:type="gramEnd"/>
      <w:r w:rsidR="003E59EA" w:rsidRPr="00D44A94">
        <w:t>олина</w:t>
      </w:r>
      <w:proofErr w:type="spellEnd"/>
      <w:r w:rsidR="003E59EA" w:rsidRPr="00D44A94">
        <w:t xml:space="preserve"> Федоровского района Саратовской области</w:t>
      </w:r>
      <w:bookmarkEnd w:id="3"/>
    </w:p>
    <w:p w:rsidR="001A46A1" w:rsidRPr="001A46A1" w:rsidRDefault="001A46A1" w:rsidP="001A46A1"/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D44A9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44A94">
        <w:rPr>
          <w:rFonts w:ascii="Times New Roman" w:hAnsi="Times New Roman" w:cs="Times New Roman"/>
          <w:sz w:val="28"/>
          <w:szCs w:val="28"/>
        </w:rPr>
        <w:t xml:space="preserve"> в ходе реализации мероприятий по развитию корпоративной культуры заведующий  детского сада сталкивается с рядом проблем: сложность непрерывного приспособления ДОУ к условиям меняющегося окружения, н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достаточная подготовленность педагогического коллектива к инновационным процессам, слабая материально-техническая база, низкая творческая активность сотрудников, неумение и нежелание персонала работать в команде, слабое ос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знание родителями воспитанников своего места в дошкольном образовател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 xml:space="preserve">ном учреждении. </w:t>
      </w:r>
    </w:p>
    <w:p w:rsidR="008B098D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В связи с этим в </w:t>
      </w:r>
      <w:proofErr w:type="spellStart"/>
      <w:r w:rsidRPr="00D44A94">
        <w:rPr>
          <w:rFonts w:ascii="Times New Roman" w:hAnsi="Times New Roman" w:cs="Times New Roman"/>
          <w:sz w:val="28"/>
          <w:szCs w:val="28"/>
        </w:rPr>
        <w:t>МДОУд</w:t>
      </w:r>
      <w:proofErr w:type="spellEnd"/>
      <w:r w:rsidRPr="00D44A94">
        <w:rPr>
          <w:rFonts w:ascii="Times New Roman" w:hAnsi="Times New Roman" w:cs="Times New Roman"/>
          <w:sz w:val="28"/>
          <w:szCs w:val="28"/>
        </w:rPr>
        <w:t>/с «Теремок» необходимо проведение следу</w:t>
      </w:r>
      <w:r w:rsidRPr="00D44A94">
        <w:rPr>
          <w:rFonts w:ascii="Times New Roman" w:hAnsi="Times New Roman" w:cs="Times New Roman"/>
          <w:sz w:val="28"/>
          <w:szCs w:val="28"/>
        </w:rPr>
        <w:t>ю</w:t>
      </w:r>
      <w:r w:rsidRPr="00D44A94">
        <w:rPr>
          <w:rFonts w:ascii="Times New Roman" w:hAnsi="Times New Roman" w:cs="Times New Roman"/>
          <w:sz w:val="28"/>
          <w:szCs w:val="28"/>
        </w:rPr>
        <w:t>щих мероприятий:</w:t>
      </w:r>
    </w:p>
    <w:p w:rsidR="008B098D" w:rsidRPr="00D44A94" w:rsidRDefault="008B098D" w:rsidP="00D44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1. Выработать четкую нормативную базу по корпоративной культуре (нужно разработать свой кодекс корпоративного управления, откорректировать правила поведения сотрудников, положения партнерства, а также уже име</w:t>
      </w:r>
      <w:r w:rsidRPr="00D44A94">
        <w:rPr>
          <w:rFonts w:ascii="Times New Roman" w:hAnsi="Times New Roman" w:cs="Times New Roman"/>
          <w:sz w:val="28"/>
          <w:szCs w:val="28"/>
        </w:rPr>
        <w:t>ю</w:t>
      </w:r>
      <w:r w:rsidRPr="00D44A94">
        <w:rPr>
          <w:rFonts w:ascii="Times New Roman" w:hAnsi="Times New Roman" w:cs="Times New Roman"/>
          <w:sz w:val="28"/>
          <w:szCs w:val="28"/>
        </w:rPr>
        <w:t>щуюся «философию» организации).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2. Необходимо дополнить уже имеющийся единый корпоративный стиль, который может включать, например, единый стиль одежды, единый корпор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тивный кодекс управления и т.д.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3. Необходимо реализовывать программы косвенной материальной заи</w:t>
      </w:r>
      <w:r w:rsidRPr="00D44A94">
        <w:rPr>
          <w:rFonts w:ascii="Times New Roman" w:hAnsi="Times New Roman" w:cs="Times New Roman"/>
          <w:sz w:val="28"/>
          <w:szCs w:val="28"/>
        </w:rPr>
        <w:t>н</w:t>
      </w:r>
      <w:r w:rsidRPr="00D44A94">
        <w:rPr>
          <w:rFonts w:ascii="Times New Roman" w:hAnsi="Times New Roman" w:cs="Times New Roman"/>
          <w:sz w:val="28"/>
          <w:szCs w:val="28"/>
        </w:rPr>
        <w:t xml:space="preserve">тересованности (например, распределение стимулирующего фонда и т.п.), то </w:t>
      </w:r>
      <w:r w:rsidRPr="00D44A94">
        <w:rPr>
          <w:rFonts w:ascii="Times New Roman" w:hAnsi="Times New Roman" w:cs="Times New Roman"/>
          <w:sz w:val="28"/>
          <w:szCs w:val="28"/>
        </w:rPr>
        <w:lastRenderedPageBreak/>
        <w:t>есть нужно внедрять разработанные формы мотивирования персонала с испол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зованием материальной и нематериальной систем стимулирования.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4. Создать стандарт информирования персонала (какая информация, с к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кой периодичностью, по каким каналам и кем должна доводиться до коллект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ва), что необходимо для большей информированности персонала о планах и действиях руководства, а, следовательно, помогает налаживанию доверител</w:t>
      </w:r>
      <w:r w:rsidRPr="00D44A94">
        <w:rPr>
          <w:rFonts w:ascii="Times New Roman" w:hAnsi="Times New Roman" w:cs="Times New Roman"/>
          <w:sz w:val="28"/>
          <w:szCs w:val="28"/>
        </w:rPr>
        <w:t>ь</w:t>
      </w:r>
      <w:r w:rsidRPr="00D44A94">
        <w:rPr>
          <w:rFonts w:ascii="Times New Roman" w:hAnsi="Times New Roman" w:cs="Times New Roman"/>
          <w:sz w:val="28"/>
          <w:szCs w:val="28"/>
        </w:rPr>
        <w:t>ных взаимоотношений между руководством и подчиненными и создает у с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трудников ощущение сопричастности и необходимости в данной работе;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5. Разработать и откорректировать комплекс коллективных мероприятий, так называемых, «программ отдыха» (совместные выезды на природу, на эк</w:t>
      </w:r>
      <w:r w:rsidRPr="00D44A94">
        <w:rPr>
          <w:rFonts w:ascii="Times New Roman" w:hAnsi="Times New Roman" w:cs="Times New Roman"/>
          <w:sz w:val="28"/>
          <w:szCs w:val="28"/>
        </w:rPr>
        <w:t>с</w:t>
      </w:r>
      <w:r w:rsidRPr="00D44A94">
        <w:rPr>
          <w:rFonts w:ascii="Times New Roman" w:hAnsi="Times New Roman" w:cs="Times New Roman"/>
          <w:sz w:val="28"/>
          <w:szCs w:val="28"/>
        </w:rPr>
        <w:t>курсии, совместные банкеты и т.д.) для поддержания «здорового» корпорати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ного климата в коллективе и налаживания взаимоотношений между сотрудн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ками.</w:t>
      </w:r>
    </w:p>
    <w:p w:rsidR="008B098D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Развитие корпоративной культуры — процесс долгий, непрерывный и с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стематический. Программа по совершенствованию корпоративной культуры в детском саду является общепедагогической, подразумевает активное включ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ние в процесс весь педагогический коллектив, персонал, родителей и детский коллектив. Должна быть разработана с учетом особенностей коллектива ДОУ и его потребностей. Детский сад, занимающийся процессом формирования ко</w:t>
      </w:r>
      <w:r w:rsidRPr="00D44A94">
        <w:rPr>
          <w:rFonts w:ascii="Times New Roman" w:hAnsi="Times New Roman" w:cs="Times New Roman"/>
          <w:sz w:val="28"/>
          <w:szCs w:val="28"/>
        </w:rPr>
        <w:t>р</w:t>
      </w:r>
      <w:r w:rsidRPr="00D44A94">
        <w:rPr>
          <w:rFonts w:ascii="Times New Roman" w:hAnsi="Times New Roman" w:cs="Times New Roman"/>
          <w:sz w:val="28"/>
          <w:szCs w:val="28"/>
        </w:rPr>
        <w:t>поративной культуры, придающий ей должное значение, обречен на развитие, так как выжить в современных рыночных условиях учреждение может только с сильно</w:t>
      </w:r>
      <w:r w:rsidR="00AE7A2F">
        <w:rPr>
          <w:rFonts w:ascii="Times New Roman" w:hAnsi="Times New Roman" w:cs="Times New Roman"/>
          <w:sz w:val="28"/>
          <w:szCs w:val="28"/>
        </w:rPr>
        <w:t>й сплоченной командой всех участ</w:t>
      </w:r>
      <w:r w:rsidRPr="00D44A94">
        <w:rPr>
          <w:rFonts w:ascii="Times New Roman" w:hAnsi="Times New Roman" w:cs="Times New Roman"/>
          <w:sz w:val="28"/>
          <w:szCs w:val="28"/>
        </w:rPr>
        <w:t>ников образовательного процесса, то есть с эффективной корпоративной культурой.</w:t>
      </w:r>
    </w:p>
    <w:p w:rsidR="005C26D1" w:rsidRPr="00B275E6" w:rsidRDefault="005C26D1" w:rsidP="00B27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26D1" w:rsidRPr="004B40B3" w:rsidRDefault="005C26D1" w:rsidP="004B40B3"/>
    <w:p w:rsidR="004B40B3" w:rsidRPr="008A3662" w:rsidRDefault="004B40B3" w:rsidP="008A3662">
      <w:pPr>
        <w:pStyle w:val="af"/>
        <w:spacing w:line="360" w:lineRule="auto"/>
        <w:ind w:firstLine="709"/>
        <w:jc w:val="both"/>
        <w:rPr>
          <w:rFonts w:ascii="Times New Roman" w:eastAsiaTheme="majorEastAsia" w:hAnsi="Times New Roman" w:cs="Times New Roman"/>
          <w:color w:val="475C7A"/>
          <w:sz w:val="28"/>
          <w:szCs w:val="28"/>
        </w:rPr>
      </w:pPr>
    </w:p>
    <w:p w:rsidR="006342BB" w:rsidRPr="008A3662" w:rsidRDefault="006342BB" w:rsidP="008A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2BB" w:rsidRPr="00653A88" w:rsidRDefault="006342BB" w:rsidP="00653A88"/>
    <w:p w:rsidR="00653A88" w:rsidRPr="00D44A94" w:rsidRDefault="00653A88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98D" w:rsidRPr="00D44A94" w:rsidRDefault="00704200" w:rsidP="001A46A1">
      <w:pPr>
        <w:pStyle w:val="1"/>
        <w:ind w:firstLine="0"/>
        <w:jc w:val="center"/>
      </w:pPr>
      <w:bookmarkStart w:id="4" w:name="_Toc57836218"/>
      <w:r w:rsidRPr="00D44A94">
        <w:lastRenderedPageBreak/>
        <w:t>ЗАКЛЮЧЕНИЕ</w:t>
      </w:r>
      <w:bookmarkEnd w:id="4"/>
    </w:p>
    <w:p w:rsidR="00704200" w:rsidRPr="00D44A94" w:rsidRDefault="00704200" w:rsidP="00704200"/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Еще несколько лет назад словосочетание «корпоративная культура» было малоизвестно, хотя на самом деле она, естественно, существовала всегда, а элементы корпоративной культуры многих западных компаний с богатыми традициями имели свои аналоги в СССР: доски передовиков труда, значки, п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четные грамоты и так далее являются классическим выражением корпорати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ной культуры.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 xml:space="preserve">Явление корпоративной </w:t>
      </w:r>
      <w:r w:rsidR="002466DB">
        <w:rPr>
          <w:rFonts w:ascii="Times New Roman" w:hAnsi="Times New Roman" w:cs="Times New Roman"/>
          <w:sz w:val="28"/>
          <w:szCs w:val="28"/>
        </w:rPr>
        <w:t>(организационной)</w:t>
      </w:r>
      <w:r w:rsidRPr="00D44A94">
        <w:rPr>
          <w:rFonts w:ascii="Times New Roman" w:hAnsi="Times New Roman" w:cs="Times New Roman"/>
          <w:sz w:val="28"/>
          <w:szCs w:val="28"/>
        </w:rPr>
        <w:t xml:space="preserve"> культуры существовало вс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гда, независимо от того, осознавали это или нет ее носители. Важнейшей ос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бенностью управления современной компанией как социальной системой явл</w:t>
      </w:r>
      <w:r w:rsidRPr="00D44A94">
        <w:rPr>
          <w:rFonts w:ascii="Times New Roman" w:hAnsi="Times New Roman" w:cs="Times New Roman"/>
          <w:sz w:val="28"/>
          <w:szCs w:val="28"/>
        </w:rPr>
        <w:t>я</w:t>
      </w:r>
      <w:r w:rsidRPr="00D44A94">
        <w:rPr>
          <w:rFonts w:ascii="Times New Roman" w:hAnsi="Times New Roman" w:cs="Times New Roman"/>
          <w:sz w:val="28"/>
          <w:szCs w:val="28"/>
        </w:rPr>
        <w:t>ется непрерывный поиск продуктивного компромисса между интересами пре</w:t>
      </w:r>
      <w:r w:rsidRPr="00D44A94">
        <w:rPr>
          <w:rFonts w:ascii="Times New Roman" w:hAnsi="Times New Roman" w:cs="Times New Roman"/>
          <w:sz w:val="28"/>
          <w:szCs w:val="28"/>
        </w:rPr>
        <w:t>д</w:t>
      </w:r>
      <w:r w:rsidRPr="00D44A94">
        <w:rPr>
          <w:rFonts w:ascii="Times New Roman" w:hAnsi="Times New Roman" w:cs="Times New Roman"/>
          <w:sz w:val="28"/>
          <w:szCs w:val="28"/>
        </w:rPr>
        <w:t>приятия и интересами человека. Формирование регламентов или бизнес-правил должно быть дополнено формированием желания персонала их принять и в</w:t>
      </w:r>
      <w:r w:rsidRPr="00D44A94">
        <w:rPr>
          <w:rFonts w:ascii="Times New Roman" w:hAnsi="Times New Roman" w:cs="Times New Roman"/>
          <w:sz w:val="28"/>
          <w:szCs w:val="28"/>
        </w:rPr>
        <w:t>ы</w:t>
      </w:r>
      <w:r w:rsidRPr="00D44A94">
        <w:rPr>
          <w:rFonts w:ascii="Times New Roman" w:hAnsi="Times New Roman" w:cs="Times New Roman"/>
          <w:sz w:val="28"/>
          <w:szCs w:val="28"/>
        </w:rPr>
        <w:t>полнять. Это объективно связано с процессами, происходящими в цивилиз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ванном обществе.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Корпоративная культура существует в любой организации - если ее не формируют сознательно, она вырастает стихийно, как сорная трава в забр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шенном саду. Нередко стихийная и не осознаваемая корпоративная культура является помехой на пути достижения стратегических целей компании - если вы не управляете корпоративной культурой, она начинает управлять вами. Но если корпоративная культура создана в соответствии со стратегией и миссией компании, она становится универсальным средством развития и достижения поставленных целей.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Корпоративная культура  предполагает климат, ценности, стиль, взаим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отношения в данной организации. В ее понятие входят: некие постоянно повт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ряющиеся характеристики поведения людей, например: ритуалы, формы проя</w:t>
      </w:r>
      <w:r w:rsidRPr="00D44A94">
        <w:rPr>
          <w:rFonts w:ascii="Times New Roman" w:hAnsi="Times New Roman" w:cs="Times New Roman"/>
          <w:sz w:val="28"/>
          <w:szCs w:val="28"/>
        </w:rPr>
        <w:t>в</w:t>
      </w:r>
      <w:r w:rsidRPr="00D44A94">
        <w:rPr>
          <w:rFonts w:ascii="Times New Roman" w:hAnsi="Times New Roman" w:cs="Times New Roman"/>
          <w:sz w:val="28"/>
          <w:szCs w:val="28"/>
        </w:rPr>
        <w:t>ления почтительности, манера поведения, нормы производственных групп; ф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t>лософия, которая определяет политику организации по отношению к работн</w:t>
      </w:r>
      <w:r w:rsidRPr="00D44A94">
        <w:rPr>
          <w:rFonts w:ascii="Times New Roman" w:hAnsi="Times New Roman" w:cs="Times New Roman"/>
          <w:sz w:val="28"/>
          <w:szCs w:val="28"/>
        </w:rPr>
        <w:t>и</w:t>
      </w:r>
      <w:r w:rsidRPr="00D44A94">
        <w:rPr>
          <w:rFonts w:ascii="Times New Roman" w:hAnsi="Times New Roman" w:cs="Times New Roman"/>
          <w:sz w:val="28"/>
          <w:szCs w:val="28"/>
        </w:rPr>
        <w:lastRenderedPageBreak/>
        <w:t>кам или заказчикам; «правила игры», которые надо соблюдать, чтобы пр</w:t>
      </w:r>
      <w:r w:rsidRPr="00D44A94">
        <w:rPr>
          <w:rFonts w:ascii="Times New Roman" w:hAnsi="Times New Roman" w:cs="Times New Roman"/>
          <w:sz w:val="28"/>
          <w:szCs w:val="28"/>
        </w:rPr>
        <w:t>е</w:t>
      </w:r>
      <w:r w:rsidRPr="00D44A94">
        <w:rPr>
          <w:rFonts w:ascii="Times New Roman" w:hAnsi="Times New Roman" w:cs="Times New Roman"/>
          <w:sz w:val="28"/>
          <w:szCs w:val="28"/>
        </w:rPr>
        <w:t>успеть в организации.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Корпоративную культуру нельзя сводить лишь к внешним и даже каким-то организационным моментам, к ее сущности относятся и те ценностные уст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новки, которым следуют в своей работе менеджеры и все работники организ</w:t>
      </w:r>
      <w:r w:rsidRPr="00D44A94">
        <w:rPr>
          <w:rFonts w:ascii="Times New Roman" w:hAnsi="Times New Roman" w:cs="Times New Roman"/>
          <w:sz w:val="28"/>
          <w:szCs w:val="28"/>
        </w:rPr>
        <w:t>а</w:t>
      </w:r>
      <w:r w:rsidRPr="00D44A94">
        <w:rPr>
          <w:rFonts w:ascii="Times New Roman" w:hAnsi="Times New Roman" w:cs="Times New Roman"/>
          <w:sz w:val="28"/>
          <w:szCs w:val="28"/>
        </w:rPr>
        <w:t>ции.</w:t>
      </w:r>
    </w:p>
    <w:p w:rsidR="008B098D" w:rsidRPr="00D44A94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Корпоративная культура представляет собой комплекс вырабатываемых и признаваемых коллективом организации социальных норм, установок, орие</w:t>
      </w:r>
      <w:r w:rsidRPr="00D44A94">
        <w:rPr>
          <w:rFonts w:ascii="Times New Roman" w:hAnsi="Times New Roman" w:cs="Times New Roman"/>
          <w:sz w:val="28"/>
          <w:szCs w:val="28"/>
        </w:rPr>
        <w:t>н</w:t>
      </w:r>
      <w:r w:rsidRPr="00D44A94">
        <w:rPr>
          <w:rFonts w:ascii="Times New Roman" w:hAnsi="Times New Roman" w:cs="Times New Roman"/>
          <w:sz w:val="28"/>
          <w:szCs w:val="28"/>
        </w:rPr>
        <w:t>таций, стереотипов поведения, верований, обычаев, которые заставляют чел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века, группу вести себя в тех или иных ситуациях определенным образом. При этом на видимом уровне культура группы людей принимает форму ритуалов, символов, мифов, легенд, языковых символов и артефактов.</w:t>
      </w:r>
    </w:p>
    <w:p w:rsidR="008B098D" w:rsidRDefault="008B098D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94">
        <w:rPr>
          <w:rFonts w:ascii="Times New Roman" w:hAnsi="Times New Roman" w:cs="Times New Roman"/>
          <w:sz w:val="28"/>
          <w:szCs w:val="28"/>
        </w:rPr>
        <w:t>В настоящее время корпоративная культура рассматривается в качестве главного механизма обеспечивающего практическое повышение эффективн</w:t>
      </w:r>
      <w:r w:rsidRPr="00D44A94">
        <w:rPr>
          <w:rFonts w:ascii="Times New Roman" w:hAnsi="Times New Roman" w:cs="Times New Roman"/>
          <w:sz w:val="28"/>
          <w:szCs w:val="28"/>
        </w:rPr>
        <w:t>о</w:t>
      </w:r>
      <w:r w:rsidRPr="00D44A94">
        <w:rPr>
          <w:rFonts w:ascii="Times New Roman" w:hAnsi="Times New Roman" w:cs="Times New Roman"/>
          <w:sz w:val="28"/>
          <w:szCs w:val="28"/>
        </w:rPr>
        <w:t>сти работы организации.</w:t>
      </w:r>
    </w:p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1A46A1" w:rsidRDefault="001A46A1" w:rsidP="0003160B">
      <w:pPr>
        <w:pStyle w:val="1"/>
        <w:ind w:firstLine="0"/>
        <w:jc w:val="center"/>
      </w:pPr>
      <w:bookmarkStart w:id="5" w:name="_Toc57836219"/>
      <w:r w:rsidRPr="00653A88">
        <w:lastRenderedPageBreak/>
        <w:t>СПИСОК ИСПОЛЬЗОВАННЫХ ИСТОЧНИКОВ</w:t>
      </w:r>
      <w:bookmarkEnd w:id="5"/>
    </w:p>
    <w:p w:rsidR="001A46A1" w:rsidRDefault="001A46A1" w:rsidP="004E3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1. Асташкин</w:t>
      </w:r>
      <w:r w:rsidR="002466DB">
        <w:rPr>
          <w:rFonts w:ascii="Times New Roman" w:hAnsi="Times New Roman" w:cs="Times New Roman"/>
          <w:sz w:val="28"/>
          <w:szCs w:val="28"/>
        </w:rPr>
        <w:t>,</w:t>
      </w:r>
      <w:r w:rsidRPr="00361F27">
        <w:rPr>
          <w:rFonts w:ascii="Times New Roman" w:hAnsi="Times New Roman" w:cs="Times New Roman"/>
          <w:sz w:val="28"/>
          <w:szCs w:val="28"/>
        </w:rPr>
        <w:t xml:space="preserve"> Р.С. Корпоративная социальная ответственность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361F27">
        <w:rPr>
          <w:rFonts w:ascii="Times New Roman" w:hAnsi="Times New Roman" w:cs="Times New Roman"/>
          <w:sz w:val="28"/>
          <w:szCs w:val="28"/>
        </w:rPr>
        <w:t>и</w:t>
      </w:r>
      <w:r w:rsidRPr="00361F27">
        <w:rPr>
          <w:rFonts w:ascii="Times New Roman" w:hAnsi="Times New Roman" w:cs="Times New Roman"/>
          <w:sz w:val="28"/>
          <w:szCs w:val="28"/>
        </w:rPr>
        <w:t xml:space="preserve">ческие указания/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Горгодзе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Д.Р., Асташкин Р.С. —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: РИО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СамГАУ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, 2020 .— 24 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2. Григорян, Е.С. Корпоративная социальная ответственность: учебник / И.А. Юрасов, Е.С. Григорян .— 2-е изд. — М.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ИТК "Дашков и К", 2019 .— 248 с. — (Учебные издания для бакалавров) 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3. Губайдуллина, Е. В. Корпоративная культура дошкольного образов</w:t>
      </w:r>
      <w:r w:rsidRPr="00361F27">
        <w:rPr>
          <w:rFonts w:ascii="Times New Roman" w:hAnsi="Times New Roman" w:cs="Times New Roman"/>
          <w:sz w:val="28"/>
          <w:szCs w:val="28"/>
        </w:rPr>
        <w:t>а</w:t>
      </w:r>
      <w:r w:rsidRPr="00361F27">
        <w:rPr>
          <w:rFonts w:ascii="Times New Roman" w:hAnsi="Times New Roman" w:cs="Times New Roman"/>
          <w:sz w:val="28"/>
          <w:szCs w:val="28"/>
        </w:rPr>
        <w:t>тельного учреждения / Е. В. Губайдуллина. — Текст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непосредственный // М</w:t>
      </w:r>
      <w:r w:rsidRPr="00361F27">
        <w:rPr>
          <w:rFonts w:ascii="Times New Roman" w:hAnsi="Times New Roman" w:cs="Times New Roman"/>
          <w:sz w:val="28"/>
          <w:szCs w:val="28"/>
        </w:rPr>
        <w:t>о</w:t>
      </w:r>
      <w:r w:rsidRPr="00361F27">
        <w:rPr>
          <w:rFonts w:ascii="Times New Roman" w:hAnsi="Times New Roman" w:cs="Times New Roman"/>
          <w:sz w:val="28"/>
          <w:szCs w:val="28"/>
        </w:rPr>
        <w:t xml:space="preserve">лодой ученый. — 2016. — № 9 (113). — С. 538-541. — URL: https://moluch.ru/archive/113/28842/ (дата обращения: 22.11.2020).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</w:t>
      </w:r>
      <w:r w:rsidRPr="00361F27">
        <w:rPr>
          <w:rFonts w:ascii="Times New Roman" w:hAnsi="Times New Roman" w:cs="Times New Roman"/>
          <w:sz w:val="28"/>
          <w:szCs w:val="28"/>
        </w:rPr>
        <w:t>а</w:t>
      </w:r>
      <w:r w:rsidRPr="00361F27">
        <w:rPr>
          <w:rFonts w:ascii="Times New Roman" w:hAnsi="Times New Roman" w:cs="Times New Roman"/>
          <w:sz w:val="28"/>
          <w:szCs w:val="28"/>
        </w:rPr>
        <w:t>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  <w:bookmarkStart w:id="6" w:name="_GoBack"/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4. Крестьянова</w:t>
      </w:r>
      <w:r w:rsidR="002466DB">
        <w:rPr>
          <w:rFonts w:ascii="Times New Roman" w:hAnsi="Times New Roman" w:cs="Times New Roman"/>
          <w:sz w:val="28"/>
          <w:szCs w:val="28"/>
        </w:rPr>
        <w:t>,</w:t>
      </w:r>
      <w:r w:rsidRPr="00361F27">
        <w:rPr>
          <w:rFonts w:ascii="Times New Roman" w:hAnsi="Times New Roman" w:cs="Times New Roman"/>
          <w:sz w:val="28"/>
          <w:szCs w:val="28"/>
        </w:rPr>
        <w:t xml:space="preserve"> Е.Н. Корпоративная культура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методические указания / </w:t>
      </w:r>
      <w:bookmarkEnd w:id="6"/>
      <w:proofErr w:type="spellStart"/>
      <w:r w:rsidRPr="00361F27">
        <w:rPr>
          <w:rFonts w:ascii="Times New Roman" w:hAnsi="Times New Roman" w:cs="Times New Roman"/>
          <w:sz w:val="28"/>
          <w:szCs w:val="28"/>
        </w:rPr>
        <w:t>Левашева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Ю.А., Филатов Т.В., Крестьянова Е.Н. — Самара : РИЦ СГСХА, 2019 .— 24</w:t>
      </w:r>
      <w:r w:rsidR="002466DB">
        <w:rPr>
          <w:rFonts w:ascii="Times New Roman" w:hAnsi="Times New Roman" w:cs="Times New Roman"/>
          <w:sz w:val="28"/>
          <w:szCs w:val="28"/>
        </w:rPr>
        <w:t>с</w:t>
      </w:r>
      <w:r w:rsidRPr="00361F27">
        <w:rPr>
          <w:rFonts w:ascii="Times New Roman" w:hAnsi="Times New Roman" w:cs="Times New Roman"/>
          <w:sz w:val="28"/>
          <w:szCs w:val="28"/>
        </w:rPr>
        <w:t>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5. Корпоративная культура [Электронный ресурс]: Википедия. Свободная энциклопедия. – URL: https://ru.wikipedia.org/wiki/Корпоративные_коммуникации (дата обращения: 17.10.2020).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экрана.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6. Корпоративная культура в ДОУ [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Дошколенок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]. — URL: https://dohcolonoc.ru/cons/9352-korporativnaya-kultura-v-dou.html (дата обращ</w:t>
      </w:r>
      <w:r w:rsidRPr="00361F27">
        <w:rPr>
          <w:rFonts w:ascii="Times New Roman" w:hAnsi="Times New Roman" w:cs="Times New Roman"/>
          <w:sz w:val="28"/>
          <w:szCs w:val="28"/>
        </w:rPr>
        <w:t>е</w:t>
      </w:r>
      <w:r w:rsidRPr="00361F27">
        <w:rPr>
          <w:rFonts w:ascii="Times New Roman" w:hAnsi="Times New Roman" w:cs="Times New Roman"/>
          <w:sz w:val="28"/>
          <w:szCs w:val="28"/>
        </w:rPr>
        <w:t xml:space="preserve">ния: 21.11.2020).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экрана.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7. Корпоративная культура как основа устойчивого роста компании [Электронный ресурс]. — URL: https://www.pwc.ru/ru/publications/corporativnaya-kyltyra-kak-osnova.html (дата обращения: 21.11.2020).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экрана.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8. Корпоративные ценности [Электронный ресурс]: Википедия. Свобо</w:t>
      </w:r>
      <w:r w:rsidRPr="00361F27">
        <w:rPr>
          <w:rFonts w:ascii="Times New Roman" w:hAnsi="Times New Roman" w:cs="Times New Roman"/>
          <w:sz w:val="28"/>
          <w:szCs w:val="28"/>
        </w:rPr>
        <w:t>д</w:t>
      </w:r>
      <w:r w:rsidRPr="00361F27">
        <w:rPr>
          <w:rFonts w:ascii="Times New Roman" w:hAnsi="Times New Roman" w:cs="Times New Roman"/>
          <w:sz w:val="28"/>
          <w:szCs w:val="28"/>
        </w:rPr>
        <w:t xml:space="preserve">ная энциклопедия. – URL: https://ru.wikipedia.org/wiki/Корпоративные_ценности (дата обращения: 21.11.2020).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экрана.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lastRenderedPageBreak/>
        <w:t>9. Куликова Т.И.  Корпоративный имидж организации/ Т.И. Куликова.— : [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Б.и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.], 2017 .— 109 с.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ил. 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10. Макеев, В. А. Корпоративная культура как фактор эффективной де</w:t>
      </w:r>
      <w:r w:rsidRPr="00361F27">
        <w:rPr>
          <w:rFonts w:ascii="Times New Roman" w:hAnsi="Times New Roman" w:cs="Times New Roman"/>
          <w:sz w:val="28"/>
          <w:szCs w:val="28"/>
        </w:rPr>
        <w:t>я</w:t>
      </w:r>
      <w:r w:rsidRPr="00361F27">
        <w:rPr>
          <w:rFonts w:ascii="Times New Roman" w:hAnsi="Times New Roman" w:cs="Times New Roman"/>
          <w:sz w:val="28"/>
          <w:szCs w:val="28"/>
        </w:rPr>
        <w:t xml:space="preserve">тельности организации / В.А. Макеев. - М.: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Ленанд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, 2015. - 248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11. Михайлов, Д. М. Эффективное корпоративное управление (на совр</w:t>
      </w:r>
      <w:r w:rsidRPr="00361F27">
        <w:rPr>
          <w:rFonts w:ascii="Times New Roman" w:hAnsi="Times New Roman" w:cs="Times New Roman"/>
          <w:sz w:val="28"/>
          <w:szCs w:val="28"/>
        </w:rPr>
        <w:t>е</w:t>
      </w:r>
      <w:r w:rsidRPr="00361F27">
        <w:rPr>
          <w:rFonts w:ascii="Times New Roman" w:hAnsi="Times New Roman" w:cs="Times New Roman"/>
          <w:sz w:val="28"/>
          <w:szCs w:val="28"/>
        </w:rPr>
        <w:t xml:space="preserve">менном этапе развития экономики РФ) / Д.М. Михайлов. - М.: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, 2016. - 59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Наймушин</w:t>
      </w:r>
      <w:proofErr w:type="spellEnd"/>
      <w:r w:rsidR="002466DB">
        <w:rPr>
          <w:rFonts w:ascii="Times New Roman" w:hAnsi="Times New Roman" w:cs="Times New Roman"/>
          <w:sz w:val="28"/>
          <w:szCs w:val="28"/>
        </w:rPr>
        <w:t>,</w:t>
      </w:r>
      <w:r w:rsidRPr="00361F27">
        <w:rPr>
          <w:rFonts w:ascii="Times New Roman" w:hAnsi="Times New Roman" w:cs="Times New Roman"/>
          <w:sz w:val="28"/>
          <w:szCs w:val="28"/>
        </w:rPr>
        <w:t xml:space="preserve"> В.Г.  Инновационная культура корпоративного управл</w:t>
      </w:r>
      <w:r w:rsidRPr="00361F27">
        <w:rPr>
          <w:rFonts w:ascii="Times New Roman" w:hAnsi="Times New Roman" w:cs="Times New Roman"/>
          <w:sz w:val="28"/>
          <w:szCs w:val="28"/>
        </w:rPr>
        <w:t>е</w:t>
      </w:r>
      <w:r w:rsidRPr="00361F27">
        <w:rPr>
          <w:rFonts w:ascii="Times New Roman" w:hAnsi="Times New Roman" w:cs="Times New Roman"/>
          <w:sz w:val="28"/>
          <w:szCs w:val="28"/>
        </w:rPr>
        <w:t>ния как стратегический ресурс социально-экономического развития коллект</w:t>
      </w:r>
      <w:r w:rsidRPr="00361F27">
        <w:rPr>
          <w:rFonts w:ascii="Times New Roman" w:hAnsi="Times New Roman" w:cs="Times New Roman"/>
          <w:sz w:val="28"/>
          <w:szCs w:val="28"/>
        </w:rPr>
        <w:t>и</w:t>
      </w:r>
      <w:r w:rsidRPr="00361F27">
        <w:rPr>
          <w:rFonts w:ascii="Times New Roman" w:hAnsi="Times New Roman" w:cs="Times New Roman"/>
          <w:sz w:val="28"/>
          <w:szCs w:val="28"/>
        </w:rPr>
        <w:t xml:space="preserve">ва/ В.Г.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Наймушин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66DB">
        <w:rPr>
          <w:rFonts w:ascii="Times New Roman" w:hAnsi="Times New Roman" w:cs="Times New Roman"/>
          <w:sz w:val="28"/>
          <w:szCs w:val="28"/>
        </w:rPr>
        <w:t>И.</w:t>
      </w:r>
      <w:r w:rsidRPr="00361F27">
        <w:rPr>
          <w:rFonts w:ascii="Times New Roman" w:hAnsi="Times New Roman" w:cs="Times New Roman"/>
          <w:sz w:val="28"/>
          <w:szCs w:val="28"/>
        </w:rPr>
        <w:t>Тихоновскова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// Гуманитарий Юга России .— 2015 .— №3 .— С. 97-107 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Осоно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, Эми Экстремальная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Toyota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Парадоксы успеха японского м</w:t>
      </w:r>
      <w:r w:rsidRPr="00361F27">
        <w:rPr>
          <w:rFonts w:ascii="Times New Roman" w:hAnsi="Times New Roman" w:cs="Times New Roman"/>
          <w:sz w:val="28"/>
          <w:szCs w:val="28"/>
        </w:rPr>
        <w:t>е</w:t>
      </w:r>
      <w:r w:rsidRPr="00361F27">
        <w:rPr>
          <w:rFonts w:ascii="Times New Roman" w:hAnsi="Times New Roman" w:cs="Times New Roman"/>
          <w:sz w:val="28"/>
          <w:szCs w:val="28"/>
        </w:rPr>
        <w:t xml:space="preserve">неджмента / Эми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Осоно</w:t>
      </w:r>
      <w:proofErr w:type="spellEnd"/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Норихико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Симидзу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Хиротака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Такеути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. - М.: Альпина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, 2017. - 45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Самоукина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 xml:space="preserve">, Н. В. Офисные битвы по-русски. Выжить. Закрепиться. Победить / Н.В.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Самоукина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- М.: Рид Групп, 2015. - 94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15. Социальная корпоративная политика. Проблемы, опыт, перспективы. - М.: Дашков и Ко, 2019. - 30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Трикер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, Боб</w:t>
      </w:r>
      <w:r w:rsidR="002466DB">
        <w:rPr>
          <w:rFonts w:ascii="Times New Roman" w:hAnsi="Times New Roman" w:cs="Times New Roman"/>
          <w:sz w:val="28"/>
          <w:szCs w:val="28"/>
        </w:rPr>
        <w:t>.</w:t>
      </w:r>
      <w:r w:rsidRPr="00361F27">
        <w:rPr>
          <w:rFonts w:ascii="Times New Roman" w:hAnsi="Times New Roman" w:cs="Times New Roman"/>
          <w:sz w:val="28"/>
          <w:szCs w:val="28"/>
        </w:rPr>
        <w:t xml:space="preserve"> Карманный справочник директора. Основы корпорати</w:t>
      </w:r>
      <w:r w:rsidRPr="00361F27">
        <w:rPr>
          <w:rFonts w:ascii="Times New Roman" w:hAnsi="Times New Roman" w:cs="Times New Roman"/>
          <w:sz w:val="28"/>
          <w:szCs w:val="28"/>
        </w:rPr>
        <w:t>в</w:t>
      </w:r>
      <w:r w:rsidRPr="00361F27">
        <w:rPr>
          <w:rFonts w:ascii="Times New Roman" w:hAnsi="Times New Roman" w:cs="Times New Roman"/>
          <w:sz w:val="28"/>
          <w:szCs w:val="28"/>
        </w:rPr>
        <w:t>ного управления. От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до Я / Боб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Трикер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- М.: Олимп-Бизнес, 2019. - 36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17. Управление развитием корпоративной культуры педагогов дошкол</w:t>
      </w:r>
      <w:r w:rsidRPr="00361F27">
        <w:rPr>
          <w:rFonts w:ascii="Times New Roman" w:hAnsi="Times New Roman" w:cs="Times New Roman"/>
          <w:sz w:val="28"/>
          <w:szCs w:val="28"/>
        </w:rPr>
        <w:t>ь</w:t>
      </w:r>
      <w:r w:rsidRPr="00361F27">
        <w:rPr>
          <w:rFonts w:ascii="Times New Roman" w:hAnsi="Times New Roman" w:cs="Times New Roman"/>
          <w:sz w:val="28"/>
          <w:szCs w:val="28"/>
        </w:rPr>
        <w:t>ной образовательной организации [ОШКОЛЬНИК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Ф]. — URL:  http://doshkolnik.ru/pedagogika/18716-upravlenie-razvitiem-korporativnoiy-kultury-pedagogov-doshkolnoiy-obrazovatelnoiy-organizacii.html (дата обращения: 21.11.2020). –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с экрана. – Яз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>ус.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18. Фридман, Майк Искусство и наука стратегии лидерства. Новый по</w:t>
      </w:r>
      <w:r w:rsidRPr="00361F27">
        <w:rPr>
          <w:rFonts w:ascii="Times New Roman" w:hAnsi="Times New Roman" w:cs="Times New Roman"/>
          <w:sz w:val="28"/>
          <w:szCs w:val="28"/>
        </w:rPr>
        <w:t>д</w:t>
      </w:r>
      <w:r w:rsidRPr="00361F27">
        <w:rPr>
          <w:rFonts w:ascii="Times New Roman" w:hAnsi="Times New Roman" w:cs="Times New Roman"/>
          <w:sz w:val="28"/>
          <w:szCs w:val="28"/>
        </w:rPr>
        <w:t>ход к корпоративному управлению / Майк Фридман</w:t>
      </w:r>
      <w:proofErr w:type="gramStart"/>
      <w:r w:rsidRPr="00361F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61F27">
        <w:rPr>
          <w:rFonts w:ascii="Times New Roman" w:hAnsi="Times New Roman" w:cs="Times New Roman"/>
          <w:sz w:val="28"/>
          <w:szCs w:val="28"/>
        </w:rPr>
        <w:t xml:space="preserve"> Бенджамин </w:t>
      </w:r>
      <w:proofErr w:type="spellStart"/>
      <w:r w:rsidRPr="00361F27">
        <w:rPr>
          <w:rFonts w:ascii="Times New Roman" w:hAnsi="Times New Roman" w:cs="Times New Roman"/>
          <w:sz w:val="28"/>
          <w:szCs w:val="28"/>
        </w:rPr>
        <w:t>Трегоу</w:t>
      </w:r>
      <w:proofErr w:type="spellEnd"/>
      <w:r w:rsidRPr="00361F27">
        <w:rPr>
          <w:rFonts w:ascii="Times New Roman" w:hAnsi="Times New Roman" w:cs="Times New Roman"/>
          <w:sz w:val="28"/>
          <w:szCs w:val="28"/>
        </w:rPr>
        <w:t>. - М.: ФАИР-Пресс, 2020. - 6 c.</w:t>
      </w:r>
    </w:p>
    <w:p w:rsidR="00361F27" w:rsidRPr="00361F27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lastRenderedPageBreak/>
        <w:t>19. Шевченко</w:t>
      </w:r>
      <w:r w:rsidR="002466DB">
        <w:rPr>
          <w:rFonts w:ascii="Times New Roman" w:hAnsi="Times New Roman" w:cs="Times New Roman"/>
          <w:sz w:val="28"/>
          <w:szCs w:val="28"/>
        </w:rPr>
        <w:t>,</w:t>
      </w:r>
      <w:r w:rsidRPr="00361F27">
        <w:rPr>
          <w:rFonts w:ascii="Times New Roman" w:hAnsi="Times New Roman" w:cs="Times New Roman"/>
          <w:sz w:val="28"/>
          <w:szCs w:val="28"/>
        </w:rPr>
        <w:t xml:space="preserve"> А.И. Корпоративная культура в практике корпоративного управления российских компаний/ Шевченко А.И // Российское предприним</w:t>
      </w:r>
      <w:r w:rsidRPr="00361F27">
        <w:rPr>
          <w:rFonts w:ascii="Times New Roman" w:hAnsi="Times New Roman" w:cs="Times New Roman"/>
          <w:sz w:val="28"/>
          <w:szCs w:val="28"/>
        </w:rPr>
        <w:t>а</w:t>
      </w:r>
      <w:r w:rsidRPr="00361F27">
        <w:rPr>
          <w:rFonts w:ascii="Times New Roman" w:hAnsi="Times New Roman" w:cs="Times New Roman"/>
          <w:sz w:val="28"/>
          <w:szCs w:val="28"/>
        </w:rPr>
        <w:t>тельство .— 2016 .— №12 .— С. 12-23 .</w:t>
      </w:r>
    </w:p>
    <w:p w:rsidR="001A46A1" w:rsidRPr="00D44A94" w:rsidRDefault="00361F27" w:rsidP="00361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F27">
        <w:rPr>
          <w:rFonts w:ascii="Times New Roman" w:hAnsi="Times New Roman" w:cs="Times New Roman"/>
          <w:sz w:val="28"/>
          <w:szCs w:val="28"/>
        </w:rPr>
        <w:t>20. Шкляев</w:t>
      </w:r>
      <w:r w:rsidR="002466DB">
        <w:rPr>
          <w:rFonts w:ascii="Times New Roman" w:hAnsi="Times New Roman" w:cs="Times New Roman"/>
          <w:sz w:val="28"/>
          <w:szCs w:val="28"/>
        </w:rPr>
        <w:t>,</w:t>
      </w:r>
      <w:r w:rsidRPr="00361F27">
        <w:rPr>
          <w:rFonts w:ascii="Times New Roman" w:hAnsi="Times New Roman" w:cs="Times New Roman"/>
          <w:sz w:val="28"/>
          <w:szCs w:val="28"/>
        </w:rPr>
        <w:t xml:space="preserve"> А.Е.  Корпоративная культура и ее становление в России / А.Е. Шкляев // Страховое дело .— 2015 .— №1 .— С. 58-65 .</w:t>
      </w:r>
    </w:p>
    <w:p w:rsidR="00FE3CDE" w:rsidRPr="00D44A94" w:rsidRDefault="00FE3CDE" w:rsidP="00FE3C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CDE" w:rsidRPr="00D44A94" w:rsidRDefault="00FE3CDE" w:rsidP="00FE3CDE">
      <w:pPr>
        <w:tabs>
          <w:tab w:val="left" w:pos="9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98D" w:rsidRPr="00D44A94" w:rsidRDefault="008B098D" w:rsidP="00FE3CD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CDE" w:rsidRPr="00D44A94" w:rsidRDefault="00FE3CDE" w:rsidP="00FE3CDE">
      <w:pPr>
        <w:pStyle w:val="1"/>
        <w:rPr>
          <w:rFonts w:eastAsia="Times New Roman"/>
          <w:lang w:eastAsia="ru-RU"/>
        </w:rPr>
      </w:pPr>
    </w:p>
    <w:p w:rsidR="00FE3CDE" w:rsidRPr="00D44A94" w:rsidRDefault="00FE3CDE" w:rsidP="00FE3CDE">
      <w:pPr>
        <w:pStyle w:val="1"/>
        <w:rPr>
          <w:rFonts w:eastAsia="Times New Roman"/>
          <w:lang w:eastAsia="ru-RU"/>
        </w:rPr>
      </w:pPr>
    </w:p>
    <w:p w:rsidR="00B66E86" w:rsidRDefault="00B66E86" w:rsidP="00B66E86">
      <w:pPr>
        <w:pStyle w:val="1"/>
        <w:ind w:firstLine="0"/>
        <w:rPr>
          <w:rFonts w:eastAsia="Times New Roman"/>
          <w:lang w:eastAsia="ru-RU"/>
        </w:rPr>
      </w:pPr>
    </w:p>
    <w:p w:rsidR="001A46A1" w:rsidRDefault="001A46A1" w:rsidP="001A46A1"/>
    <w:p w:rsidR="001A46A1" w:rsidRDefault="001A46A1" w:rsidP="001A46A1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03160B" w:rsidRDefault="0003160B" w:rsidP="0003160B"/>
    <w:p w:rsidR="00F3367B" w:rsidRDefault="00F3367B" w:rsidP="0003160B">
      <w:pPr>
        <w:pStyle w:val="1"/>
        <w:ind w:firstLine="0"/>
        <w:jc w:val="center"/>
      </w:pPr>
      <w:bookmarkStart w:id="7" w:name="_Toc57836220"/>
    </w:p>
    <w:p w:rsidR="00FE3CDE" w:rsidRPr="00B66E86" w:rsidRDefault="00FE3CDE" w:rsidP="0003160B">
      <w:pPr>
        <w:pStyle w:val="1"/>
        <w:ind w:firstLine="0"/>
        <w:jc w:val="center"/>
      </w:pPr>
      <w:r w:rsidRPr="00B66E86">
        <w:t>П</w:t>
      </w:r>
      <w:r w:rsidR="00B66E86">
        <w:t>РИЛОЖЕНИЕ</w:t>
      </w:r>
      <w:bookmarkEnd w:id="7"/>
    </w:p>
    <w:p w:rsidR="008B098D" w:rsidRPr="00B66E86" w:rsidRDefault="00EE034F" w:rsidP="00B66E8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A55B97">
        <w:rPr>
          <w:rFonts w:ascii="Times New Roman" w:hAnsi="Times New Roman" w:cs="Times New Roman"/>
          <w:b/>
          <w:sz w:val="28"/>
          <w:szCs w:val="28"/>
        </w:rPr>
        <w:t xml:space="preserve"> 1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B098D" w:rsidRPr="00D44A94" w:rsidRDefault="008B098D" w:rsidP="00B66E8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8B098D" w:rsidRPr="00D44A94" w:rsidRDefault="008B098D" w:rsidP="00B66E8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нормах профессиональной этики</w:t>
      </w:r>
    </w:p>
    <w:p w:rsidR="008B098D" w:rsidRPr="00D44A94" w:rsidRDefault="008B098D" w:rsidP="00B66E8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педагогических работников</w:t>
      </w:r>
    </w:p>
    <w:p w:rsidR="008B098D" w:rsidRPr="00D44A94" w:rsidRDefault="008B098D" w:rsidP="00393FF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МДОУд</w:t>
      </w:r>
      <w:proofErr w:type="spellEnd"/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/с «</w:t>
      </w:r>
      <w:proofErr w:type="spellStart"/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Теремок»с</w:t>
      </w:r>
      <w:proofErr w:type="gramStart"/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.Д</w:t>
      </w:r>
      <w:proofErr w:type="gramEnd"/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олина</w:t>
      </w:r>
      <w:proofErr w:type="spellEnd"/>
    </w:p>
    <w:p w:rsidR="008B098D" w:rsidRPr="00D44A94" w:rsidRDefault="008B098D" w:rsidP="00393FF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Федоровского района Саратовской области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CDE" w:rsidRPr="00D44A94" w:rsidRDefault="00FE3CDE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367B" w:rsidRDefault="00F3367B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I. Общие положения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proofErr w:type="gram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нормах профессиональной этики педагогических рабо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(далее - Положение) разработано на основании положений Конституции Российской Федерации, Трудового кодекса Российской Федерации, Федерал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закона от 29 декабря 2012 г. N 273-ФЗ "Об образовании в Российской Ф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дерации" и Федерального закона от 29 декабря 2010 г. N 436-ФЗ "О защите 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от информации, причиняющей вред их здоровью и развитию".</w:t>
      </w:r>
      <w:proofErr w:type="gramEnd"/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Положение содержит нормы профессиональной этики пед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гогических работников, которыми рекомендуется руководствоваться при ос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ществлении профессиональной деятельности педагогическим работникам, независимо от занимаемой ими должности, и механизмы реализации права п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дагогических работников на справедливое и объективное расследование нар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норм профессиональной этики педагогических работников в </w:t>
      </w:r>
      <w:proofErr w:type="spell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МДОУд</w:t>
      </w:r>
      <w:proofErr w:type="spell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/с «</w:t>
      </w:r>
      <w:proofErr w:type="spell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Теремок»с</w:t>
      </w:r>
      <w:proofErr w:type="gram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олина</w:t>
      </w:r>
      <w:proofErr w:type="spell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 далее- образовательная организация)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Нормы профессиональной этики педагогических работников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Педагогические работники, сознавая ответственность перед госуда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ством, обществом и гражданами, призваны: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уважать честь и достоинство обучающихся и других участников обр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зовательных отношений;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исключать действия, связанные с влиянием каких-либо личных, им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щественных (финансовых) и иных интересов, препятствующих добросовестн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исполнению должностных обязанностей;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проявлять доброжелательность, вежливость, тактичность и внимател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 обучающимся, их родителям (законным представителям) и коллегам;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проявлять терпимость и уважение к обычаям и традициям народов Ро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и других государств, учитывать культурные и иные ос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бенности различных социальных групп, способствовать межнациональному и межрелигиозному взаимодействию между </w:t>
      </w:r>
      <w:proofErr w:type="gram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соблюдать при выполнении профессиональных обязанностей раве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прав и свобод человека и гражданина, независимо от пола, расы, наци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нальности, языка, происхождения, имущественного и должностного полож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места жительства, отношения к религии, убеждений, принадлежности к общественным объединениям, а также других обстоятельств;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придерживаться внешнего вида, соответствующего задачам реализу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образовательной программы;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воздерживаться от размещения в информационно-телекоммуникационной сети "Интернет", в местах, доступных для детей, 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причиняющий вред здоровью и (или) развитию детей;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з) избегать ситуаций, способных нанести вред чести, достоинству и дел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репутации педагогического работника и (или) организации, осуществля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образовательную деятельность.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Реализация права педагогических работников на справедливое и объективное расследование нарушения норм профессиональной этики п</w:t>
      </w: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дагогических работников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Образовательная организация стремится обеспечить защиту чести, 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стоинства и деловой репутации педагогических работников, а также справедл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 и объективное расследование нарушения норм профессиональной этики п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дагогических работников.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Случаи нарушения норм профессиональной этики педагогических р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ботников, </w:t>
      </w:r>
      <w:r w:rsidRPr="00D44A94">
        <w:rPr>
          <w:rFonts w:ascii="Times New Roman" w:hAnsi="Times New Roman" w:cs="Times New Roman"/>
          <w:sz w:val="28"/>
          <w:szCs w:val="28"/>
        </w:rPr>
        <w:t>установленных </w:t>
      </w:r>
      <w:hyperlink r:id="rId9" w:anchor="1200" w:history="1">
        <w:r w:rsidRPr="00D44A9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II</w:t>
        </w:r>
      </w:hyperlink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Положения, рассматриваются комиссией по урегулированию споров между участниками образовательных отношений, создаваемой в организации, осуществляющей образовательную 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ятельность, в соответствии с частью 2 статьи 45 Федерального закона от 29 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кабря 2012 г. N 273-ФЗ "Об образовании в Российской Федерации".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рассмотрения индивидуальных трудовых споров в комиссиях по трудовым спорам регулируется в порядке, установленном главой 60 Трудового кодекса Российской Федерации, порядок рассмотрения индивидуальных труд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споров в судах - гражданским процессуальным законодательством Росси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Педагогический работник, претендующий на справедливое и объекти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расследование нарушения норм профессиональной этики, вправе обратит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комиссию по урегулированию споров между участниками образовательных отношений.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целях реализации права педагогических работников на справедливое и объективное расследование нарушения норм профессиональной этики пед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(при наличии такого органа).</w:t>
      </w:r>
    </w:p>
    <w:p w:rsidR="008B098D" w:rsidRPr="00D44A94" w:rsidRDefault="008B098D" w:rsidP="001304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педагогического работника с решением комиссии по урегулированию споров между участниками образовательных отношений, невыполнения решения комиссии по урегулированию споров между участн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образовательных отношений, несоответствия решения комиссии по ур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гулированию споров между участниками образовательных отношений закон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дательству Российской Федерации или нежелания педагогического работника по каким-либо причинам обращаться в комиссию по урегулированию споров между участниками образовательных отношений он имеет право обратиться в</w:t>
      </w:r>
      <w:proofErr w:type="gramEnd"/>
      <w:r w:rsidRPr="00D4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суд.</w:t>
      </w:r>
    </w:p>
    <w:p w:rsidR="008B098D" w:rsidRPr="00D44A94" w:rsidRDefault="008B098D" w:rsidP="001304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906" w:rsidRPr="00D44A94" w:rsidRDefault="00116906" w:rsidP="00116906">
      <w:pPr>
        <w:rPr>
          <w:rFonts w:ascii="Arial" w:hAnsi="Arial" w:cs="Arial"/>
          <w:sz w:val="27"/>
          <w:szCs w:val="27"/>
          <w:shd w:val="clear" w:color="auto" w:fill="F6F6F6"/>
        </w:rPr>
      </w:pPr>
    </w:p>
    <w:sectPr w:rsidR="00116906" w:rsidRPr="00D44A94" w:rsidSect="00FC4709">
      <w:footerReference w:type="default" r:id="rId10"/>
      <w:footerReference w:type="firs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DC" w:rsidRDefault="005079DC" w:rsidP="00FC4709">
      <w:pPr>
        <w:spacing w:after="0" w:line="240" w:lineRule="auto"/>
      </w:pPr>
      <w:r>
        <w:separator/>
      </w:r>
    </w:p>
  </w:endnote>
  <w:endnote w:type="continuationSeparator" w:id="0">
    <w:p w:rsidR="005079DC" w:rsidRDefault="005079DC" w:rsidP="00FC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78476"/>
      <w:docPartObj>
        <w:docPartGallery w:val="Page Numbers (Bottom of Page)"/>
        <w:docPartUnique/>
      </w:docPartObj>
    </w:sdtPr>
    <w:sdtEndPr/>
    <w:sdtContent>
      <w:p w:rsidR="002F3F44" w:rsidRDefault="002F3F4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0B6">
          <w:rPr>
            <w:noProof/>
          </w:rPr>
          <w:t>15</w:t>
        </w:r>
        <w:r>
          <w:fldChar w:fldCharType="end"/>
        </w:r>
      </w:p>
    </w:sdtContent>
  </w:sdt>
  <w:p w:rsidR="002F3F44" w:rsidRDefault="002F3F4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F44" w:rsidRDefault="002F3F44">
    <w:pPr>
      <w:pStyle w:val="ab"/>
      <w:jc w:val="right"/>
    </w:pPr>
  </w:p>
  <w:p w:rsidR="002F3F44" w:rsidRDefault="002F3F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DC" w:rsidRDefault="005079DC" w:rsidP="00FC4709">
      <w:pPr>
        <w:spacing w:after="0" w:line="240" w:lineRule="auto"/>
      </w:pPr>
      <w:r>
        <w:separator/>
      </w:r>
    </w:p>
  </w:footnote>
  <w:footnote w:type="continuationSeparator" w:id="0">
    <w:p w:rsidR="005079DC" w:rsidRDefault="005079DC" w:rsidP="00FC4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959"/>
    <w:multiLevelType w:val="multilevel"/>
    <w:tmpl w:val="7162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B3FBE"/>
    <w:multiLevelType w:val="multilevel"/>
    <w:tmpl w:val="1590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B5CEF"/>
    <w:multiLevelType w:val="hybridMultilevel"/>
    <w:tmpl w:val="0D420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259D"/>
    <w:multiLevelType w:val="multilevel"/>
    <w:tmpl w:val="71125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21BFE"/>
    <w:multiLevelType w:val="hybridMultilevel"/>
    <w:tmpl w:val="B00C6BFC"/>
    <w:lvl w:ilvl="0" w:tplc="BA48F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D57EF4"/>
    <w:multiLevelType w:val="hybridMultilevel"/>
    <w:tmpl w:val="469C3A5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9C13379"/>
    <w:multiLevelType w:val="multilevel"/>
    <w:tmpl w:val="C3FA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48B1897"/>
    <w:multiLevelType w:val="hybridMultilevel"/>
    <w:tmpl w:val="40C64C3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13301B"/>
    <w:multiLevelType w:val="multilevel"/>
    <w:tmpl w:val="6AE2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393EB6"/>
    <w:multiLevelType w:val="multilevel"/>
    <w:tmpl w:val="1374A5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326D80"/>
    <w:multiLevelType w:val="hybridMultilevel"/>
    <w:tmpl w:val="2ED4E924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1">
    <w:nsid w:val="3FDD3DBB"/>
    <w:multiLevelType w:val="hybridMultilevel"/>
    <w:tmpl w:val="F9DCF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A7101"/>
    <w:multiLevelType w:val="hybridMultilevel"/>
    <w:tmpl w:val="F0E4DF68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3">
    <w:nsid w:val="4EA01AE0"/>
    <w:multiLevelType w:val="multilevel"/>
    <w:tmpl w:val="8156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4F7457F"/>
    <w:multiLevelType w:val="multilevel"/>
    <w:tmpl w:val="BF2C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9A2CCF"/>
    <w:multiLevelType w:val="multilevel"/>
    <w:tmpl w:val="63EE1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D452DD"/>
    <w:multiLevelType w:val="hybridMultilevel"/>
    <w:tmpl w:val="5052EA80"/>
    <w:lvl w:ilvl="0" w:tplc="0F6A9F06">
      <w:start w:val="1"/>
      <w:numFmt w:val="decimal"/>
      <w:lvlText w:val="%1"/>
      <w:lvlJc w:val="left"/>
      <w:pPr>
        <w:ind w:left="786" w:hanging="360"/>
      </w:pPr>
      <w:rPr>
        <w:rFonts w:ascii="Times New Roman" w:hAnsi="Times New Roman" w:hint="default"/>
        <w:caps w:val="0"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09D37E5"/>
    <w:multiLevelType w:val="hybridMultilevel"/>
    <w:tmpl w:val="8FFC630C"/>
    <w:lvl w:ilvl="0" w:tplc="792AB02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DF6A0C"/>
    <w:multiLevelType w:val="hybridMultilevel"/>
    <w:tmpl w:val="444C6A9E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9">
    <w:nsid w:val="647F1736"/>
    <w:multiLevelType w:val="hybridMultilevel"/>
    <w:tmpl w:val="756E598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7E87ABA"/>
    <w:multiLevelType w:val="multilevel"/>
    <w:tmpl w:val="EAF4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B4486E"/>
    <w:multiLevelType w:val="multilevel"/>
    <w:tmpl w:val="C454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906E29"/>
    <w:multiLevelType w:val="multilevel"/>
    <w:tmpl w:val="B7DC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8D424C8"/>
    <w:multiLevelType w:val="multilevel"/>
    <w:tmpl w:val="89FC114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5"/>
  </w:num>
  <w:num w:numId="5">
    <w:abstractNumId w:val="1"/>
  </w:num>
  <w:num w:numId="6">
    <w:abstractNumId w:val="6"/>
  </w:num>
  <w:num w:numId="7">
    <w:abstractNumId w:val="14"/>
  </w:num>
  <w:num w:numId="8">
    <w:abstractNumId w:val="20"/>
  </w:num>
  <w:num w:numId="9">
    <w:abstractNumId w:val="3"/>
  </w:num>
  <w:num w:numId="10">
    <w:abstractNumId w:val="8"/>
  </w:num>
  <w:num w:numId="11">
    <w:abstractNumId w:val="0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0"/>
  </w:num>
  <w:num w:numId="17">
    <w:abstractNumId w:val="12"/>
  </w:num>
  <w:num w:numId="18">
    <w:abstractNumId w:val="18"/>
  </w:num>
  <w:num w:numId="19">
    <w:abstractNumId w:val="23"/>
  </w:num>
  <w:num w:numId="20">
    <w:abstractNumId w:val="4"/>
  </w:num>
  <w:num w:numId="21">
    <w:abstractNumId w:val="2"/>
  </w:num>
  <w:num w:numId="22">
    <w:abstractNumId w:val="19"/>
  </w:num>
  <w:num w:numId="23">
    <w:abstractNumId w:val="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A4"/>
    <w:rsid w:val="00011047"/>
    <w:rsid w:val="0003160B"/>
    <w:rsid w:val="00116906"/>
    <w:rsid w:val="001200D3"/>
    <w:rsid w:val="001255D2"/>
    <w:rsid w:val="0013044A"/>
    <w:rsid w:val="00136B1E"/>
    <w:rsid w:val="001755B8"/>
    <w:rsid w:val="001A06E6"/>
    <w:rsid w:val="001A098A"/>
    <w:rsid w:val="001A46A1"/>
    <w:rsid w:val="002466DB"/>
    <w:rsid w:val="002B4057"/>
    <w:rsid w:val="002B68C8"/>
    <w:rsid w:val="002F1C8A"/>
    <w:rsid w:val="002F3F44"/>
    <w:rsid w:val="0030010C"/>
    <w:rsid w:val="00361F27"/>
    <w:rsid w:val="003639A4"/>
    <w:rsid w:val="00371D4D"/>
    <w:rsid w:val="00372E50"/>
    <w:rsid w:val="00393FF4"/>
    <w:rsid w:val="003A5D61"/>
    <w:rsid w:val="003B522D"/>
    <w:rsid w:val="003E59EA"/>
    <w:rsid w:val="00451F15"/>
    <w:rsid w:val="00457A12"/>
    <w:rsid w:val="004635EB"/>
    <w:rsid w:val="0047292C"/>
    <w:rsid w:val="00493548"/>
    <w:rsid w:val="004A0812"/>
    <w:rsid w:val="004B27FF"/>
    <w:rsid w:val="004B40B3"/>
    <w:rsid w:val="004E3A21"/>
    <w:rsid w:val="005079DC"/>
    <w:rsid w:val="00520A35"/>
    <w:rsid w:val="00537655"/>
    <w:rsid w:val="00561334"/>
    <w:rsid w:val="005C26D1"/>
    <w:rsid w:val="00610472"/>
    <w:rsid w:val="00633B65"/>
    <w:rsid w:val="006342BB"/>
    <w:rsid w:val="00653A88"/>
    <w:rsid w:val="0069030C"/>
    <w:rsid w:val="006D2550"/>
    <w:rsid w:val="00704200"/>
    <w:rsid w:val="00722BEA"/>
    <w:rsid w:val="008A3662"/>
    <w:rsid w:val="008B098D"/>
    <w:rsid w:val="0091367C"/>
    <w:rsid w:val="009B2B59"/>
    <w:rsid w:val="00A040B6"/>
    <w:rsid w:val="00A16C0A"/>
    <w:rsid w:val="00A16EB2"/>
    <w:rsid w:val="00A55B97"/>
    <w:rsid w:val="00AD63DC"/>
    <w:rsid w:val="00AE7A2F"/>
    <w:rsid w:val="00B275E6"/>
    <w:rsid w:val="00B609D0"/>
    <w:rsid w:val="00B66E86"/>
    <w:rsid w:val="00B80EA7"/>
    <w:rsid w:val="00B82627"/>
    <w:rsid w:val="00BC6CA9"/>
    <w:rsid w:val="00D44A94"/>
    <w:rsid w:val="00D57B77"/>
    <w:rsid w:val="00D81F89"/>
    <w:rsid w:val="00DB0D75"/>
    <w:rsid w:val="00DE2A98"/>
    <w:rsid w:val="00E0623A"/>
    <w:rsid w:val="00E6551D"/>
    <w:rsid w:val="00EB2D1B"/>
    <w:rsid w:val="00EB40AE"/>
    <w:rsid w:val="00EE034F"/>
    <w:rsid w:val="00F3367B"/>
    <w:rsid w:val="00F70B65"/>
    <w:rsid w:val="00F93EAF"/>
    <w:rsid w:val="00FC4709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EA"/>
  </w:style>
  <w:style w:type="paragraph" w:styleId="1">
    <w:name w:val="heading 1"/>
    <w:basedOn w:val="a"/>
    <w:next w:val="a"/>
    <w:link w:val="10"/>
    <w:uiPriority w:val="9"/>
    <w:qFormat/>
    <w:rsid w:val="00393FF4"/>
    <w:pPr>
      <w:keepNext/>
      <w:keepLines/>
      <w:spacing w:before="360"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1047"/>
    <w:pPr>
      <w:keepNext/>
      <w:keepLines/>
      <w:spacing w:after="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03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3F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372E5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372E50"/>
    <w:pPr>
      <w:spacing w:after="100"/>
    </w:pPr>
  </w:style>
  <w:style w:type="character" w:styleId="a6">
    <w:name w:val="Hyperlink"/>
    <w:basedOn w:val="a0"/>
    <w:uiPriority w:val="99"/>
    <w:unhideWhenUsed/>
    <w:rsid w:val="00372E50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FC470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C4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4709"/>
  </w:style>
  <w:style w:type="paragraph" w:styleId="ab">
    <w:name w:val="footer"/>
    <w:basedOn w:val="a"/>
    <w:link w:val="ac"/>
    <w:uiPriority w:val="99"/>
    <w:unhideWhenUsed/>
    <w:rsid w:val="00F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4709"/>
  </w:style>
  <w:style w:type="character" w:customStyle="1" w:styleId="20">
    <w:name w:val="Заголовок 2 Знак"/>
    <w:basedOn w:val="a0"/>
    <w:link w:val="2"/>
    <w:uiPriority w:val="9"/>
    <w:rsid w:val="00011047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D44A94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44A94"/>
    <w:pPr>
      <w:spacing w:after="100"/>
      <w:ind w:left="440"/>
    </w:pPr>
    <w:rPr>
      <w:rFonts w:eastAsiaTheme="minorEastAsia"/>
      <w:lang w:eastAsia="ru-RU"/>
    </w:rPr>
  </w:style>
  <w:style w:type="character" w:styleId="ad">
    <w:name w:val="Strong"/>
    <w:basedOn w:val="a0"/>
    <w:uiPriority w:val="22"/>
    <w:qFormat/>
    <w:rsid w:val="00653A88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6342BB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8A3662"/>
    <w:pPr>
      <w:spacing w:after="0" w:line="240" w:lineRule="auto"/>
    </w:pPr>
  </w:style>
  <w:style w:type="character" w:styleId="af0">
    <w:name w:val="Emphasis"/>
    <w:basedOn w:val="a0"/>
    <w:uiPriority w:val="20"/>
    <w:qFormat/>
    <w:rsid w:val="004B40B3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24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6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EA"/>
  </w:style>
  <w:style w:type="paragraph" w:styleId="1">
    <w:name w:val="heading 1"/>
    <w:basedOn w:val="a"/>
    <w:next w:val="a"/>
    <w:link w:val="10"/>
    <w:uiPriority w:val="9"/>
    <w:qFormat/>
    <w:rsid w:val="00393FF4"/>
    <w:pPr>
      <w:keepNext/>
      <w:keepLines/>
      <w:spacing w:before="360"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1047"/>
    <w:pPr>
      <w:keepNext/>
      <w:keepLines/>
      <w:spacing w:after="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03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3F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372E5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372E50"/>
    <w:pPr>
      <w:spacing w:after="100"/>
    </w:pPr>
  </w:style>
  <w:style w:type="character" w:styleId="a6">
    <w:name w:val="Hyperlink"/>
    <w:basedOn w:val="a0"/>
    <w:uiPriority w:val="99"/>
    <w:unhideWhenUsed/>
    <w:rsid w:val="00372E50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FC470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C4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4709"/>
  </w:style>
  <w:style w:type="paragraph" w:styleId="ab">
    <w:name w:val="footer"/>
    <w:basedOn w:val="a"/>
    <w:link w:val="ac"/>
    <w:uiPriority w:val="99"/>
    <w:unhideWhenUsed/>
    <w:rsid w:val="00FC4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4709"/>
  </w:style>
  <w:style w:type="character" w:customStyle="1" w:styleId="20">
    <w:name w:val="Заголовок 2 Знак"/>
    <w:basedOn w:val="a0"/>
    <w:link w:val="2"/>
    <w:uiPriority w:val="9"/>
    <w:rsid w:val="00011047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D44A94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44A94"/>
    <w:pPr>
      <w:spacing w:after="100"/>
      <w:ind w:left="440"/>
    </w:pPr>
    <w:rPr>
      <w:rFonts w:eastAsiaTheme="minorEastAsia"/>
      <w:lang w:eastAsia="ru-RU"/>
    </w:rPr>
  </w:style>
  <w:style w:type="character" w:styleId="ad">
    <w:name w:val="Strong"/>
    <w:basedOn w:val="a0"/>
    <w:uiPriority w:val="22"/>
    <w:qFormat/>
    <w:rsid w:val="00653A88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6342BB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8A3662"/>
    <w:pPr>
      <w:spacing w:after="0" w:line="240" w:lineRule="auto"/>
    </w:pPr>
  </w:style>
  <w:style w:type="character" w:styleId="af0">
    <w:name w:val="Emphasis"/>
    <w:basedOn w:val="a0"/>
    <w:uiPriority w:val="20"/>
    <w:qFormat/>
    <w:rsid w:val="004B40B3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24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6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garant.ru/products/ipo/prime/doc/725589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0BE5-1448-46D4-A396-E5AB4BC2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21</Pages>
  <Words>4611</Words>
  <Characters>26285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Шапран</dc:creator>
  <cp:keywords/>
  <dc:description/>
  <cp:lastModifiedBy>Елена Шапран</cp:lastModifiedBy>
  <cp:revision>24</cp:revision>
  <dcterms:created xsi:type="dcterms:W3CDTF">2020-11-23T18:18:00Z</dcterms:created>
  <dcterms:modified xsi:type="dcterms:W3CDTF">2023-10-30T06:53:00Z</dcterms:modified>
</cp:coreProperties>
</file>