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FCA" w:rsidRDefault="00B348CF">
      <w:pPr>
        <w:pStyle w:val="a3"/>
        <w:spacing w:after="0" w:line="240" w:lineRule="auto"/>
        <w:jc w:val="center"/>
        <w:rPr>
          <w:rFonts w:ascii="Arial" w:hAnsi="Arial"/>
          <w:color w:val="333333"/>
          <w:sz w:val="18"/>
          <w:shd w:val="clear" w:color="auto" w:fill="FBFBFB"/>
        </w:rPr>
      </w:pPr>
      <w:r>
        <w:rPr>
          <w:rFonts w:ascii="Times New Roman" w:hAnsi="Times New Roman"/>
          <w:b/>
          <w:bCs/>
          <w:color w:val="000000"/>
          <w:sz w:val="28"/>
        </w:rPr>
        <w:t xml:space="preserve">ИГРОВЫЕ ПРИЕМЫ НА ВНЕУРОЧНЫХ ЗАНЯТИЯХ И УРОКАХ АНГЛИЙСКОГО ЯЗЫКА В НАЧАЛЬНОЙ ШКОЛЕ </w:t>
      </w:r>
    </w:p>
    <w:p w:rsidR="00813FCA" w:rsidRDefault="00813FCA">
      <w:pPr>
        <w:pStyle w:val="a3"/>
        <w:spacing w:after="0" w:line="240" w:lineRule="auto"/>
        <w:jc w:val="center"/>
        <w:rPr>
          <w:rFonts w:ascii="Arial" w:hAnsi="Arial"/>
          <w:color w:val="333333"/>
          <w:sz w:val="18"/>
          <w:shd w:val="clear" w:color="auto" w:fill="FBFBFB"/>
        </w:rPr>
      </w:pPr>
    </w:p>
    <w:p w:rsidR="00813FCA" w:rsidRDefault="00B348CF" w:rsidP="00FC310D">
      <w:pPr>
        <w:pStyle w:val="a3"/>
        <w:spacing w:after="0" w:line="240" w:lineRule="auto"/>
        <w:jc w:val="right"/>
        <w:rPr>
          <w:rFonts w:ascii="Times New Roman" w:hAnsi="Times New Roman"/>
          <w:b/>
          <w:bCs/>
          <w:i/>
          <w:iCs/>
          <w:color w:val="000000"/>
        </w:rPr>
      </w:pPr>
      <w:r>
        <w:rPr>
          <w:rFonts w:ascii="Times New Roman" w:hAnsi="Times New Roman"/>
          <w:b/>
          <w:bCs/>
          <w:i/>
          <w:iCs/>
          <w:color w:val="000000"/>
        </w:rPr>
        <w:t>И. Е. Журавлева</w:t>
      </w:r>
    </w:p>
    <w:p w:rsidR="00FC310D" w:rsidRDefault="00FC310D" w:rsidP="00FC310D">
      <w:pPr>
        <w:pStyle w:val="a3"/>
        <w:spacing w:after="0" w:line="240" w:lineRule="auto"/>
        <w:jc w:val="right"/>
        <w:rPr>
          <w:rFonts w:ascii="Arial" w:hAnsi="Arial"/>
          <w:color w:val="333333"/>
          <w:sz w:val="18"/>
          <w:shd w:val="clear" w:color="auto" w:fill="FBFBFB"/>
        </w:rPr>
      </w:pPr>
      <w:r>
        <w:rPr>
          <w:rFonts w:ascii="Times New Roman" w:hAnsi="Times New Roman"/>
          <w:b/>
          <w:bCs/>
          <w:i/>
          <w:iCs/>
          <w:color w:val="000000"/>
        </w:rPr>
        <w:t>у</w:t>
      </w:r>
      <w:bookmarkStart w:id="0" w:name="_GoBack"/>
      <w:bookmarkEnd w:id="0"/>
      <w:r>
        <w:rPr>
          <w:rFonts w:ascii="Times New Roman" w:hAnsi="Times New Roman"/>
          <w:b/>
          <w:bCs/>
          <w:i/>
          <w:iCs/>
          <w:color w:val="000000"/>
        </w:rPr>
        <w:t>читель английского языка</w:t>
      </w:r>
    </w:p>
    <w:p w:rsidR="00813FCA" w:rsidRDefault="00B348CF" w:rsidP="00FC310D">
      <w:pPr>
        <w:pStyle w:val="a3"/>
        <w:spacing w:after="0" w:line="240" w:lineRule="auto"/>
        <w:jc w:val="right"/>
        <w:rPr>
          <w:rFonts w:ascii="Arial" w:hAnsi="Arial"/>
          <w:color w:val="333333"/>
          <w:sz w:val="18"/>
          <w:shd w:val="clear" w:color="auto" w:fill="FBFBFB"/>
        </w:rPr>
      </w:pPr>
      <w:r>
        <w:rPr>
          <w:rFonts w:ascii="Times New Roman" w:hAnsi="Times New Roman"/>
          <w:b/>
          <w:bCs/>
          <w:i/>
          <w:iCs/>
          <w:color w:val="000000"/>
        </w:rPr>
        <w:t>МБОУ Школа №79 г.о. Самара</w:t>
      </w:r>
    </w:p>
    <w:p w:rsidR="00813FCA" w:rsidRDefault="00813FCA">
      <w:pPr>
        <w:pStyle w:val="a3"/>
        <w:spacing w:after="0" w:line="240" w:lineRule="auto"/>
        <w:jc w:val="both"/>
        <w:rPr>
          <w:rFonts w:ascii="Arial" w:hAnsi="Arial"/>
          <w:color w:val="333333"/>
          <w:sz w:val="18"/>
          <w:shd w:val="clear" w:color="auto" w:fill="FBFBFB"/>
        </w:rPr>
      </w:pP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rPr>
        <w:tab/>
        <w:t>Театральная деятельность, как один из самых распространённых видов детского творчества, использовался и продолжает использоваться воспитателями и педагогами</w:t>
      </w:r>
      <w:r w:rsidRPr="00A607E0">
        <w:rPr>
          <w:rFonts w:ascii="Times New Roman" w:hAnsi="Times New Roman"/>
          <w:color w:val="000000"/>
          <w:sz w:val="28"/>
        </w:rPr>
        <w:t xml:space="preserve"> </w:t>
      </w:r>
      <w:r>
        <w:rPr>
          <w:rFonts w:ascii="Times New Roman" w:hAnsi="Times New Roman"/>
          <w:color w:val="000000"/>
          <w:sz w:val="28"/>
        </w:rPr>
        <w:t xml:space="preserve">в качестве средства, способствующего общему развитию ребёнка, проявлению его творческого начала, любознательности, стремления к познанию нового. </w:t>
      </w:r>
    </w:p>
    <w:p w:rsidR="00813FCA" w:rsidRDefault="00B348CF" w:rsidP="001123C0">
      <w:pPr>
        <w:pStyle w:val="a3"/>
        <w:spacing w:after="0"/>
        <w:contextualSpacing/>
        <w:jc w:val="both"/>
        <w:rPr>
          <w:rFonts w:ascii="Arial" w:hAnsi="Arial"/>
          <w:color w:val="333333"/>
          <w:sz w:val="18"/>
          <w:shd w:val="clear" w:color="auto" w:fill="FBFBFB"/>
        </w:rPr>
      </w:pPr>
      <w:r>
        <w:rPr>
          <w:rFonts w:ascii="Arial" w:hAnsi="Arial"/>
          <w:color w:val="333333"/>
          <w:sz w:val="18"/>
          <w:shd w:val="clear" w:color="auto" w:fill="FBFBFB"/>
        </w:rPr>
        <w:tab/>
      </w:r>
      <w:r>
        <w:rPr>
          <w:rFonts w:ascii="Times New Roman" w:hAnsi="Times New Roman"/>
          <w:color w:val="000000"/>
          <w:sz w:val="28"/>
        </w:rPr>
        <w:t xml:space="preserve">В силу особенностей детской психологии, начиная с трехлетнего возраста, у детей стремительно развивается воображение, и кукольные персонажи становятся героями их игр. Ребенок теперь может всё, потому что у него есть воображаемая реальность, а в ней он может быть, кем хочет </w:t>
      </w:r>
      <w:r w:rsidRPr="00A607E0">
        <w:rPr>
          <w:rFonts w:ascii="Times New Roman" w:hAnsi="Times New Roman"/>
          <w:color w:val="000000"/>
          <w:sz w:val="28"/>
        </w:rPr>
        <w:t xml:space="preserve">[1, </w:t>
      </w:r>
      <w:r>
        <w:rPr>
          <w:rFonts w:ascii="Times New Roman" w:hAnsi="Times New Roman"/>
          <w:color w:val="000000"/>
          <w:sz w:val="28"/>
        </w:rPr>
        <w:t>с.269</w:t>
      </w:r>
      <w:r w:rsidRPr="00A607E0">
        <w:rPr>
          <w:rFonts w:ascii="Times New Roman" w:hAnsi="Times New Roman"/>
          <w:color w:val="000000"/>
          <w:sz w:val="28"/>
        </w:rPr>
        <w:t xml:space="preserve">]. </w:t>
      </w:r>
      <w:r w:rsidRPr="00A607E0">
        <w:rPr>
          <w:rFonts w:ascii="Times New Roman" w:hAnsi="Times New Roman"/>
          <w:color w:val="000000"/>
          <w:sz w:val="28"/>
          <w:szCs w:val="28"/>
          <w:shd w:val="clear" w:color="auto" w:fill="FBFBFB"/>
        </w:rPr>
        <w:t xml:space="preserve">Именно в процессе игры ребенок приобретает важный опыт, когда ставит себя на место другого человека, животного или </w:t>
      </w:r>
      <w:r>
        <w:rPr>
          <w:rFonts w:ascii="Times New Roman" w:hAnsi="Times New Roman"/>
          <w:color w:val="000000"/>
          <w:sz w:val="28"/>
          <w:szCs w:val="28"/>
          <w:shd w:val="clear" w:color="auto" w:fill="FBFBFB"/>
        </w:rPr>
        <w:t>сказочного персонажа</w:t>
      </w:r>
      <w:r w:rsidRPr="00A607E0">
        <w:rPr>
          <w:rFonts w:ascii="Times New Roman" w:hAnsi="Times New Roman"/>
          <w:color w:val="000000"/>
          <w:sz w:val="28"/>
          <w:szCs w:val="28"/>
          <w:shd w:val="clear" w:color="auto" w:fill="FBFBFB"/>
        </w:rPr>
        <w:t xml:space="preserve">. Ему приходится решать необычные задачи, например, передавать их характер, черты, повадки и т.д. </w:t>
      </w:r>
      <w:r>
        <w:rPr>
          <w:rFonts w:ascii="Times New Roman" w:hAnsi="Times New Roman"/>
          <w:color w:val="000000"/>
          <w:sz w:val="28"/>
        </w:rPr>
        <w:t xml:space="preserve">Входя в образ, он играет самые разные  роли, буквально проживая увиденный им отрезок  действительности, стараясь подражать тому, что его поразило или </w:t>
      </w:r>
      <w:r>
        <w:rPr>
          <w:rFonts w:ascii="Times New Roman" w:hAnsi="Times New Roman"/>
          <w:sz w:val="28"/>
        </w:rPr>
        <w:t xml:space="preserve">заинтересовало, и получает от этого огромное эмоциональное удовольствие. </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Резкий скачок развития компьютерных технологий и интернета постепенно спровоцировали отказ современных детей от настоящих игр в пользу компьютерных, от живого общения в пользу виртуального.</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rPr>
        <w:t xml:space="preserve">Несмотря на то, что цифровые технологии стали неотъемлемой частью современной жизни и процесс вовлечения детей в виртуальный мир неизбежен и закономерен, слишком раннее приобщение детей к </w:t>
      </w:r>
      <w:r w:rsidR="00D871AE">
        <w:rPr>
          <w:rFonts w:ascii="Times New Roman" w:hAnsi="Times New Roman"/>
          <w:color w:val="000000"/>
          <w:sz w:val="28"/>
          <w:szCs w:val="28"/>
          <w:shd w:val="clear" w:color="auto" w:fill="FBFBFB"/>
        </w:rPr>
        <w:t xml:space="preserve">цифровым устройствам </w:t>
      </w:r>
      <w:r>
        <w:rPr>
          <w:rFonts w:ascii="Times New Roman" w:hAnsi="Times New Roman"/>
          <w:color w:val="000000"/>
          <w:sz w:val="28"/>
          <w:szCs w:val="28"/>
          <w:shd w:val="clear" w:color="auto" w:fill="FBFBFB"/>
        </w:rPr>
        <w:t>негативно сказывается на их здоровье, вызывает трудности в процессе обучения и в общении с окружающим миром, нарушает естественный процесс их развития.</w:t>
      </w:r>
    </w:p>
    <w:p w:rsidR="00813FCA" w:rsidRDefault="00B348CF" w:rsidP="001123C0">
      <w:pPr>
        <w:pStyle w:val="a3"/>
        <w:spacing w:after="0"/>
        <w:contextualSpacing/>
        <w:jc w:val="both"/>
        <w:rPr>
          <w:rFonts w:ascii="Arial" w:hAnsi="Arial"/>
          <w:color w:val="333333"/>
          <w:sz w:val="18"/>
          <w:shd w:val="clear" w:color="auto" w:fill="FBFBFB"/>
        </w:rPr>
      </w:pPr>
      <w:r w:rsidRPr="00A607E0">
        <w:rPr>
          <w:rFonts w:ascii="Times New Roman" w:hAnsi="Times New Roman"/>
          <w:color w:val="000000"/>
          <w:sz w:val="28"/>
          <w:szCs w:val="28"/>
          <w:shd w:val="clear" w:color="auto" w:fill="FBFBFB"/>
        </w:rPr>
        <w:tab/>
      </w:r>
      <w:r>
        <w:rPr>
          <w:rFonts w:ascii="Times New Roman" w:hAnsi="Times New Roman"/>
          <w:color w:val="000000"/>
          <w:sz w:val="28"/>
          <w:szCs w:val="28"/>
          <w:shd w:val="clear" w:color="auto" w:fill="FBFBFB"/>
        </w:rPr>
        <w:t xml:space="preserve">Это выражается в том, что дети и подростки всё больше </w:t>
      </w:r>
      <w:r w:rsidRPr="00A607E0">
        <w:rPr>
          <w:rFonts w:ascii="Times New Roman" w:hAnsi="Times New Roman"/>
          <w:color w:val="000000"/>
          <w:sz w:val="28"/>
          <w:szCs w:val="28"/>
          <w:shd w:val="clear" w:color="auto" w:fill="FBFBFB"/>
        </w:rPr>
        <w:t xml:space="preserve">проявляют безразличие и чёрствость, их круг интересов ограничен, а игры однообразны. Отмечая недостаток наблюдательности, творческой фантазии у некоторых школьников, психологи зачастую ставят диагноз: «не доиграл», т.е. никак не натренировал собственную фантазию и воображение в непредсказуемом и радостном процессе «сотворения игры». Как правило, ребенок не может занять себя в свободное время и на окружающий мир смотрит без особого интереса, как потребитель, а не как </w:t>
      </w:r>
      <w:r>
        <w:rPr>
          <w:rFonts w:ascii="Times New Roman" w:hAnsi="Times New Roman"/>
          <w:color w:val="000000"/>
          <w:sz w:val="28"/>
          <w:szCs w:val="28"/>
          <w:shd w:val="clear" w:color="auto" w:fill="FBFBFB"/>
        </w:rPr>
        <w:t>созидатель</w:t>
      </w:r>
      <w:r w:rsidRPr="00A607E0">
        <w:rPr>
          <w:rFonts w:ascii="Times New Roman" w:hAnsi="Times New Roman"/>
          <w:color w:val="000000"/>
          <w:sz w:val="28"/>
          <w:szCs w:val="28"/>
          <w:shd w:val="clear" w:color="auto" w:fill="FBFBFB"/>
        </w:rPr>
        <w:t xml:space="preserve">. В период психологической адаптации ребят к школе у </w:t>
      </w:r>
      <w:r>
        <w:rPr>
          <w:rFonts w:ascii="Times New Roman" w:hAnsi="Times New Roman"/>
          <w:color w:val="000000"/>
          <w:sz w:val="28"/>
          <w:szCs w:val="28"/>
          <w:shd w:val="clear" w:color="auto" w:fill="FBFBFB"/>
        </w:rPr>
        <w:t xml:space="preserve">одних </w:t>
      </w:r>
      <w:r w:rsidRPr="00A607E0">
        <w:rPr>
          <w:rFonts w:ascii="Times New Roman" w:hAnsi="Times New Roman"/>
          <w:color w:val="000000"/>
          <w:sz w:val="28"/>
          <w:szCs w:val="28"/>
          <w:shd w:val="clear" w:color="auto" w:fill="FBFBFB"/>
        </w:rPr>
        <w:t xml:space="preserve">первоклассников возникают страхи, срывы, медлительность, а у иных, напротив, дерзость и суетливость [7, </w:t>
      </w:r>
      <w:r>
        <w:rPr>
          <w:rFonts w:ascii="Times New Roman" w:hAnsi="Times New Roman"/>
          <w:color w:val="000000"/>
          <w:sz w:val="28"/>
          <w:szCs w:val="28"/>
          <w:shd w:val="clear" w:color="auto" w:fill="FBFBFB"/>
        </w:rPr>
        <w:t>с.</w:t>
      </w:r>
      <w:r w:rsidRPr="00A607E0">
        <w:rPr>
          <w:rFonts w:ascii="Times New Roman" w:hAnsi="Times New Roman"/>
          <w:color w:val="000000"/>
          <w:sz w:val="28"/>
          <w:szCs w:val="28"/>
          <w:shd w:val="clear" w:color="auto" w:fill="FBFBFB"/>
        </w:rPr>
        <w:t xml:space="preserve">126]. </w:t>
      </w:r>
    </w:p>
    <w:p w:rsidR="00813FCA" w:rsidRDefault="00B348CF" w:rsidP="001123C0">
      <w:pPr>
        <w:pStyle w:val="a3"/>
        <w:spacing w:after="0"/>
        <w:contextualSpacing/>
        <w:jc w:val="both"/>
        <w:rPr>
          <w:rFonts w:hint="eastAsia"/>
        </w:rPr>
      </w:pPr>
      <w:r w:rsidRPr="00A607E0">
        <w:rPr>
          <w:rFonts w:ascii="Times New Roman" w:hAnsi="Times New Roman"/>
          <w:color w:val="000000"/>
          <w:sz w:val="28"/>
          <w:szCs w:val="28"/>
          <w:shd w:val="clear" w:color="auto" w:fill="FBFBFB"/>
        </w:rPr>
        <w:tab/>
        <w:t xml:space="preserve">Наиболее легкий способ эмоционального раскрепощения детей, устранение зажатости, обучения чувствованию и образному воображению – это путь через игру, импровизация, сочинительство. Все выше перечисленное ребенок может приобрести посредством </w:t>
      </w:r>
      <w:r>
        <w:rPr>
          <w:rFonts w:ascii="Times New Roman" w:hAnsi="Times New Roman"/>
          <w:color w:val="000000"/>
          <w:sz w:val="28"/>
          <w:szCs w:val="28"/>
          <w:shd w:val="clear" w:color="auto" w:fill="FBFBFB"/>
        </w:rPr>
        <w:t xml:space="preserve">участия в </w:t>
      </w:r>
      <w:r w:rsidRPr="00A607E0">
        <w:rPr>
          <w:rFonts w:ascii="Times New Roman" w:hAnsi="Times New Roman"/>
          <w:color w:val="000000"/>
          <w:sz w:val="28"/>
          <w:szCs w:val="28"/>
          <w:shd w:val="clear" w:color="auto" w:fill="FBFBFB"/>
        </w:rPr>
        <w:t xml:space="preserve">театральной деятельности. </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Кукольный театр, как один из самых доступных и приемлемых для детей видов искусства, способствует духовному развитию ребенка, раскрытию заложенных в нем способностей, а также помогает решить многие важные и актуальные проблемы современной педагогики и психологии:</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художественное образование и воспитание детей;</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формирование эстетического вкуса;</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духовно-нравственное воспитание;</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развитие коммуникативных качеств личности;</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воспитание трудолюбия, решительности, смелости, силы воли;</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развитие памяти, воображения, инициативности, фантазии, речи.</w:t>
      </w:r>
    </w:p>
    <w:p w:rsidR="00813FCA" w:rsidRDefault="00B348CF" w:rsidP="001123C0">
      <w:pPr>
        <w:pStyle w:val="a3"/>
        <w:spacing w:after="0"/>
        <w:contextualSpacing/>
        <w:jc w:val="both"/>
        <w:rPr>
          <w:rFonts w:hint="eastAsia"/>
          <w:color w:val="333333"/>
          <w:shd w:val="clear" w:color="auto" w:fill="FBFBFB"/>
        </w:rPr>
      </w:pPr>
      <w:r>
        <w:rPr>
          <w:rFonts w:ascii="Times New Roman" w:hAnsi="Times New Roman"/>
          <w:color w:val="000000"/>
          <w:sz w:val="28"/>
          <w:szCs w:val="28"/>
          <w:shd w:val="clear" w:color="auto" w:fill="FBFBFB"/>
        </w:rPr>
        <w:t xml:space="preserve">— создание положительного эмоционального настроя, снятие напряжённости, позитивное решение конфликтных ситуаций через игру </w:t>
      </w:r>
      <w:r w:rsidRPr="00A607E0">
        <w:rPr>
          <w:rFonts w:ascii="Times New Roman" w:hAnsi="Times New Roman"/>
          <w:color w:val="333333"/>
          <w:sz w:val="28"/>
          <w:szCs w:val="28"/>
          <w:shd w:val="clear" w:color="auto" w:fill="FBFBFB"/>
        </w:rPr>
        <w:t>[3].</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Кукольный театр легко, естественно и быстрее других видов деятельности раскрывает духовный и творческий потенциал ребёнка и, тем самым, даёт ему возможность адаптироваться в социальной среде.</w:t>
      </w:r>
      <w:r>
        <w:rPr>
          <w:rFonts w:ascii="Times New Roman" w:hAnsi="Times New Roman"/>
          <w:color w:val="00008B"/>
          <w:sz w:val="28"/>
          <w:szCs w:val="28"/>
          <w:shd w:val="clear" w:color="auto" w:fill="FBFBFB"/>
        </w:rPr>
        <w:t xml:space="preserve"> </w:t>
      </w:r>
      <w:r>
        <w:rPr>
          <w:rFonts w:ascii="Times New Roman" w:hAnsi="Times New Roman"/>
          <w:sz w:val="28"/>
        </w:rPr>
        <w:t xml:space="preserve">Занятия театральной деятельностью помогают развивать творческие способности ребёнка, способствуют общему развитию, проявлению любознательности, стремления к познанию нового, кроме того, выступления и подготовка к ним требуют от ребёнка трудолюбия, последовательности и систематичности в работе, что способствует формированию решительности и других волевых черт характера. У ребёнка развивается воображение, умение комбинировать образы, интуиция, смекалка и изобретательность, способность к импровизации. Выполнение игровых заданий в образах животных и персонажей из сказок помогает лучше овладеть своим телом. </w:t>
      </w:r>
    </w:p>
    <w:p w:rsidR="00813FCA" w:rsidRDefault="00B348CF" w:rsidP="001123C0">
      <w:pPr>
        <w:pStyle w:val="a3"/>
        <w:spacing w:after="0"/>
        <w:contextualSpacing/>
        <w:jc w:val="both"/>
        <w:rPr>
          <w:rFonts w:ascii="Arial" w:hAnsi="Arial"/>
          <w:color w:val="333333"/>
          <w:sz w:val="18"/>
          <w:shd w:val="clear" w:color="auto" w:fill="FBFBFB"/>
        </w:rPr>
      </w:pPr>
      <w:r>
        <w:rPr>
          <w:rFonts w:ascii="Arial" w:hAnsi="Arial"/>
          <w:color w:val="333333"/>
          <w:sz w:val="18"/>
          <w:shd w:val="clear" w:color="auto" w:fill="FBFBFB"/>
        </w:rPr>
        <w:tab/>
      </w:r>
      <w:r>
        <w:rPr>
          <w:rFonts w:ascii="Times New Roman" w:hAnsi="Times New Roman"/>
          <w:color w:val="000000"/>
          <w:sz w:val="28"/>
          <w:szCs w:val="28"/>
          <w:shd w:val="clear" w:color="auto" w:fill="FBFBFB"/>
        </w:rPr>
        <w:t>Игра в кукольный театр развивает следующие навыки и умения:</w:t>
      </w:r>
    </w:p>
    <w:p w:rsidR="00813FCA" w:rsidRDefault="00B348CF" w:rsidP="001123C0">
      <w:pPr>
        <w:pStyle w:val="a3"/>
        <w:spacing w:after="0"/>
        <w:contextualSpacing/>
        <w:jc w:val="both"/>
        <w:rPr>
          <w:rFonts w:ascii="Times New Roman" w:hAnsi="Times New Roman"/>
          <w:i/>
          <w:iCs/>
          <w:sz w:val="28"/>
          <w:szCs w:val="28"/>
        </w:rPr>
      </w:pPr>
      <w:r>
        <w:rPr>
          <w:rFonts w:ascii="Times New Roman" w:hAnsi="Times New Roman"/>
          <w:i/>
          <w:iCs/>
          <w:color w:val="000000"/>
          <w:sz w:val="28"/>
          <w:szCs w:val="28"/>
          <w:shd w:val="clear" w:color="auto" w:fill="FBFBFB"/>
        </w:rPr>
        <w:tab/>
        <w:t>1. Мелкая и крупная моторика</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 xml:space="preserve">Мелкая моторика развивается, когда ребёнок примеряет кукол на пальчики и ручки, когда изучает куклу, ощупывая каждую её деталь, когда учится управлять куклой </w:t>
      </w:r>
      <w:r w:rsidR="00716B81">
        <w:rPr>
          <w:rFonts w:ascii="Times New Roman" w:hAnsi="Times New Roman"/>
          <w:color w:val="000000"/>
          <w:sz w:val="28"/>
          <w:szCs w:val="28"/>
          <w:shd w:val="clear" w:color="auto" w:fill="FBFBFB"/>
        </w:rPr>
        <w:t xml:space="preserve">и использовать реквизит </w:t>
      </w:r>
      <w:r>
        <w:rPr>
          <w:rFonts w:ascii="Times New Roman" w:hAnsi="Times New Roman"/>
          <w:color w:val="000000"/>
          <w:sz w:val="28"/>
          <w:szCs w:val="28"/>
          <w:shd w:val="clear" w:color="auto" w:fill="FBFBFB"/>
        </w:rPr>
        <w:t>во время спектакля, когда сам мастерит куклу для представления.</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 xml:space="preserve">Крупная моторика развивается когда, когда ребёнок полностью задействован в постановке, и его задача — не просто привести куклу в движение, а уже быть полноценным участником представления (перемещаться «на сцене», управлять куклой, выполнять определённые действия под музыкальное сопровождение, двигаться синхронно с другими участниками спектакля и так далее). Всё это помогает ребёнку более чётко координировать свои движения, гармонично управлять своим телом [4, с. 13-15]. </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 xml:space="preserve">Поскольку специалистами давно доказано, что движение рук и пальцев находится в тесной взаимосвязи  с работой мозга,  что благоприятно влияет на развитие речи, мышления, координации движений,  активизирует визуальное и слуховое созерцание, кукольный театр — это великолепная методика для совершенствования речи, пополнения словарного запаса ребёнка, развития творческих способностей, логического мышления и воображения </w:t>
      </w:r>
      <w:r w:rsidRPr="00A607E0">
        <w:rPr>
          <w:rFonts w:ascii="Times New Roman" w:hAnsi="Times New Roman"/>
          <w:color w:val="000000"/>
          <w:sz w:val="28"/>
          <w:szCs w:val="28"/>
          <w:shd w:val="clear" w:color="auto" w:fill="FBFBFB"/>
        </w:rPr>
        <w:t>[5].</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i/>
          <w:color w:val="000000"/>
          <w:sz w:val="28"/>
          <w:szCs w:val="28"/>
          <w:shd w:val="clear" w:color="auto" w:fill="FBFBFB"/>
        </w:rPr>
        <w:tab/>
        <w:t>2. Память.</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Знакомство с героями, заучивание отдельных слов и целых ролей способствует развитию памяти у младших школьников. Ребёнок учится не только запоминать, но и выстраивать логические и речевые последовательности, так как кукольный спектакль — это определённая цепочка слов и действий.</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i/>
          <w:color w:val="000000"/>
          <w:sz w:val="28"/>
          <w:szCs w:val="28"/>
          <w:shd w:val="clear" w:color="auto" w:fill="FBFBFB"/>
        </w:rPr>
        <w:tab/>
        <w:t>3. Образное мышление.</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Ребёнку, участвующему в представлении кукольного театра, важно видеть полную картину действия. Очень важны репетиции спектакля, так как ребёнку трудно сразу запомнить ход пьесы.  На репетициях дети мысленно представляют свой ход действия, последовательность появлений героев, воображают звуковые и световые эффекты, представляют</w:t>
      </w:r>
      <w:r w:rsidR="00122E16">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rPr>
        <w:t xml:space="preserve"> как им будут аплодировать зрители в конце спектакля.</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i/>
          <w:color w:val="000000"/>
          <w:sz w:val="28"/>
          <w:szCs w:val="28"/>
          <w:shd w:val="clear" w:color="auto" w:fill="FBFBFB"/>
        </w:rPr>
        <w:tab/>
        <w:t>4. Творческие способности.</w:t>
      </w:r>
    </w:p>
    <w:p w:rsidR="00813FCA" w:rsidRDefault="00B348CF" w:rsidP="001123C0">
      <w:pPr>
        <w:pStyle w:val="a3"/>
        <w:spacing w:after="0"/>
        <w:contextualSpacing/>
        <w:jc w:val="both"/>
        <w:rPr>
          <w:rFonts w:hint="eastAsia"/>
        </w:rPr>
      </w:pPr>
      <w:r>
        <w:rPr>
          <w:rFonts w:ascii="Times New Roman" w:hAnsi="Times New Roman"/>
          <w:color w:val="000000"/>
          <w:sz w:val="28"/>
          <w:szCs w:val="28"/>
          <w:shd w:val="clear" w:color="auto" w:fill="FBFBFB"/>
        </w:rPr>
        <w:tab/>
        <w:t xml:space="preserve">Творчеством пронизан весь процесс создания кукольного представления. От идеи создания куклы до игры в спектакле, от сценарного плана до декораций. Дети с радостью принимают участие во всех видах игровой деятельности, это даёт им возможность выплеснуть наружу свои эмоции и фантазию. Кукольный театр воспитывает морально и эстетически, развивает детскую фантазию, способность сопереживать и чувствовать происходящее, создает соответствующий эмоциональный настрой, раскрепощает ребенка, повышает уверенность в себе </w:t>
      </w:r>
      <w:r w:rsidRPr="00A607E0">
        <w:rPr>
          <w:rFonts w:ascii="Times New Roman" w:hAnsi="Times New Roman"/>
          <w:color w:val="000000"/>
          <w:sz w:val="28"/>
          <w:szCs w:val="28"/>
          <w:shd w:val="clear" w:color="auto" w:fill="FBFBFB"/>
        </w:rPr>
        <w:t xml:space="preserve">[2, </w:t>
      </w:r>
      <w:r>
        <w:rPr>
          <w:rFonts w:ascii="Times New Roman" w:hAnsi="Times New Roman"/>
          <w:color w:val="000000"/>
          <w:sz w:val="28"/>
          <w:szCs w:val="28"/>
          <w:shd w:val="clear" w:color="auto" w:fill="FBFBFB"/>
        </w:rPr>
        <w:t>с.72</w:t>
      </w:r>
      <w:r w:rsidRPr="00A607E0">
        <w:rPr>
          <w:rFonts w:ascii="Times New Roman" w:hAnsi="Times New Roman"/>
          <w:color w:val="000000"/>
          <w:sz w:val="28"/>
          <w:szCs w:val="28"/>
          <w:shd w:val="clear" w:color="auto" w:fill="FBFBFB"/>
        </w:rPr>
        <w:t>].</w:t>
      </w:r>
    </w:p>
    <w:p w:rsidR="00813FCA" w:rsidRDefault="00B348CF" w:rsidP="001123C0">
      <w:pPr>
        <w:pStyle w:val="a3"/>
        <w:spacing w:after="0"/>
        <w:contextualSpacing/>
        <w:jc w:val="both"/>
        <w:rPr>
          <w:rFonts w:ascii="Times New Roman" w:hAnsi="Times New Roman"/>
          <w:sz w:val="28"/>
          <w:szCs w:val="28"/>
        </w:rPr>
      </w:pPr>
      <w:r>
        <w:rPr>
          <w:rFonts w:ascii="Times New Roman" w:hAnsi="Times New Roman"/>
          <w:color w:val="000000"/>
          <w:sz w:val="28"/>
          <w:szCs w:val="28"/>
          <w:shd w:val="clear" w:color="auto" w:fill="FBFBFB"/>
        </w:rPr>
        <w:tab/>
        <w:t>Все это происходит благодаря тому, что кукольный театр очень близок детям. Играя в куклы,  стеснительный ребенок ощущает свободу и обретает раскованность, которая помогает в общении с окружающими.</w:t>
      </w:r>
    </w:p>
    <w:p w:rsidR="00813FCA" w:rsidRDefault="00B348CF" w:rsidP="001123C0">
      <w:pPr>
        <w:pStyle w:val="a3"/>
        <w:spacing w:after="0"/>
        <w:contextualSpacing/>
        <w:jc w:val="both"/>
        <w:rPr>
          <w:rFonts w:ascii="Arial" w:hAnsi="Arial"/>
          <w:color w:val="333333"/>
          <w:sz w:val="18"/>
          <w:shd w:val="clear" w:color="auto" w:fill="FBFBFB"/>
        </w:rPr>
      </w:pPr>
      <w:r>
        <w:rPr>
          <w:rFonts w:ascii="Arial" w:hAnsi="Arial"/>
          <w:color w:val="333333"/>
          <w:sz w:val="18"/>
          <w:shd w:val="clear" w:color="auto" w:fill="FBFBFB"/>
        </w:rPr>
        <w:t xml:space="preserve"> </w:t>
      </w:r>
      <w:r>
        <w:rPr>
          <w:rFonts w:ascii="Times New Roman" w:hAnsi="Times New Roman"/>
          <w:color w:val="000000"/>
          <w:sz w:val="28"/>
        </w:rPr>
        <w:tab/>
        <w:t xml:space="preserve">Чаще всего, сюжетом для театрально-игровых постановок являются народные сказки. Во время игры в кукольном спектакле, ребёнок примеряет на себя все возможные роли, проживает роли положительных и отрицательных персонажей, испытывает яркие эмоции, учится улавливать оттенки добра и зла, а также последствия хороших и плохих поступков. </w:t>
      </w:r>
      <w:r>
        <w:rPr>
          <w:rFonts w:ascii="Times New Roman" w:hAnsi="Times New Roman"/>
          <w:color w:val="000000"/>
          <w:sz w:val="28"/>
          <w:szCs w:val="28"/>
          <w:shd w:val="clear" w:color="auto" w:fill="FBFBFB"/>
        </w:rPr>
        <w:t>Дети становятся более раскрепощёнными, общительными; они учатся чётко формулировать свои мысли и излагать их публично, глубже и тоньше чувствовать и познавать окружающий мир.</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В нашей работе мы попытаемся описать способы применения некоторых приемов кукольного театра в процессе обучения детей английскому языку в начальной школе.</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 xml:space="preserve">Основной областью применения элементов кукольного театра является внеурочная деятельность, которая дает больше свободы и возможностей для осуществления полноценных постановок, а также, более полного вовлечения детей в творческий игровой процесс. Как правило, первый спектакль ставится в третьем классе, то есть, на второй год обучения иностранному языку, когда дети овладели минимальным словарным запасом, произношением и знакомы с построением основных фраз разговорной речи. Кроме того, они знают наизусть несколько стихов и песен на английском языке, что также используется в постановке для завершения отдельных моментов спектакля и для более эффектного финала. Проводя одно внеурочное занятие в неделю, поставить спектакль можно примерно за полгода. </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В качестве примера, приведем работу со сказкой</w:t>
      </w:r>
      <w:r w:rsidR="00122E16">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rPr>
        <w:t>«Репка» («Turnip»), самой простой и доступной для исполнения - большое количество персонажей, понятный сюжет, выразительная ритмика слов и движений у каждого героя, даже при минимальном количестве реплик, делают процесс работы над спектаклем увлекательным и не трудоемким. Легкость заучивания всех ролей и освоения действий каждого персонажа является очень важным моментом, поскольку не занимает у детей большого количества времени и сил и позволяет им в полной мере испытать удовольствие от творческой деятельности. Все этапы процесса проходят очень оживленно, весело и незаметно.</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На первых занятиях участники занятий знакомятся со сценарием, с реквизитом, выбирают роль и примеряют куклу — самый важный и интересный момент.  Иногда приходится что-то менять вследствие особенностей персонажей или в связи с болезнью артистов, но за время репетиций все участники спектакля запоминают наизусть все роли и охотно подменяют отсутствующих товарищей, легко исполняя две роли одновременно во время выступления.</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Что касается порядка распределения ролей, вся пьеса, включая слова рассказчика, распечатывается полностью, и каждому участнику спектакля (Narrator, Grandpa, Grandma, Granddaughter, Doggy, Kitty, Mouse) выдается отдельный экземпляр</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rPr>
        <w:t>У каждого персонажа его роль в тексте пьесы выделена жирным шрифтом, что позволяет ему следить за порядком следования действия и своего вступления (четко видеть, за кем и когда произносить свою реплику).</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После того, как роли распределены, два-три занятия отводятся на художественное прочтение пьесы: знакомство с текстом, беглое чтение с выражением и, в конце концов, коллективное выразительное чтение, со всеми нюансами произношения, необходимыми паузами, и  интонацией. Затем дети заучивают свою роль и окончательно запоминают ее со всеми тонкостями в процессе репетиций.</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Только после того, как все участники легко овладеют текстом, начинается следующий этап — репетиции с куклами. На данном этапе происходит режиссура, становление спектакля, оттачивается каждая роль, как часть единого целого, отрабатывается слаженность работы всего коллектива. Также на этом этапе добавляется музыкальное сопровождение, и в конце спектакля дети поют ранее или вновь разученную песню, сопровождая её движениями.</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Далее следуют репетиции с ширмой (занавесом), со всем реквизитом и музыкальным сопровождением. Несколько занятий посвящается устранению мелких недостатков, исправлению неточностей, подготовке дублеров и т.д. При этом, сама по себе каждая репетиция — это не только огромный опыт совместной, слаженной работы в единой команде, работы, нацеленной на результат — выступление перед зрителями, но и огромное общее удовольствие для всей команды. В заключении, проводится генеральная репетиция. Назначается дата выступления или график, если выступлений будет несколько.</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В нашем случае, выступления проводятся в качестве концертного номера в актовом зале, а также перед учащимися начальных классов по определенному графику. Показ спектакля классам начальной школы по отдельности — в начале или в конце урока литературного чтения — позволяет юным зрителям не только посмотреть любимую сказку, но и ответить на вопросы ведущего с целью проверки правильности понимания увиденного и, конечно, поддержания неуловимой ауры взаимопонимания и взаимной связи между артистами и зрителями. Все выступления проходят, как правило, перед Новым годом и перед окончанием учебного года к большому удовольствию маленьких зрителей.</w:t>
      </w:r>
    </w:p>
    <w:p w:rsidR="00813FCA" w:rsidRDefault="00B348CF" w:rsidP="001123C0">
      <w:pPr>
        <w:pStyle w:val="a3"/>
        <w:spacing w:after="0"/>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ab/>
        <w:t>В нашей копилке также присутствуют такие сказки, как «Теремок» («</w:t>
      </w:r>
      <w:r>
        <w:rPr>
          <w:rFonts w:ascii="Times New Roman" w:hAnsi="Times New Roman"/>
          <w:color w:val="000000"/>
          <w:sz w:val="28"/>
          <w:szCs w:val="28"/>
          <w:shd w:val="clear" w:color="auto" w:fill="FBFBFB"/>
          <w:lang w:val="en-US"/>
        </w:rPr>
        <w:t>The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House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in</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the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Wood</w:t>
      </w:r>
      <w:r>
        <w:rPr>
          <w:rFonts w:ascii="Times New Roman" w:hAnsi="Times New Roman"/>
          <w:color w:val="000000"/>
          <w:sz w:val="28"/>
          <w:szCs w:val="28"/>
          <w:shd w:val="clear" w:color="auto" w:fill="FBFBFB"/>
        </w:rPr>
        <w:t>»</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rPr>
        <w:t>«Три котенка» («</w:t>
      </w:r>
      <w:r>
        <w:rPr>
          <w:rFonts w:ascii="Times New Roman" w:hAnsi="Times New Roman"/>
          <w:color w:val="000000"/>
          <w:sz w:val="28"/>
          <w:szCs w:val="28"/>
          <w:shd w:val="clear" w:color="auto" w:fill="FBFBFB"/>
          <w:lang w:val="en-US"/>
        </w:rPr>
        <w:t>The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Three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Little</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Kittens</w:t>
      </w:r>
      <w:r>
        <w:rPr>
          <w:rFonts w:ascii="Times New Roman" w:hAnsi="Times New Roman"/>
          <w:color w:val="000000"/>
          <w:sz w:val="28"/>
          <w:szCs w:val="28"/>
          <w:shd w:val="clear" w:color="auto" w:fill="FBFBFB"/>
        </w:rPr>
        <w:t>»</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rPr>
        <w:t xml:space="preserve">и другие. Принцип работы над каждым спектаклем полностью соответствует описанному выше и может быть использован для любого сценария на любом языке.  </w:t>
      </w:r>
    </w:p>
    <w:p w:rsidR="00813FCA" w:rsidRDefault="00B348CF" w:rsidP="001123C0">
      <w:pPr>
        <w:pStyle w:val="a3"/>
        <w:spacing w:after="0"/>
        <w:contextualSpacing/>
        <w:jc w:val="both"/>
        <w:rPr>
          <w:rFonts w:ascii="Arial" w:hAnsi="Arial"/>
          <w:color w:val="333333"/>
          <w:sz w:val="18"/>
          <w:shd w:val="clear" w:color="auto" w:fill="FBFBFB"/>
        </w:rPr>
      </w:pPr>
      <w:r>
        <w:rPr>
          <w:rFonts w:ascii="Arial" w:hAnsi="Arial"/>
          <w:color w:val="333333"/>
          <w:sz w:val="18"/>
          <w:szCs w:val="28"/>
          <w:shd w:val="clear" w:color="auto" w:fill="FBFBFB"/>
        </w:rPr>
        <w:tab/>
      </w:r>
      <w:r>
        <w:rPr>
          <w:rFonts w:ascii="Times New Roman" w:hAnsi="Times New Roman"/>
          <w:color w:val="000000"/>
          <w:sz w:val="28"/>
          <w:szCs w:val="28"/>
          <w:shd w:val="clear" w:color="auto" w:fill="FBFBFB"/>
        </w:rPr>
        <w:t>Что касается использования элементов кукольного театра непосредственно на уроках английского языка, то здесь есть ряд определенных ограничений по времени и по разнообразию сюжетов, действие которых основано на изучаемых темах в соответствии с рабочей программой и заданиями в учебнике. Однако некоторые приемы вполне укладываются в ход урока, положительно влияют на усвоение и закрепление нового материала обучающимися.</w:t>
      </w:r>
    </w:p>
    <w:p w:rsidR="00A607E0" w:rsidRDefault="00B348CF" w:rsidP="001123C0">
      <w:pPr>
        <w:pStyle w:val="a3"/>
        <w:spacing w:after="0"/>
        <w:contextualSpacing/>
        <w:jc w:val="both"/>
        <w:rPr>
          <w:rFonts w:ascii="Times New Roman" w:hAnsi="Times New Roman"/>
          <w:color w:val="000000"/>
          <w:sz w:val="28"/>
          <w:szCs w:val="28"/>
          <w:shd w:val="clear" w:color="auto" w:fill="FBFBFB"/>
        </w:rPr>
      </w:pPr>
      <w:r>
        <w:rPr>
          <w:rFonts w:ascii="Times New Roman" w:hAnsi="Times New Roman"/>
          <w:color w:val="000000"/>
          <w:sz w:val="28"/>
          <w:szCs w:val="28"/>
          <w:shd w:val="clear" w:color="auto" w:fill="FBFBFB"/>
        </w:rPr>
        <w:tab/>
        <w:t xml:space="preserve">К имеющимся персонажам из сказок, совпадающим с действующими лицами упражнений учебника, в нашем случае — </w:t>
      </w:r>
      <w:r>
        <w:rPr>
          <w:rFonts w:ascii="Times New Roman" w:hAnsi="Times New Roman"/>
          <w:color w:val="000000"/>
          <w:sz w:val="28"/>
          <w:szCs w:val="28"/>
          <w:shd w:val="clear" w:color="auto" w:fill="FBFBFB"/>
          <w:lang w:val="en-US"/>
        </w:rPr>
        <w:t>Spotlight</w:t>
      </w:r>
      <w:r w:rsidRPr="00A607E0">
        <w:rPr>
          <w:rFonts w:ascii="Times New Roman" w:hAnsi="Times New Roman"/>
          <w:color w:val="000000"/>
          <w:sz w:val="28"/>
          <w:szCs w:val="28"/>
          <w:shd w:val="clear" w:color="auto" w:fill="FBFBFB"/>
        </w:rPr>
        <w:t xml:space="preserve"> 2 </w:t>
      </w:r>
      <w:r>
        <w:rPr>
          <w:rFonts w:ascii="Times New Roman" w:hAnsi="Times New Roman"/>
          <w:color w:val="000000"/>
          <w:sz w:val="28"/>
          <w:szCs w:val="28"/>
          <w:shd w:val="clear" w:color="auto" w:fill="FBFBFB"/>
        </w:rPr>
        <w:t>класс — мы добавляем недостающих и проводим занятия с их участием. В данном УМК ключевыми персонажами являются мальчик Ларри (</w:t>
      </w:r>
      <w:r>
        <w:rPr>
          <w:rFonts w:ascii="Times New Roman" w:hAnsi="Times New Roman"/>
          <w:color w:val="000000"/>
          <w:sz w:val="28"/>
          <w:szCs w:val="28"/>
          <w:shd w:val="clear" w:color="auto" w:fill="FBFBFB"/>
          <w:lang w:val="en-US"/>
        </w:rPr>
        <w:t>Larry</w:t>
      </w:r>
      <w:r w:rsidRPr="00A607E0">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rPr>
        <w:t xml:space="preserve">, его младшая сестра Лулу </w:t>
      </w:r>
      <w:r w:rsidRPr="00A607E0">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lang w:val="en-US"/>
        </w:rPr>
        <w:t>Lulu</w:t>
      </w:r>
      <w:r w:rsidRPr="00A607E0">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rPr>
        <w:t xml:space="preserve">, бабушка и дедушка, а также, их няня Шайн </w:t>
      </w:r>
      <w:r w:rsidRPr="00A607E0">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lang w:val="en-US"/>
        </w:rPr>
        <w:t>Nanny</w:t>
      </w:r>
      <w:r w:rsidRPr="00A607E0">
        <w:rPr>
          <w:rFonts w:ascii="Times New Roman" w:hAnsi="Times New Roman"/>
          <w:color w:val="000000"/>
          <w:sz w:val="28"/>
          <w:szCs w:val="28"/>
          <w:shd w:val="clear" w:color="auto" w:fill="FBFBFB"/>
        </w:rPr>
        <w:t xml:space="preserve"> </w:t>
      </w:r>
      <w:r>
        <w:rPr>
          <w:rFonts w:ascii="Times New Roman" w:hAnsi="Times New Roman"/>
          <w:color w:val="000000"/>
          <w:sz w:val="28"/>
          <w:szCs w:val="28"/>
          <w:shd w:val="clear" w:color="auto" w:fill="FBFBFB"/>
          <w:lang w:val="en-US"/>
        </w:rPr>
        <w:t>Shine</w:t>
      </w:r>
      <w:r w:rsidRPr="00A607E0">
        <w:rPr>
          <w:rFonts w:ascii="Times New Roman" w:hAnsi="Times New Roman"/>
          <w:color w:val="000000"/>
          <w:sz w:val="28"/>
          <w:szCs w:val="28"/>
          <w:shd w:val="clear" w:color="auto" w:fill="FBFBFB"/>
        </w:rPr>
        <w:t>)</w:t>
      </w:r>
      <w:r>
        <w:rPr>
          <w:rFonts w:ascii="Times New Roman" w:hAnsi="Times New Roman"/>
          <w:color w:val="000000"/>
          <w:sz w:val="28"/>
          <w:szCs w:val="28"/>
          <w:shd w:val="clear" w:color="auto" w:fill="FBFBFB"/>
        </w:rPr>
        <w:t>. Самостоятельно создаем персонажей Ларри, Лулу и няни Шайн с помощью кукольных париков и костюмов, для придания сходства с персонажами учебника и активно используем данные образы во время урока.</w:t>
      </w:r>
    </w:p>
    <w:p w:rsidR="00813FCA" w:rsidRDefault="00B348CF" w:rsidP="001123C0">
      <w:pPr>
        <w:pStyle w:val="a3"/>
        <w:spacing w:after="0"/>
        <w:ind w:firstLine="709"/>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Например, с помощью кукольных персонажей мы отрабатываем стандартные разговорные фразы, шаблонные выражения, грамматические конструкции:</w:t>
      </w:r>
    </w:p>
    <w:p w:rsidR="00813FCA" w:rsidRPr="00A607E0" w:rsidRDefault="00B348CF" w:rsidP="001123C0">
      <w:pPr>
        <w:pStyle w:val="a3"/>
        <w:spacing w:after="0"/>
        <w:contextualSpacing/>
        <w:jc w:val="both"/>
        <w:rPr>
          <w:rFonts w:ascii="Arial" w:hAnsi="Arial"/>
          <w:color w:val="333333"/>
          <w:sz w:val="18"/>
          <w:shd w:val="clear" w:color="auto" w:fill="FBFBFB"/>
          <w:lang w:val="en-US"/>
        </w:rPr>
      </w:pPr>
      <w:r w:rsidRPr="00A607E0">
        <w:rPr>
          <w:rFonts w:ascii="Times New Roman" w:hAnsi="Times New Roman"/>
          <w:color w:val="000000"/>
          <w:sz w:val="28"/>
          <w:szCs w:val="28"/>
          <w:shd w:val="clear" w:color="auto" w:fill="FBFBFB"/>
          <w:lang w:val="en-US"/>
        </w:rPr>
        <w:t xml:space="preserve">1) </w:t>
      </w:r>
      <w:r>
        <w:rPr>
          <w:rFonts w:ascii="Times New Roman" w:hAnsi="Times New Roman"/>
          <w:color w:val="000000"/>
          <w:sz w:val="28"/>
          <w:szCs w:val="28"/>
          <w:shd w:val="clear" w:color="auto" w:fill="FBFBFB"/>
          <w:lang w:val="en-US"/>
        </w:rPr>
        <w:t xml:space="preserve">Hello! I’m Grandpa. </w:t>
      </w:r>
      <w:r w:rsidRPr="00A607E0">
        <w:rPr>
          <w:rFonts w:ascii="Times New Roman" w:hAnsi="Times New Roman"/>
          <w:color w:val="000000"/>
          <w:sz w:val="28"/>
          <w:szCs w:val="28"/>
          <w:shd w:val="clear" w:color="auto" w:fill="FBFBFB"/>
          <w:lang w:val="en-US"/>
        </w:rPr>
        <w:t>(</w:t>
      </w:r>
      <w:r>
        <w:rPr>
          <w:rFonts w:ascii="Times New Roman" w:hAnsi="Times New Roman"/>
          <w:color w:val="000000"/>
          <w:sz w:val="28"/>
          <w:szCs w:val="28"/>
          <w:shd w:val="clear" w:color="auto" w:fill="FBFBFB"/>
          <w:lang w:val="en-US"/>
        </w:rPr>
        <w:t>Grandma, Larry, Lulu</w:t>
      </w:r>
      <w:r w:rsidRPr="00A607E0">
        <w:rPr>
          <w:rFonts w:ascii="Times New Roman" w:hAnsi="Times New Roman"/>
          <w:color w:val="000000"/>
          <w:sz w:val="28"/>
          <w:szCs w:val="28"/>
          <w:shd w:val="clear" w:color="auto" w:fill="FBFBFB"/>
          <w:lang w:val="en-US"/>
        </w:rPr>
        <w:t>,</w:t>
      </w:r>
      <w:r>
        <w:rPr>
          <w:rFonts w:ascii="Times New Roman" w:hAnsi="Times New Roman"/>
          <w:color w:val="000000"/>
          <w:sz w:val="28"/>
          <w:szCs w:val="28"/>
          <w:shd w:val="clear" w:color="auto" w:fill="FBFBFB"/>
          <w:lang w:val="en-US"/>
        </w:rPr>
        <w:t xml:space="preserve"> etc.) - Nice to meet you!;</w:t>
      </w:r>
    </w:p>
    <w:p w:rsidR="00813FCA" w:rsidRPr="00A607E0" w:rsidRDefault="00B348CF" w:rsidP="001123C0">
      <w:pPr>
        <w:pStyle w:val="a3"/>
        <w:spacing w:after="0"/>
        <w:contextualSpacing/>
        <w:jc w:val="both"/>
        <w:rPr>
          <w:rFonts w:ascii="Arial" w:hAnsi="Arial"/>
          <w:color w:val="333333"/>
          <w:sz w:val="18"/>
          <w:shd w:val="clear" w:color="auto" w:fill="FBFBFB"/>
          <w:lang w:val="en-US"/>
        </w:rPr>
      </w:pPr>
      <w:r w:rsidRPr="00A607E0">
        <w:rPr>
          <w:rFonts w:ascii="Times New Roman" w:hAnsi="Times New Roman"/>
          <w:color w:val="000000"/>
          <w:sz w:val="28"/>
          <w:szCs w:val="28"/>
          <w:shd w:val="clear" w:color="auto" w:fill="FBFBFB"/>
          <w:lang w:val="en-US"/>
        </w:rPr>
        <w:t xml:space="preserve">2) </w:t>
      </w:r>
      <w:r>
        <w:rPr>
          <w:rFonts w:ascii="Times New Roman" w:hAnsi="Times New Roman"/>
          <w:color w:val="000000"/>
          <w:sz w:val="28"/>
          <w:szCs w:val="28"/>
          <w:shd w:val="clear" w:color="auto" w:fill="FBFBFB"/>
          <w:lang w:val="en-US"/>
        </w:rPr>
        <w:t>What’s this? - It’s a chair. (a table, a pink bed, a blue radio, etc.);</w:t>
      </w:r>
    </w:p>
    <w:p w:rsidR="00813FCA" w:rsidRPr="00A607E0" w:rsidRDefault="00B348CF" w:rsidP="001123C0">
      <w:pPr>
        <w:pStyle w:val="a3"/>
        <w:spacing w:after="0"/>
        <w:contextualSpacing/>
        <w:jc w:val="both"/>
        <w:rPr>
          <w:rFonts w:ascii="Arial" w:hAnsi="Arial"/>
          <w:color w:val="333333"/>
          <w:sz w:val="18"/>
          <w:shd w:val="clear" w:color="auto" w:fill="FBFBFB"/>
          <w:lang w:val="en-US"/>
        </w:rPr>
      </w:pPr>
      <w:r>
        <w:rPr>
          <w:rFonts w:ascii="Times New Roman" w:hAnsi="Times New Roman"/>
          <w:color w:val="000000"/>
          <w:sz w:val="28"/>
          <w:szCs w:val="28"/>
          <w:shd w:val="clear" w:color="auto" w:fill="FBFBFB"/>
          <w:lang w:val="en-US"/>
        </w:rPr>
        <w:t>3) Where’s Mummy? (Daddy, Grandpa, Chuckles, etc.) - She’s in the kitchen. (He’s in the bedroom, He’s in the garden, He’s in the bathroom, etc.)</w:t>
      </w:r>
    </w:p>
    <w:p w:rsidR="00813FCA" w:rsidRDefault="00B348CF" w:rsidP="001123C0">
      <w:pPr>
        <w:pStyle w:val="a3"/>
        <w:spacing w:after="0"/>
        <w:contextualSpacing/>
        <w:jc w:val="both"/>
        <w:rPr>
          <w:rFonts w:ascii="Arial" w:hAnsi="Arial"/>
          <w:color w:val="333333"/>
          <w:sz w:val="18"/>
          <w:shd w:val="clear" w:color="auto" w:fill="FBFBFB"/>
        </w:rPr>
      </w:pPr>
      <w:r w:rsidRPr="00A607E0">
        <w:rPr>
          <w:rFonts w:ascii="Times New Roman" w:hAnsi="Times New Roman"/>
          <w:color w:val="000000"/>
          <w:sz w:val="28"/>
          <w:szCs w:val="28"/>
          <w:shd w:val="clear" w:color="auto" w:fill="FBFBFB"/>
          <w:lang w:val="en-US"/>
        </w:rPr>
        <w:tab/>
      </w:r>
      <w:r>
        <w:rPr>
          <w:rFonts w:ascii="Times New Roman" w:hAnsi="Times New Roman"/>
          <w:color w:val="000000"/>
          <w:sz w:val="28"/>
          <w:szCs w:val="28"/>
          <w:shd w:val="clear" w:color="auto" w:fill="FBFBFB"/>
        </w:rPr>
        <w:t xml:space="preserve">Как показывает наш опыт, практически любой этап урока проходит значительно эффективнее с применением кукольных героев в качестве помощников. Дети по очереди на каждом уроке играют роли разных героев и разыгрывают мини-диалоги или выполняют упражнения с помощью куклы-ведущего. </w:t>
      </w:r>
    </w:p>
    <w:p w:rsidR="00813FCA" w:rsidRDefault="00B348CF" w:rsidP="001123C0">
      <w:pPr>
        <w:pStyle w:val="a3"/>
        <w:spacing w:after="0"/>
        <w:contextualSpacing/>
        <w:jc w:val="both"/>
        <w:rPr>
          <w:rFonts w:ascii="Times New Roman" w:hAnsi="Times New Roman"/>
          <w:color w:val="000000"/>
          <w:sz w:val="28"/>
          <w:szCs w:val="28"/>
          <w:shd w:val="clear" w:color="auto" w:fill="FBFBFB"/>
        </w:rPr>
      </w:pPr>
      <w:r>
        <w:rPr>
          <w:rFonts w:ascii="Times New Roman" w:hAnsi="Times New Roman"/>
          <w:color w:val="000000"/>
          <w:sz w:val="28"/>
          <w:szCs w:val="28"/>
          <w:shd w:val="clear" w:color="auto" w:fill="FBFBFB"/>
        </w:rPr>
        <w:tab/>
        <w:t>Игровые приемы могут использоваться на любом этапе урока, как на каждом уроке, так и с определенной периодичностью — 1 раз в неделю или 2 раза в месяц. Важно одно — дети ждут эти игровые задания, внутренне готовятся и, как правило, выполняют их с большой собранностью, огромным интересом и желанием. Ответы детей быстрее становятся грамотными, беглыми и уверенными, за более короткий срок обретают нужную внешнюю языковую форму и грамотную внутреннюю структуру. Усиление мотивации и потребность заговорить возникает у самых робких и молчаливых учащихся, их активность на уроках заметно растет, они очень стараются,  тянут руку и работают на уроке наравне с самыми смелыми и активными учащимися, чаще получают более высокие отметки.</w:t>
      </w:r>
    </w:p>
    <w:p w:rsidR="00813FCA" w:rsidRDefault="00B348CF" w:rsidP="001123C0">
      <w:pPr>
        <w:pStyle w:val="a3"/>
        <w:spacing w:after="0"/>
        <w:ind w:firstLine="709"/>
        <w:contextualSpacing/>
        <w:jc w:val="both"/>
        <w:rPr>
          <w:rFonts w:ascii="Arial" w:hAnsi="Arial"/>
          <w:color w:val="333333"/>
          <w:sz w:val="18"/>
          <w:shd w:val="clear" w:color="auto" w:fill="FBFBFB"/>
        </w:rPr>
      </w:pPr>
      <w:r>
        <w:rPr>
          <w:rFonts w:ascii="Times New Roman" w:hAnsi="Times New Roman"/>
          <w:color w:val="000000"/>
          <w:sz w:val="28"/>
          <w:szCs w:val="28"/>
          <w:shd w:val="clear" w:color="auto" w:fill="FBFBFB"/>
        </w:rPr>
        <w:t>Подводя итоги вышесказанному, можно сделать вывод, что использование разнообразных театрально-игровых приемов, в частности, с участием кукольных персонажей, встроенных в структуру урока, оживляет учебный процесс, делает его по-настоящему увлекательным, позволяет улучшить  качество и  эффективность усвоения материала урока, повысить мотивацию учащихся к изучению иностранного языка, являющегося одним из самых сложных предметов школьной программы и, в более широком смысле, способствует развитию творческого потенциала ребёнка,  проявлению любознательности, изобретательности, стремления к познанию и созданию нового.</w:t>
      </w:r>
    </w:p>
    <w:p w:rsidR="00813FCA" w:rsidRDefault="00813FCA">
      <w:pPr>
        <w:pStyle w:val="a3"/>
        <w:spacing w:after="0" w:line="240" w:lineRule="auto"/>
        <w:jc w:val="both"/>
        <w:rPr>
          <w:rFonts w:ascii="Arial" w:hAnsi="Arial"/>
          <w:color w:val="333333"/>
          <w:sz w:val="18"/>
          <w:shd w:val="clear" w:color="auto" w:fill="FBFBFB"/>
        </w:rPr>
      </w:pPr>
    </w:p>
    <w:p w:rsidR="00813FCA" w:rsidRDefault="00813FCA">
      <w:pPr>
        <w:pStyle w:val="a3"/>
        <w:spacing w:after="0" w:line="240" w:lineRule="auto"/>
        <w:jc w:val="both"/>
        <w:rPr>
          <w:rFonts w:ascii="Arial" w:hAnsi="Arial"/>
          <w:color w:val="333333"/>
          <w:sz w:val="18"/>
          <w:shd w:val="clear" w:color="auto" w:fill="FBFBFB"/>
        </w:rPr>
      </w:pPr>
    </w:p>
    <w:p w:rsidR="00813FCA" w:rsidRDefault="00813FCA">
      <w:pPr>
        <w:pStyle w:val="a3"/>
        <w:spacing w:after="0" w:line="240" w:lineRule="auto"/>
        <w:jc w:val="both"/>
        <w:rPr>
          <w:rFonts w:ascii="Times New Roman" w:hAnsi="Times New Roman"/>
          <w:sz w:val="28"/>
          <w:szCs w:val="28"/>
        </w:rPr>
      </w:pPr>
    </w:p>
    <w:p w:rsidR="00813FCA" w:rsidRDefault="00B348CF">
      <w:pPr>
        <w:pStyle w:val="a3"/>
        <w:spacing w:after="0" w:line="240" w:lineRule="auto"/>
        <w:jc w:val="center"/>
        <w:rPr>
          <w:rFonts w:ascii="Times New Roman" w:hAnsi="Times New Roman"/>
          <w:sz w:val="28"/>
          <w:szCs w:val="28"/>
        </w:rPr>
      </w:pPr>
      <w:r>
        <w:rPr>
          <w:rFonts w:ascii="Times New Roman" w:hAnsi="Times New Roman"/>
          <w:color w:val="000000"/>
          <w:sz w:val="28"/>
          <w:szCs w:val="28"/>
          <w:shd w:val="clear" w:color="auto" w:fill="FBFBFB"/>
        </w:rPr>
        <w:t xml:space="preserve">Список литературы </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1. Кривцова С., Нигметжанова Г. Искусство понимать ребенка. 7 шагов к хорошей жизни. М: Клевер-Медиа-Групп, 2018.</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2. Деммени Е.С. Школьный кукольный театр. Л.: Детгиз, 1960. 72 с.</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3. Лейтес Н.С. Возрастная одаренность школьников. М., 2000.</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4. Образцов С.В. Кукла-актер // Игрушка. №4, 1937. 13-15 с.</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5. Щуркова Н.Е. Воспитание детей в школе. М.: Новая школа, 1998.</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6. Федотов А.Я. Техника театра кукол. М: Искусство, 1953.</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 xml:space="preserve">7. Бурдило Л.П. </w:t>
      </w:r>
      <w:r>
        <w:rPr>
          <w:rFonts w:ascii="Times New Roman" w:hAnsi="Times New Roman"/>
          <w:sz w:val="28"/>
          <w:szCs w:val="28"/>
          <w:shd w:val="clear" w:color="auto" w:fill="FBFBFB"/>
        </w:rPr>
        <w:t xml:space="preserve">Кукольный театр как элемент развития творческих способностей у младших школьников. </w:t>
      </w:r>
      <w:hyperlink r:id="rId4">
        <w:r>
          <w:rPr>
            <w:rFonts w:ascii="Times New Roman" w:hAnsi="Times New Roman"/>
            <w:sz w:val="28"/>
            <w:szCs w:val="28"/>
            <w:shd w:val="clear" w:color="auto" w:fill="FBFBFB"/>
            <w:lang w:val="en-US"/>
          </w:rPr>
          <w:t>www.cyberleninka.ru</w:t>
        </w:r>
      </w:hyperlink>
      <w:r>
        <w:rPr>
          <w:rFonts w:ascii="Times New Roman" w:hAnsi="Times New Roman"/>
          <w:sz w:val="28"/>
          <w:szCs w:val="28"/>
          <w:shd w:val="clear" w:color="auto" w:fill="FBFBFB"/>
          <w:lang w:val="en-US"/>
        </w:rPr>
        <w:t xml:space="preserve">, </w:t>
      </w:r>
      <w:r>
        <w:rPr>
          <w:rFonts w:ascii="Times New Roman" w:hAnsi="Times New Roman"/>
          <w:sz w:val="28"/>
          <w:szCs w:val="28"/>
          <w:shd w:val="clear" w:color="auto" w:fill="FBFBFB"/>
        </w:rPr>
        <w:t>125-127 с.</w:t>
      </w:r>
    </w:p>
    <w:p w:rsidR="00813FCA" w:rsidRDefault="00B348CF">
      <w:pPr>
        <w:pStyle w:val="a3"/>
        <w:spacing w:after="0" w:line="240" w:lineRule="auto"/>
        <w:jc w:val="both"/>
        <w:rPr>
          <w:rFonts w:ascii="Times New Roman" w:hAnsi="Times New Roman"/>
          <w:sz w:val="28"/>
          <w:szCs w:val="28"/>
        </w:rPr>
      </w:pPr>
      <w:r>
        <w:rPr>
          <w:rFonts w:ascii="Times New Roman" w:hAnsi="Times New Roman"/>
          <w:color w:val="000000"/>
          <w:sz w:val="28"/>
          <w:szCs w:val="28"/>
          <w:shd w:val="clear" w:color="auto" w:fill="FBFBFB"/>
        </w:rPr>
        <w:tab/>
      </w:r>
    </w:p>
    <w:sectPr w:rsidR="00813FCA">
      <w:pgSz w:w="11906" w:h="16838"/>
      <w:pgMar w:top="1134" w:right="1134" w:bottom="1134" w:left="1134" w:header="0" w:footer="0" w:gutter="0"/>
      <w:cols w:space="720"/>
      <w:formProt w:val="0"/>
      <w:titlePg/>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9"/>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FCA"/>
    <w:rsid w:val="001123C0"/>
    <w:rsid w:val="00122E16"/>
    <w:rsid w:val="00224FBD"/>
    <w:rsid w:val="00693B7F"/>
    <w:rsid w:val="00716B81"/>
    <w:rsid w:val="00813FCA"/>
    <w:rsid w:val="0092371D"/>
    <w:rsid w:val="00A607E0"/>
    <w:rsid w:val="00A97F90"/>
    <w:rsid w:val="00B348CF"/>
    <w:rsid w:val="00D871AE"/>
    <w:rsid w:val="00FC31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A10E9"/>
  <w15:docId w15:val="{96927CA7-B45D-461E-96EC-B87EBE95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paragraph" w:customStyle="1" w:styleId="1">
    <w:name w:val="Заголовок1"/>
    <w:basedOn w:val="a"/>
    <w:next w:val="a3"/>
    <w:qFormat/>
    <w:pPr>
      <w:keepNext/>
      <w:spacing w:before="240" w:after="120"/>
    </w:pPr>
    <w:rPr>
      <w:rFonts w:ascii="Liberation Sans" w:eastAsia="Microsoft YaHei" w:hAnsi="Liberation Sans"/>
      <w:sz w:val="28"/>
      <w:szCs w:val="28"/>
    </w:rPr>
  </w:style>
  <w:style w:type="paragraph" w:styleId="a3">
    <w:name w:val="Body Text"/>
    <w:basedOn w:val="a"/>
    <w:pPr>
      <w:spacing w:after="140" w:line="276" w:lineRule="auto"/>
    </w:pPr>
  </w:style>
  <w:style w:type="paragraph" w:styleId="a4">
    <w:name w:val="List"/>
    <w:basedOn w:val="a3"/>
  </w:style>
  <w:style w:type="paragraph" w:styleId="a5">
    <w:name w:val="caption"/>
    <w:basedOn w:val="a"/>
    <w:qFormat/>
    <w:pPr>
      <w:suppressLineNumbers/>
      <w:spacing w:before="120" w:after="120"/>
    </w:pPr>
    <w:rPr>
      <w:i/>
      <w:iCs/>
    </w:rPr>
  </w:style>
  <w:style w:type="paragraph" w:styleId="a6">
    <w:name w:val="index heading"/>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yberlenin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2352</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203-6</dc:creator>
  <cp:lastModifiedBy>Вита Комитет</cp:lastModifiedBy>
  <cp:revision>6</cp:revision>
  <dcterms:created xsi:type="dcterms:W3CDTF">2024-01-23T17:46:00Z</dcterms:created>
  <dcterms:modified xsi:type="dcterms:W3CDTF">2024-03-30T16:30:00Z</dcterms:modified>
  <dc:language>ru-RU</dc:language>
</cp:coreProperties>
</file>