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media/image2.png" ContentType="image/png"/>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60"/>
        <w:jc w:val="right"/>
        <w:rPr>
          <w:rFonts w:ascii="Times New Roman" w:hAnsi="Times New Roman"/>
          <w:i/>
          <w:i/>
          <w:iCs/>
          <w:sz w:val="24"/>
          <w:szCs w:val="24"/>
        </w:rPr>
      </w:pPr>
      <w:r>
        <w:rPr>
          <w:rFonts w:ascii="Times New Roman" w:hAnsi="Times New Roman"/>
          <w:i/>
          <w:iCs/>
          <w:sz w:val="24"/>
          <w:szCs w:val="24"/>
        </w:rPr>
        <w:t>Ицкова Юлия Михайловна</w:t>
      </w:r>
    </w:p>
    <w:p>
      <w:pPr>
        <w:pStyle w:val="Normal"/>
        <w:spacing w:lineRule="auto" w:line="360"/>
        <w:jc w:val="right"/>
        <w:rPr>
          <w:rFonts w:ascii="Times New Roman" w:hAnsi="Times New Roman"/>
          <w:i/>
          <w:i/>
          <w:iCs/>
          <w:sz w:val="24"/>
          <w:szCs w:val="24"/>
        </w:rPr>
      </w:pPr>
      <w:r>
        <w:rPr>
          <w:rFonts w:ascii="Times New Roman" w:hAnsi="Times New Roman"/>
          <w:i/>
          <w:iCs/>
          <w:sz w:val="24"/>
          <w:szCs w:val="24"/>
        </w:rPr>
        <w:t>учитель ГБОУ Школа № 536</w:t>
      </w:r>
    </w:p>
    <w:p>
      <w:pPr>
        <w:pStyle w:val="Normal"/>
        <w:spacing w:lineRule="auto" w:line="360"/>
        <w:jc w:val="right"/>
        <w:rPr>
          <w:rFonts w:ascii="Times New Roman" w:hAnsi="Times New Roman"/>
          <w:i/>
          <w:i/>
          <w:iCs/>
          <w:sz w:val="24"/>
          <w:szCs w:val="24"/>
        </w:rPr>
      </w:pPr>
      <w:r>
        <w:rPr>
          <w:rFonts w:ascii="Times New Roman" w:hAnsi="Times New Roman"/>
          <w:i/>
          <w:iCs/>
          <w:sz w:val="24"/>
          <w:szCs w:val="24"/>
        </w:rPr>
        <w:t>e-mail: yumickova@536.msk.ru</w:t>
      </w:r>
    </w:p>
    <w:p>
      <w:pPr>
        <w:pStyle w:val="Normal"/>
        <w:spacing w:lineRule="auto" w:line="360"/>
        <w:rPr>
          <w:rFonts w:ascii="Times New Roman" w:hAnsi="Times New Roman"/>
          <w:sz w:val="24"/>
          <w:szCs w:val="24"/>
        </w:rPr>
      </w:pPr>
      <w:r>
        <w:rPr>
          <w:rFonts w:ascii="Times New Roman" w:hAnsi="Times New Roman"/>
          <w:sz w:val="24"/>
          <w:szCs w:val="24"/>
        </w:rPr>
      </w:r>
    </w:p>
    <w:p>
      <w:pPr>
        <w:pStyle w:val="Normal"/>
        <w:spacing w:lineRule="auto" w:line="360"/>
        <w:rPr>
          <w:rFonts w:ascii="Times New Roman" w:hAnsi="Times New Roman"/>
          <w:sz w:val="24"/>
          <w:szCs w:val="24"/>
        </w:rPr>
      </w:pPr>
      <w:r>
        <w:rPr>
          <w:rFonts w:ascii="Times New Roman" w:hAnsi="Times New Roman"/>
          <w:sz w:val="24"/>
          <w:szCs w:val="24"/>
        </w:rPr>
      </w:r>
    </w:p>
    <w:p>
      <w:pPr>
        <w:pStyle w:val="Normal"/>
        <w:spacing w:lineRule="auto" w:line="360"/>
        <w:rPr>
          <w:rFonts w:ascii="Times New Roman" w:hAnsi="Times New Roman"/>
          <w:sz w:val="24"/>
          <w:szCs w:val="24"/>
        </w:rPr>
      </w:pPr>
      <w:r>
        <w:rPr>
          <w:rFonts w:ascii="Times New Roman" w:hAnsi="Times New Roman"/>
          <w:sz w:val="24"/>
          <w:szCs w:val="24"/>
        </w:rPr>
      </w:r>
    </w:p>
    <w:p>
      <w:pPr>
        <w:pStyle w:val="Normal"/>
        <w:spacing w:lineRule="auto" w:line="360"/>
        <w:jc w:val="center"/>
        <w:rPr>
          <w:rFonts w:ascii="Times New Roman" w:hAnsi="Times New Roman"/>
          <w:b/>
          <w:bCs/>
          <w:sz w:val="28"/>
          <w:szCs w:val="28"/>
        </w:rPr>
      </w:pPr>
      <w:r>
        <w:rPr>
          <w:rFonts w:ascii="Times New Roman" w:hAnsi="Times New Roman"/>
          <w:b/>
          <w:bCs/>
          <w:sz w:val="28"/>
          <w:szCs w:val="28"/>
        </w:rPr>
        <w:t xml:space="preserve">Использование возможностей искусственного интеллекта на уроках английского языка на примере сервиса Twee.com </w:t>
      </w:r>
    </w:p>
    <w:p>
      <w:pPr>
        <w:pStyle w:val="Normal"/>
        <w:spacing w:lineRule="auto" w:line="360"/>
        <w:rPr>
          <w:rFonts w:ascii="Times New Roman" w:hAnsi="Times New Roman"/>
          <w:sz w:val="24"/>
          <w:szCs w:val="24"/>
        </w:rPr>
      </w:pPr>
      <w:r>
        <w:rPr>
          <w:rFonts w:ascii="Times New Roman" w:hAnsi="Times New Roman"/>
          <w:sz w:val="24"/>
          <w:szCs w:val="24"/>
        </w:rPr>
      </w:r>
    </w:p>
    <w:p>
      <w:pPr>
        <w:pStyle w:val="Normal"/>
        <w:spacing w:lineRule="auto" w:line="360"/>
        <w:rPr>
          <w:rFonts w:ascii="Times New Roman" w:hAnsi="Times New Roman"/>
          <w:sz w:val="24"/>
          <w:szCs w:val="24"/>
        </w:rPr>
      </w:pPr>
      <w:r>
        <w:rPr>
          <w:rFonts w:ascii="Times New Roman" w:hAnsi="Times New Roman"/>
          <w:sz w:val="24"/>
          <w:szCs w:val="24"/>
        </w:rPr>
      </w:r>
    </w:p>
    <w:p>
      <w:pPr>
        <w:pStyle w:val="Normal"/>
        <w:spacing w:lineRule="auto" w:line="360"/>
        <w:jc w:val="both"/>
        <w:rPr>
          <w:rFonts w:ascii="Times New Roman" w:hAnsi="Times New Roman"/>
          <w:sz w:val="26"/>
          <w:szCs w:val="26"/>
        </w:rPr>
      </w:pPr>
      <w:r>
        <w:rPr>
          <w:rFonts w:ascii="Times New Roman" w:hAnsi="Times New Roman"/>
          <w:b/>
          <w:bCs/>
          <w:sz w:val="26"/>
          <w:szCs w:val="26"/>
        </w:rPr>
        <w:t>Аннотация:</w:t>
      </w:r>
      <w:r>
        <w:rPr>
          <w:rFonts w:ascii="Times New Roman" w:hAnsi="Times New Roman"/>
          <w:sz w:val="26"/>
          <w:szCs w:val="26"/>
        </w:rPr>
        <w:t xml:space="preserve"> В данной статье предлагается изучить возможности сервиса Twee.com, построенного на базе искусственного интеллекта (ИИ), для планирования и наполнения урока по английскому языку на этапе среднего общего образования. Также в работе будут представлены методические разработки серии занятий по английскому языку на выбранную тему для обучающихся 9 класса, составленные при помощи ИИ.</w:t>
      </w:r>
    </w:p>
    <w:p>
      <w:pPr>
        <w:pStyle w:val="Normal"/>
        <w:spacing w:lineRule="auto" w:line="360"/>
        <w:jc w:val="both"/>
        <w:rPr>
          <w:rFonts w:ascii="Times New Roman" w:hAnsi="Times New Roman"/>
          <w:sz w:val="26"/>
          <w:szCs w:val="26"/>
        </w:rPr>
      </w:pPr>
      <w:r>
        <w:rPr>
          <w:rFonts w:ascii="Times New Roman" w:hAnsi="Times New Roman"/>
          <w:b/>
          <w:bCs/>
          <w:sz w:val="26"/>
          <w:szCs w:val="26"/>
        </w:rPr>
        <w:t>Ключевые слова:</w:t>
      </w:r>
      <w:r>
        <w:rPr>
          <w:rFonts w:ascii="Times New Roman" w:hAnsi="Times New Roman"/>
          <w:sz w:val="26"/>
          <w:szCs w:val="26"/>
        </w:rPr>
        <w:t xml:space="preserve"> искусственный интеллект, цифровизация, современные технологии, Федеральный государственный образовательный стандарт, иноязычная коммуникативная компетенция, языковые навыки.</w:t>
      </w:r>
    </w:p>
    <w:p>
      <w:pPr>
        <w:pStyle w:val="Normal"/>
        <w:spacing w:lineRule="auto" w:line="360"/>
        <w:jc w:val="both"/>
        <w:rPr>
          <w:rFonts w:ascii="Times New Roman" w:hAnsi="Times New Roman"/>
          <w:sz w:val="26"/>
          <w:szCs w:val="26"/>
        </w:rPr>
      </w:pPr>
      <w:r>
        <w:rPr>
          <w:rFonts w:ascii="Times New Roman" w:hAnsi="Times New Roman"/>
          <w:sz w:val="26"/>
          <w:szCs w:val="26"/>
        </w:rPr>
      </w:r>
    </w:p>
    <w:p>
      <w:pPr>
        <w:pStyle w:val="Normal"/>
        <w:spacing w:lineRule="auto" w:line="360"/>
        <w:rPr>
          <w:rFonts w:ascii="Times New Roman" w:hAnsi="Times New Roman"/>
          <w:sz w:val="24"/>
          <w:szCs w:val="24"/>
        </w:rPr>
      </w:pPr>
      <w:r>
        <w:rPr>
          <w:rFonts w:ascii="Times New Roman" w:hAnsi="Times New Roman"/>
          <w:sz w:val="24"/>
          <w:szCs w:val="24"/>
        </w:rPr>
      </w:r>
    </w:p>
    <w:p>
      <w:pPr>
        <w:pStyle w:val="Normal"/>
        <w:spacing w:lineRule="auto" w:line="360"/>
        <w:rPr>
          <w:rFonts w:ascii="Times New Roman" w:hAnsi="Times New Roman"/>
          <w:sz w:val="24"/>
          <w:szCs w:val="24"/>
        </w:rPr>
      </w:pPr>
      <w:r>
        <w:rPr>
          <w:rFonts w:ascii="Times New Roman" w:hAnsi="Times New Roman"/>
          <w:sz w:val="24"/>
          <w:szCs w:val="24"/>
        </w:rPr>
      </w:r>
    </w:p>
    <w:p>
      <w:pPr>
        <w:pStyle w:val="Normal"/>
        <w:spacing w:lineRule="auto" w:line="360"/>
        <w:rPr>
          <w:rFonts w:ascii="Times New Roman" w:hAnsi="Times New Roman"/>
          <w:sz w:val="24"/>
          <w:szCs w:val="24"/>
        </w:rPr>
      </w:pPr>
      <w:r>
        <w:rPr>
          <w:rFonts w:ascii="Times New Roman" w:hAnsi="Times New Roman"/>
          <w:sz w:val="24"/>
          <w:szCs w:val="24"/>
        </w:rPr>
      </w:r>
    </w:p>
    <w:p>
      <w:pPr>
        <w:pStyle w:val="Normal"/>
        <w:spacing w:lineRule="auto" w:line="360"/>
        <w:rPr>
          <w:rFonts w:ascii="Times New Roman" w:hAnsi="Times New Roman"/>
          <w:sz w:val="24"/>
          <w:szCs w:val="24"/>
        </w:rPr>
      </w:pPr>
      <w:r>
        <w:rPr>
          <w:rFonts w:ascii="Times New Roman" w:hAnsi="Times New Roman"/>
          <w:sz w:val="24"/>
          <w:szCs w:val="24"/>
        </w:rPr>
      </w:r>
    </w:p>
    <w:p>
      <w:pPr>
        <w:pStyle w:val="Normal"/>
        <w:spacing w:lineRule="auto" w:line="360"/>
        <w:jc w:val="center"/>
        <w:rPr>
          <w:rFonts w:ascii="Times New Roman" w:hAnsi="Times New Roman"/>
          <w:b/>
          <w:bCs/>
          <w:sz w:val="24"/>
          <w:szCs w:val="24"/>
        </w:rPr>
      </w:pPr>
      <w:r>
        <w:rPr>
          <w:rFonts w:ascii="Times New Roman" w:hAnsi="Times New Roman"/>
          <w:b/>
          <w:bCs/>
          <w:sz w:val="24"/>
          <w:szCs w:val="24"/>
        </w:rPr>
        <w:t>Москва</w:t>
      </w:r>
    </w:p>
    <w:p>
      <w:pPr>
        <w:pStyle w:val="Normal"/>
        <w:spacing w:lineRule="auto" w:line="360"/>
        <w:jc w:val="center"/>
        <w:rPr>
          <w:rFonts w:ascii="Times New Roman" w:hAnsi="Times New Roman"/>
          <w:b/>
          <w:bCs/>
          <w:sz w:val="24"/>
          <w:szCs w:val="24"/>
        </w:rPr>
      </w:pPr>
      <w:r>
        <w:rPr>
          <w:rFonts w:ascii="Times New Roman" w:hAnsi="Times New Roman"/>
          <w:b/>
          <w:bCs/>
          <w:sz w:val="24"/>
          <w:szCs w:val="24"/>
        </w:rPr>
        <w:t>2024</w:t>
      </w:r>
    </w:p>
    <w:p>
      <w:pPr>
        <w:pStyle w:val="Normal"/>
        <w:spacing w:lineRule="auto" w:line="360"/>
        <w:jc w:val="center"/>
        <w:rPr>
          <w:rFonts w:ascii="Times New Roman" w:hAnsi="Times New Roman"/>
          <w:b/>
          <w:bCs/>
          <w:sz w:val="28"/>
          <w:szCs w:val="28"/>
        </w:rPr>
      </w:pPr>
      <w:r>
        <w:rPr>
          <w:rFonts w:ascii="Times New Roman" w:hAnsi="Times New Roman"/>
          <w:b/>
          <w:bCs/>
          <w:sz w:val="28"/>
          <w:szCs w:val="28"/>
        </w:rPr>
        <w:t>Введение</w:t>
      </w:r>
    </w:p>
    <w:p>
      <w:pPr>
        <w:pStyle w:val="Normal"/>
        <w:spacing w:lineRule="auto" w:line="360"/>
        <w:jc w:val="both"/>
        <w:rPr>
          <w:rFonts w:ascii="Times New Roman" w:hAnsi="Times New Roman"/>
          <w:sz w:val="28"/>
          <w:szCs w:val="28"/>
        </w:rPr>
      </w:pPr>
      <w:r>
        <w:rPr>
          <w:rFonts w:ascii="Times New Roman" w:hAnsi="Times New Roman"/>
          <w:sz w:val="28"/>
          <w:szCs w:val="28"/>
        </w:rPr>
        <w:tab/>
        <w:t>Актуальность темы исследования обусловлена быстрыми темпами развития и внедрения современных технологий в образовательный процесс на всех уровнях образования, а также цифровизацией образовательной системы в целом.</w:t>
      </w:r>
    </w:p>
    <w:p>
      <w:pPr>
        <w:pStyle w:val="Normal"/>
        <w:spacing w:lineRule="auto" w:line="360"/>
        <w:jc w:val="both"/>
        <w:rPr>
          <w:rFonts w:ascii="Times New Roman" w:hAnsi="Times New Roman"/>
          <w:sz w:val="28"/>
          <w:szCs w:val="28"/>
        </w:rPr>
      </w:pPr>
      <w:r>
        <w:rPr>
          <w:rFonts w:ascii="Times New Roman" w:hAnsi="Times New Roman"/>
          <w:sz w:val="28"/>
          <w:szCs w:val="28"/>
        </w:rPr>
        <w:tab/>
        <w:t xml:space="preserve">В связи с этим видится логичным рассмотреть новейшие подходы к планированию и наполнению урока, который будет отвечать современным требованиям Федерального государственного образовательного стандарта. </w:t>
      </w:r>
    </w:p>
    <w:p>
      <w:pPr>
        <w:pStyle w:val="Normal"/>
        <w:spacing w:lineRule="auto" w:line="360"/>
        <w:jc w:val="both"/>
        <w:rPr>
          <w:rFonts w:ascii="Times New Roman" w:hAnsi="Times New Roman"/>
          <w:sz w:val="28"/>
          <w:szCs w:val="28"/>
        </w:rPr>
      </w:pPr>
      <w:r>
        <w:rPr>
          <w:rFonts w:ascii="Times New Roman" w:hAnsi="Times New Roman"/>
          <w:sz w:val="28"/>
          <w:szCs w:val="28"/>
        </w:rPr>
        <w:tab/>
        <w:t>Основная проблема, с которой сталкивается каждый учитель при планировании занятия или серии занятий — это наполнение урока качественной, актуальной и современной информацией, которая будет интересна обучающимся. Так же учителю необходимо найти или разработать различные виды упражнений для формирования ключевых языковых навыков, таких как чтение, аудирование, диалогическая и монологическая речь, письмо, организовать работу по освоению и усвоению активного словарного запаса, предложенного по изучаемой теме.</w:t>
      </w:r>
    </w:p>
    <w:p>
      <w:pPr>
        <w:pStyle w:val="Normal"/>
        <w:spacing w:lineRule="auto" w:line="360" w:before="0" w:after="200"/>
        <w:jc w:val="both"/>
        <w:rPr>
          <w:rFonts w:ascii="Times New Roman" w:hAnsi="Times New Roman"/>
          <w:sz w:val="28"/>
          <w:szCs w:val="28"/>
        </w:rPr>
      </w:pPr>
      <w:r>
        <w:rPr>
          <w:rFonts w:ascii="Times New Roman" w:hAnsi="Times New Roman"/>
          <w:sz w:val="28"/>
          <w:szCs w:val="28"/>
        </w:rPr>
        <w:tab/>
        <w:t xml:space="preserve">Согласно ФГОС ООО предметные результаты в области «Иностранные языки» должны быть ориентированы на применение знаний, умений и навыков в учебных ситуациях и реальных жизненных условиях, что отражает сформированность у обучающихся иноязычной коммуникативной компетенции (ИКК). При этом подчеркивается, что ИКК должна быть сформирована на уровне превышающем элементарный. Я предполагаю, что этих целей можно достичь, используя сервисы, в основу которых положен искусственный интеллект. Одним из таких сервисов является Twee.com. В этой работе мы рассмотрим способы использования данного инструмента в рамках наполнения урока для обучающихся 9 класса на тему «Breakthroughs» по предмету «Английский язык». </w:t>
      </w:r>
    </w:p>
    <w:p>
      <w:pPr>
        <w:pStyle w:val="Normal"/>
        <w:spacing w:lineRule="auto" w:line="360" w:before="0" w:after="200"/>
        <w:jc w:val="both"/>
        <w:rPr>
          <w:rFonts w:ascii="Times New Roman" w:hAnsi="Times New Roman"/>
          <w:sz w:val="28"/>
          <w:szCs w:val="28"/>
        </w:rPr>
      </w:pPr>
      <w:r>
        <w:rPr>
          <w:rFonts w:ascii="Times New Roman" w:hAnsi="Times New Roman"/>
          <w:sz w:val="28"/>
          <w:szCs w:val="28"/>
        </w:rPr>
      </w:r>
    </w:p>
    <w:p>
      <w:pPr>
        <w:pStyle w:val="Normal"/>
        <w:spacing w:lineRule="auto" w:line="360" w:before="0" w:after="200"/>
        <w:jc w:val="center"/>
        <w:rPr>
          <w:b/>
          <w:bCs/>
        </w:rPr>
      </w:pPr>
      <w:r>
        <w:rPr>
          <w:rFonts w:ascii="Times New Roman" w:hAnsi="Times New Roman"/>
          <w:b/>
          <w:bCs/>
          <w:sz w:val="28"/>
          <w:szCs w:val="28"/>
        </w:rPr>
        <w:t xml:space="preserve">Глава 1. </w:t>
      </w:r>
      <w:r>
        <w:rPr>
          <w:rFonts w:ascii="Times New Roman" w:hAnsi="Times New Roman"/>
          <w:b/>
          <w:bCs/>
          <w:sz w:val="28"/>
          <w:szCs w:val="28"/>
        </w:rPr>
        <w:t>Описание и примеры методических разработок, составленных с помощью искусственного интеллекта.</w:t>
      </w:r>
    </w:p>
    <w:p>
      <w:pPr>
        <w:pStyle w:val="Normal"/>
        <w:spacing w:lineRule="auto" w:line="360" w:before="0" w:after="200"/>
        <w:jc w:val="both"/>
        <w:rPr>
          <w:rFonts w:ascii="Times New Roman" w:hAnsi="Times New Roman"/>
          <w:sz w:val="28"/>
          <w:szCs w:val="28"/>
        </w:rPr>
      </w:pPr>
      <w:r>
        <w:rPr>
          <w:rFonts w:ascii="Times New Roman" w:hAnsi="Times New Roman"/>
          <w:sz w:val="28"/>
          <w:szCs w:val="28"/>
        </w:rPr>
        <w:tab/>
        <w:t>В следующей главе я покажу, как спланировать урок при помощи программы Twee.com, а также способы ее применения на уроках английского языка.</w:t>
      </w:r>
    </w:p>
    <w:p>
      <w:pPr>
        <w:pStyle w:val="Normal"/>
        <w:spacing w:lineRule="auto" w:line="360" w:before="0" w:after="200"/>
        <w:jc w:val="both"/>
        <w:rPr>
          <w:rFonts w:ascii="Times New Roman" w:hAnsi="Times New Roman"/>
          <w:sz w:val="28"/>
          <w:szCs w:val="28"/>
        </w:rPr>
      </w:pPr>
      <w:r>
        <w:rPr>
          <w:rFonts w:ascii="Times New Roman" w:hAnsi="Times New Roman"/>
          <w:sz w:val="28"/>
          <w:szCs w:val="28"/>
        </w:rPr>
        <w:tab/>
        <w:t xml:space="preserve">Вышеупомянутая платформа представляет собой электронный ресурс, который был создан специально для преподавателей английского языка, использующих искусственный интеллект и нейросети в своей повседневной профессиональной деятельности. </w:t>
      </w:r>
    </w:p>
    <w:p>
      <w:pPr>
        <w:pStyle w:val="Normal"/>
        <w:spacing w:lineRule="auto" w:line="360" w:before="0" w:after="200"/>
        <w:jc w:val="both"/>
        <w:rPr>
          <w:rFonts w:ascii="Times New Roman" w:hAnsi="Times New Roman"/>
          <w:sz w:val="28"/>
          <w:szCs w:val="28"/>
        </w:rPr>
      </w:pPr>
      <w:r>
        <w:rPr>
          <w:rFonts w:ascii="Times New Roman" w:hAnsi="Times New Roman"/>
          <w:sz w:val="28"/>
          <w:szCs w:val="28"/>
        </w:rPr>
        <w:tab/>
        <w:t xml:space="preserve">Для того, чтобы начать работу с сервисом и по достоинству оценить его возможности, необходимо создать личный кабинет и выбрать роль учителя иностранных языков. Там же можно указать какой именно иностранный язык Вы преподаете. Далее перед Вами откроется интерфейс ресурса, где Вы сможете выбрать шаблоны заданий, соответствующих вашим целям и требованиям под конкретную тему или навык. </w:t>
      </w:r>
    </w:p>
    <w:p>
      <w:pPr>
        <w:pStyle w:val="Normal"/>
        <w:spacing w:lineRule="auto" w:line="360" w:before="0" w:after="200"/>
        <w:jc w:val="both"/>
        <w:rPr>
          <w:rFonts w:ascii="Times New Roman" w:hAnsi="Times New Roman"/>
          <w:sz w:val="28"/>
          <w:szCs w:val="28"/>
        </w:rPr>
      </w:pPr>
      <w:r>
        <w:rPr>
          <w:rFonts w:ascii="Times New Roman" w:hAnsi="Times New Roman"/>
          <w:sz w:val="28"/>
          <w:szCs w:val="28"/>
        </w:rPr>
        <w:tab/>
        <w:t>Мы рассмотрим несколько разных заданий, составленных искусственным интеллектом, в рамках темы «Science» для обучающихся 9 класса.</w:t>
      </w:r>
      <w:r>
        <w:rPr>
          <w:rFonts w:ascii="Times New Roman" w:hAnsi="Times New Roman"/>
          <w:sz w:val="28"/>
          <w:szCs w:val="28"/>
        </w:rPr>
        <w:t xml:space="preserve"> На первом занятии предлагается ознакомить обучающихся с новой лексикой посредством дефиниций, чтения текста по теме «Science» и выполнения упражнений на понимание лексической совместимости активного вокабуляра в словосочетаниях и предложениях. Ниже будут приведены примеры текста и заданий к нему вышеописанных видов. </w:t>
      </w:r>
    </w:p>
    <w:p>
      <w:pPr>
        <w:pStyle w:val="Normal"/>
        <w:spacing w:lineRule="auto" w:line="360" w:before="0" w:after="200"/>
        <w:jc w:val="both"/>
        <w:rPr>
          <w:rFonts w:ascii="Times New Roman" w:hAnsi="Times New Roman"/>
          <w:sz w:val="28"/>
          <w:szCs w:val="28"/>
        </w:rPr>
      </w:pPr>
      <w:r>
        <w:rPr>
          <w:rFonts w:ascii="Times New Roman" w:hAnsi="Times New Roman"/>
          <w:sz w:val="28"/>
          <w:szCs w:val="28"/>
        </w:rPr>
        <w:tab/>
        <w:t>Для того, чтобы составить текст и, впоследствии, упражнения к нему, нам необходимо перейти в раздел «Texts». В этом разделе Вам будет предложено обозначить тематику текста, лексические единицы, с которыми мы хотим познакомить обучающихся, вид текста, а также уровень знания английского языка.</w:t>
      </w:r>
    </w:p>
    <w:p>
      <w:pPr>
        <w:pStyle w:val="Normal"/>
        <w:spacing w:lineRule="auto" w:line="360" w:before="0" w:after="200"/>
        <w:jc w:val="both"/>
        <w:rPr>
          <w:rFonts w:ascii="Times New Roman" w:hAnsi="Times New Roman"/>
          <w:sz w:val="28"/>
          <w:szCs w:val="28"/>
        </w:rPr>
      </w:pPr>
      <w:r>
        <w:rPr>
          <w:rFonts w:ascii="Times New Roman" w:hAnsi="Times New Roman"/>
          <w:sz w:val="28"/>
          <w:szCs w:val="28"/>
        </w:rPr>
        <w:tab/>
        <w:t>Следовательно, по набору функционала данного раздела мы можем видеть, что с помощью этого электронного ресурса мы можем генерировать тексты под любые запросы, как по тематическому признаку, так и по уровню владения иностранным языком.</w:t>
      </w:r>
    </w:p>
    <w:p>
      <w:pPr>
        <w:pStyle w:val="Normal"/>
        <w:spacing w:lineRule="auto" w:line="360" w:before="0" w:after="200"/>
        <w:jc w:val="both"/>
        <w:rPr>
          <w:rFonts w:ascii="Times New Roman" w:hAnsi="Times New Roman"/>
          <w:sz w:val="28"/>
          <w:szCs w:val="28"/>
        </w:rPr>
      </w:pPr>
      <w:r>
        <w:rPr>
          <w:rFonts w:ascii="Times New Roman" w:hAnsi="Times New Roman"/>
          <w:sz w:val="28"/>
          <w:szCs w:val="28"/>
        </w:rPr>
        <w:tab/>
      </w:r>
      <w:r>
        <w:rPr>
          <w:rFonts w:ascii="Times New Roman" w:hAnsi="Times New Roman"/>
          <w:b/>
          <w:bCs/>
          <w:sz w:val="28"/>
          <w:szCs w:val="28"/>
        </w:rPr>
        <w:t>Текст, сгенерированный искусственным интеллектом в сервисе Twee.com по теме «Science»:</w:t>
      </w:r>
    </w:p>
    <w:p>
      <w:pPr>
        <w:pStyle w:val="Normal"/>
        <w:spacing w:lineRule="auto" w:line="360" w:before="0" w:after="200"/>
        <w:jc w:val="both"/>
        <w:rPr>
          <w:rFonts w:ascii="Times New Roman" w:hAnsi="Times New Roman"/>
          <w:sz w:val="28"/>
          <w:szCs w:val="28"/>
        </w:rPr>
      </w:pPr>
      <w:r>
        <w:rPr>
          <w:rFonts w:ascii="Times New Roman" w:hAnsi="Times New Roman"/>
          <w:sz w:val="28"/>
          <w:szCs w:val="28"/>
        </w:rPr>
        <w:tab/>
        <w:t xml:space="preserve">Science has taken a huge step forward with recent breakthroughs. Researchers have made progress in using small pieces of matter called molecules to fight diseases. One of the most groundbreaking discoveries involves nanoparticles that can detect and treat illnesses inside the human body. These tiny particles can target specific cells and deliver drugs directly to them. </w:t>
      </w:r>
    </w:p>
    <w:p>
      <w:pPr>
        <w:pStyle w:val="Normal"/>
        <w:spacing w:lineRule="auto" w:line="360" w:before="0" w:after="200"/>
        <w:jc w:val="both"/>
        <w:rPr>
          <w:rFonts w:ascii="Times New Roman" w:hAnsi="Times New Roman"/>
          <w:sz w:val="28"/>
          <w:szCs w:val="28"/>
        </w:rPr>
      </w:pPr>
      <w:r>
        <w:rPr>
          <w:rFonts w:ascii="Times New Roman" w:hAnsi="Times New Roman"/>
          <w:sz w:val="28"/>
          <w:szCs w:val="28"/>
        </w:rPr>
        <w:tab/>
        <w:t>Scientists have also dubbed a new method that involves coating a strand of DNA with a special material. This material is attached to the DNA and can be used for various medical applications. For example, it can help to detect the presence of harmful cells. This means doctors can now carry out tests with greater accuracy.</w:t>
        <w:tab/>
        <w:t xml:space="preserve">Another exciting development is in the area of precision medicine. Doctors are finding ways to administer treatments that go directly to the source of the problem, such as a tumour. This method requires a steady hand and a lot of skill but can be much less invasive than traditional surgery. By targeting only the diseased tissue, it reduces the risk and improves recovery times. </w:t>
      </w:r>
    </w:p>
    <w:p>
      <w:pPr>
        <w:pStyle w:val="Normal"/>
        <w:spacing w:lineRule="auto" w:line="360" w:before="0" w:after="200"/>
        <w:jc w:val="both"/>
        <w:rPr>
          <w:rFonts w:ascii="Times New Roman" w:hAnsi="Times New Roman"/>
          <w:sz w:val="28"/>
          <w:szCs w:val="28"/>
        </w:rPr>
      </w:pPr>
      <w:r>
        <w:rPr>
          <w:rFonts w:ascii="Times New Roman" w:hAnsi="Times New Roman"/>
          <w:sz w:val="28"/>
          <w:szCs w:val="28"/>
        </w:rPr>
        <w:tab/>
        <w:t xml:space="preserve">One of the most promising areas of research is finding a cure for cancer. Scientists have come up with treatments that use nanoparticles to attack tumour cells without harming healthy ones. This approach is less wasteful and has fewer side effects. It’s overwhelming to think about how these breakthroughs can save lives and improve the quality of life for many people in the future. </w:t>
      </w:r>
    </w:p>
    <w:p>
      <w:pPr>
        <w:pStyle w:val="Normal"/>
        <w:spacing w:lineRule="auto" w:line="360" w:before="0" w:after="200"/>
        <w:jc w:val="both"/>
        <w:rPr>
          <w:rFonts w:ascii="Times New Roman" w:hAnsi="Times New Roman"/>
          <w:sz w:val="28"/>
          <w:szCs w:val="28"/>
        </w:rPr>
      </w:pPr>
      <w:r>
        <w:rPr>
          <w:rFonts w:ascii="Times New Roman" w:hAnsi="Times New Roman"/>
          <w:sz w:val="28"/>
          <w:szCs w:val="28"/>
        </w:rPr>
        <w:tab/>
        <w:t>In conclusion, the advancements in using molecules, nanoparticles, and precision medicine are truly groundbreaking. They hold great promise for the future of medical applications, from detecting diseases to finding a cure for cancer. It's a fascinating time for science and medicine, with many exciting developments on the horizon.</w:t>
      </w:r>
    </w:p>
    <w:p>
      <w:pPr>
        <w:pStyle w:val="Normal"/>
        <w:spacing w:lineRule="auto" w:line="360" w:before="0" w:after="200"/>
        <w:jc w:val="both"/>
        <w:rPr>
          <w:rFonts w:ascii="Times New Roman" w:hAnsi="Times New Roman"/>
          <w:sz w:val="28"/>
          <w:szCs w:val="28"/>
        </w:rPr>
      </w:pPr>
      <w:r>
        <w:rPr>
          <w:rFonts w:ascii="Times New Roman" w:hAnsi="Times New Roman"/>
          <w:sz w:val="28"/>
          <w:szCs w:val="28"/>
        </w:rPr>
        <w:tab/>
        <w:t>Как мы можем видеть, текст составлен грамматически верно, повествование последовательно и логично.</w:t>
      </w:r>
    </w:p>
    <w:p>
      <w:pPr>
        <w:pStyle w:val="Normal"/>
        <w:spacing w:lineRule="auto" w:line="360" w:before="0" w:after="200"/>
        <w:jc w:val="both"/>
        <w:rPr>
          <w:rFonts w:ascii="Times New Roman" w:hAnsi="Times New Roman"/>
          <w:sz w:val="28"/>
          <w:szCs w:val="28"/>
        </w:rPr>
      </w:pPr>
      <w:r>
        <w:rPr>
          <w:rFonts w:ascii="Times New Roman" w:hAnsi="Times New Roman"/>
          <w:sz w:val="28"/>
          <w:szCs w:val="28"/>
        </w:rPr>
        <w:tab/>
        <w:t>Далее я приведу примеры упражнений, составленных на основе текста «Science» для изучения и закрепления активного вокабуляра, а также тренировки различных видов языковых навыков.</w:t>
      </w:r>
    </w:p>
    <w:p>
      <w:pPr>
        <w:pStyle w:val="Normal"/>
        <w:spacing w:lineRule="auto" w:line="360" w:before="0" w:after="200"/>
        <w:jc w:val="both"/>
        <w:rPr>
          <w:rFonts w:ascii="Times New Roman" w:hAnsi="Times New Roman"/>
          <w:sz w:val="28"/>
          <w:szCs w:val="28"/>
        </w:rPr>
      </w:pPr>
      <w:r>
        <w:rPr>
          <w:rFonts w:ascii="Times New Roman" w:hAnsi="Times New Roman"/>
          <w:sz w:val="28"/>
          <w:szCs w:val="28"/>
        </w:rPr>
        <w:tab/>
      </w:r>
      <w:r>
        <w:rPr>
          <w:rFonts w:ascii="Times New Roman" w:hAnsi="Times New Roman"/>
          <w:b/>
          <w:bCs/>
          <w:sz w:val="28"/>
          <w:szCs w:val="28"/>
        </w:rPr>
        <w:t>Дефениции для изучения значения новых лексических единиц:</w:t>
      </w:r>
    </w:p>
    <w:p>
      <w:pPr>
        <w:pStyle w:val="Normal"/>
        <w:rPr/>
      </w:pPr>
      <w:r>
        <w:rPr/>
        <w:drawing>
          <wp:anchor behindDoc="0" distT="0" distB="0" distL="0" distR="0" simplePos="0" locked="0" layoutInCell="0" allowOverlap="1" relativeHeight="2">
            <wp:simplePos x="0" y="0"/>
            <wp:positionH relativeFrom="column">
              <wp:posOffset>595630</wp:posOffset>
            </wp:positionH>
            <wp:positionV relativeFrom="paragraph">
              <wp:posOffset>92075</wp:posOffset>
            </wp:positionV>
            <wp:extent cx="4926330" cy="6560820"/>
            <wp:effectExtent l="0" t="0" r="0" b="0"/>
            <wp:wrapSquare wrapText="largest"/>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tretch>
                      <a:fillRect/>
                    </a:stretch>
                  </pic:blipFill>
                  <pic:spPr bwMode="auto">
                    <a:xfrm>
                      <a:off x="0" y="0"/>
                      <a:ext cx="4926330" cy="6560820"/>
                    </a:xfrm>
                    <a:prstGeom prst="rect">
                      <a:avLst/>
                    </a:prstGeom>
                  </pic:spPr>
                </pic:pic>
              </a:graphicData>
            </a:graphic>
          </wp:anchor>
        </w:drawing>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drawing>
          <wp:anchor behindDoc="0" distT="0" distB="0" distL="0" distR="0" simplePos="0" locked="0" layoutInCell="0" allowOverlap="1" relativeHeight="3">
            <wp:simplePos x="0" y="0"/>
            <wp:positionH relativeFrom="column">
              <wp:align>center</wp:align>
            </wp:positionH>
            <wp:positionV relativeFrom="paragraph">
              <wp:posOffset>635</wp:posOffset>
            </wp:positionV>
            <wp:extent cx="5386070" cy="8563610"/>
            <wp:effectExtent l="0" t="0" r="0" b="0"/>
            <wp:wrapSquare wrapText="largest"/>
            <wp:docPr id="2" name="Изображение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2" descr=""/>
                    <pic:cNvPicPr>
                      <a:picLocks noChangeAspect="1" noChangeArrowheads="1"/>
                    </pic:cNvPicPr>
                  </pic:nvPicPr>
                  <pic:blipFill>
                    <a:blip r:embed="rId3"/>
                    <a:stretch>
                      <a:fillRect/>
                    </a:stretch>
                  </pic:blipFill>
                  <pic:spPr bwMode="auto">
                    <a:xfrm>
                      <a:off x="0" y="0"/>
                      <a:ext cx="5386070" cy="8563610"/>
                    </a:xfrm>
                    <a:prstGeom prst="rect">
                      <a:avLst/>
                    </a:prstGeom>
                  </pic:spPr>
                </pic:pic>
              </a:graphicData>
            </a:graphic>
          </wp:anchor>
        </w:drawing>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spacing w:lineRule="auto" w:line="360"/>
        <w:jc w:val="center"/>
        <w:rPr>
          <w:rFonts w:ascii="Times New Roman" w:hAnsi="Times New Roman"/>
          <w:b/>
          <w:bCs/>
          <w:sz w:val="28"/>
          <w:szCs w:val="28"/>
        </w:rPr>
      </w:pPr>
      <w:r>
        <w:rPr>
          <w:rFonts w:ascii="Times New Roman" w:hAnsi="Times New Roman"/>
          <w:b/>
          <w:bCs/>
          <w:sz w:val="28"/>
          <w:szCs w:val="28"/>
        </w:rPr>
        <w:t>На рис.1 и 2 изображено упражнение из сервиса Twee.com.</w:t>
      </w:r>
    </w:p>
    <w:p>
      <w:pPr>
        <w:pStyle w:val="Normal"/>
        <w:spacing w:lineRule="auto" w:line="360"/>
        <w:jc w:val="both"/>
        <w:rPr>
          <w:rFonts w:ascii="Times New Roman" w:hAnsi="Times New Roman"/>
          <w:b w:val="false"/>
          <w:bCs w:val="false"/>
          <w:sz w:val="28"/>
          <w:szCs w:val="28"/>
        </w:rPr>
      </w:pPr>
      <w:r>
        <w:rPr>
          <w:rFonts w:ascii="Times New Roman" w:hAnsi="Times New Roman"/>
          <w:b w:val="false"/>
          <w:bCs w:val="false"/>
          <w:sz w:val="28"/>
          <w:szCs w:val="28"/>
        </w:rPr>
        <w:tab/>
        <w:t>В упражнении, представленном выше, обучающимся предлагается ознакомиться со списком новых лексических единиц, которые были упомянуты в тексте, прочитать определения к ним и сопоставить каждое слово с соответствующим ему определением. Ответы для учителя также предоставляются в конце упражнения.</w:t>
      </w:r>
    </w:p>
    <w:p>
      <w:pPr>
        <w:pStyle w:val="Normal"/>
        <w:spacing w:lineRule="auto" w:line="360"/>
        <w:rPr>
          <w:rFonts w:ascii="Times New Roman" w:hAnsi="Times New Roman"/>
          <w:sz w:val="28"/>
          <w:szCs w:val="28"/>
        </w:rPr>
      </w:pPr>
      <w:r>
        <w:rPr>
          <w:rFonts w:ascii="Times New Roman" w:hAnsi="Times New Roman"/>
          <w:sz w:val="28"/>
          <w:szCs w:val="28"/>
        </w:rPr>
        <w:tab/>
      </w:r>
      <w:r>
        <w:rPr>
          <w:rFonts w:ascii="Times New Roman" w:hAnsi="Times New Roman"/>
          <w:b/>
          <w:bCs/>
          <w:sz w:val="28"/>
          <w:szCs w:val="28"/>
        </w:rPr>
        <w:t>Проблемные вопросы для обсуждения после прочитанного текста:</w:t>
      </w:r>
    </w:p>
    <w:p>
      <w:pPr>
        <w:pStyle w:val="Normal"/>
        <w:spacing w:lineRule="auto" w:line="360"/>
        <w:jc w:val="both"/>
        <w:rPr>
          <w:rFonts w:ascii="Times New Roman" w:hAnsi="Times New Roman"/>
          <w:sz w:val="28"/>
          <w:szCs w:val="28"/>
        </w:rPr>
      </w:pPr>
      <w:r>
        <w:rPr>
          <w:rFonts w:ascii="Times New Roman" w:hAnsi="Times New Roman"/>
          <w:sz w:val="28"/>
          <w:szCs w:val="28"/>
        </w:rPr>
        <w:t>1. How do you think groundbreaking discoveries in the field of medicine impact society?</w:t>
      </w:r>
    </w:p>
    <w:p>
      <w:pPr>
        <w:pStyle w:val="Normal"/>
        <w:spacing w:lineRule="auto" w:line="360"/>
        <w:jc w:val="both"/>
        <w:rPr>
          <w:rFonts w:ascii="Times New Roman" w:hAnsi="Times New Roman"/>
          <w:sz w:val="28"/>
          <w:szCs w:val="28"/>
        </w:rPr>
      </w:pPr>
      <w:r>
        <w:rPr>
          <w:rFonts w:ascii="Times New Roman" w:hAnsi="Times New Roman"/>
          <w:sz w:val="28"/>
          <w:szCs w:val="28"/>
        </w:rPr>
        <w:t>2. Have you ever heard about the use of nanoparticles in medical applications before</w:t>
      </w:r>
    </w:p>
    <w:p>
      <w:pPr>
        <w:pStyle w:val="Normal"/>
        <w:spacing w:lineRule="auto" w:line="360"/>
        <w:jc w:val="both"/>
        <w:rPr>
          <w:rFonts w:ascii="Times New Roman" w:hAnsi="Times New Roman"/>
          <w:sz w:val="28"/>
          <w:szCs w:val="28"/>
        </w:rPr>
      </w:pPr>
      <w:r>
        <w:rPr>
          <w:rFonts w:ascii="Times New Roman" w:hAnsi="Times New Roman"/>
          <w:sz w:val="28"/>
          <w:szCs w:val="28"/>
        </w:rPr>
        <w:t>3. What are some potential benefits of using precision techniques in invasive surgery?</w:t>
      </w:r>
    </w:p>
    <w:p>
      <w:pPr>
        <w:pStyle w:val="Normal"/>
        <w:spacing w:lineRule="auto" w:line="360"/>
        <w:jc w:val="both"/>
        <w:rPr>
          <w:rFonts w:ascii="Times New Roman" w:hAnsi="Times New Roman"/>
          <w:sz w:val="28"/>
          <w:szCs w:val="28"/>
        </w:rPr>
      </w:pPr>
      <w:r>
        <w:rPr>
          <w:rFonts w:ascii="Times New Roman" w:hAnsi="Times New Roman"/>
          <w:sz w:val="28"/>
          <w:szCs w:val="28"/>
        </w:rPr>
        <w:t>4. Do you believe that detecting cancer at an early stage can lead to a higher chance of cure?</w:t>
      </w:r>
    </w:p>
    <w:p>
      <w:pPr>
        <w:pStyle w:val="Normal"/>
        <w:spacing w:lineRule="auto" w:line="360"/>
        <w:jc w:val="both"/>
        <w:rPr>
          <w:rFonts w:ascii="Times New Roman" w:hAnsi="Times New Roman"/>
          <w:sz w:val="28"/>
          <w:szCs w:val="28"/>
        </w:rPr>
      </w:pPr>
      <w:r>
        <w:rPr>
          <w:rFonts w:ascii="Times New Roman" w:hAnsi="Times New Roman"/>
          <w:sz w:val="28"/>
          <w:szCs w:val="28"/>
        </w:rPr>
        <w:t>5. How important is it for medical professionals to have a steady hand when carrying out surgical procedures?</w:t>
      </w:r>
    </w:p>
    <w:p>
      <w:pPr>
        <w:pStyle w:val="Normal"/>
        <w:spacing w:lineRule="auto" w:line="360"/>
        <w:jc w:val="both"/>
        <w:rPr>
          <w:rFonts w:ascii="Times New Roman" w:hAnsi="Times New Roman"/>
          <w:sz w:val="28"/>
          <w:szCs w:val="28"/>
        </w:rPr>
      </w:pPr>
      <w:r>
        <w:rPr>
          <w:rFonts w:ascii="Times New Roman" w:hAnsi="Times New Roman"/>
          <w:sz w:val="28"/>
          <w:szCs w:val="28"/>
        </w:rPr>
        <w:t>6. Can you explain the concept of molecules being attached to specific strands in medical treatments?</w:t>
      </w:r>
    </w:p>
    <w:p>
      <w:pPr>
        <w:pStyle w:val="Normal"/>
        <w:spacing w:lineRule="auto" w:line="360"/>
        <w:jc w:val="both"/>
        <w:rPr>
          <w:rFonts w:ascii="Times New Roman" w:hAnsi="Times New Roman"/>
          <w:sz w:val="28"/>
          <w:szCs w:val="28"/>
        </w:rPr>
      </w:pPr>
      <w:r>
        <w:rPr>
          <w:rFonts w:ascii="Times New Roman" w:hAnsi="Times New Roman"/>
          <w:sz w:val="28"/>
          <w:szCs w:val="28"/>
        </w:rPr>
        <w:t>7. In what ways can nanotechnology be used to target tumour tissues more effectively?</w:t>
      </w:r>
    </w:p>
    <w:p>
      <w:pPr>
        <w:pStyle w:val="Normal"/>
        <w:spacing w:lineRule="auto" w:line="360"/>
        <w:jc w:val="both"/>
        <w:rPr>
          <w:rFonts w:ascii="Times New Roman" w:hAnsi="Times New Roman"/>
          <w:sz w:val="28"/>
          <w:szCs w:val="28"/>
        </w:rPr>
      </w:pPr>
      <w:r>
        <w:rPr>
          <w:rFonts w:ascii="Times New Roman" w:hAnsi="Times New Roman"/>
          <w:sz w:val="28"/>
          <w:szCs w:val="28"/>
        </w:rPr>
        <w:t>8. Why is it crucial to come up with innovative solutions to address overwhelming health issues like cancer?</w:t>
      </w:r>
    </w:p>
    <w:p>
      <w:pPr>
        <w:pStyle w:val="Normal"/>
        <w:spacing w:lineRule="auto" w:line="360"/>
        <w:jc w:val="both"/>
        <w:rPr>
          <w:rFonts w:ascii="Times New Roman" w:hAnsi="Times New Roman"/>
          <w:sz w:val="28"/>
          <w:szCs w:val="28"/>
        </w:rPr>
      </w:pPr>
      <w:r>
        <w:rPr>
          <w:rFonts w:ascii="Times New Roman" w:hAnsi="Times New Roman"/>
          <w:sz w:val="28"/>
          <w:szCs w:val="28"/>
        </w:rPr>
        <w:t>9. Do you think traditional methods of administering medication are becoming wasteful compared to newer technologies?</w:t>
      </w:r>
    </w:p>
    <w:p>
      <w:pPr>
        <w:pStyle w:val="Normal"/>
        <w:spacing w:lineRule="auto" w:line="360" w:before="0" w:after="0"/>
        <w:ind w:hanging="0" w:left="0" w:right="0"/>
        <w:jc w:val="both"/>
        <w:rPr>
          <w:rFonts w:ascii="Times New Roman" w:hAnsi="Times New Roman"/>
          <w:sz w:val="28"/>
          <w:szCs w:val="28"/>
        </w:rPr>
      </w:pPr>
      <w:r>
        <w:rPr>
          <w:rFonts w:ascii="Times New Roman" w:hAnsi="Times New Roman"/>
          <w:sz w:val="28"/>
          <w:szCs w:val="28"/>
        </w:rPr>
        <w:t>10. How can advancements in medical technology help improve the success rates of complex surgeries?</w:t>
      </w:r>
    </w:p>
    <w:p>
      <w:pPr>
        <w:pStyle w:val="Normal"/>
        <w:spacing w:lineRule="auto" w:line="360" w:before="0" w:after="0"/>
        <w:ind w:hanging="0" w:left="0" w:right="0"/>
        <w:jc w:val="both"/>
        <w:rPr>
          <w:rFonts w:ascii="Times New Roman" w:hAnsi="Times New Roman"/>
          <w:sz w:val="28"/>
          <w:szCs w:val="28"/>
        </w:rPr>
      </w:pPr>
      <w:r>
        <w:rPr>
          <w:rFonts w:ascii="Times New Roman" w:hAnsi="Times New Roman"/>
          <w:sz w:val="28"/>
          <w:szCs w:val="28"/>
        </w:rPr>
        <w:tab/>
        <w:t>Как один из видов работы с новой темой, можно предложить распределить данные вопросы среди обучающихся для подготовки устных развернутых ответов-рассуждений в качестве домашнего задания после прочтения текста. Вопросы составлены грамотно, соответствуют тематике текста, содержат проблему для дальнейшего построения дискуссии. Таким образом, с помощью выше представленного упражнения возможно развивать навык монологической речи у обучающихся.</w:t>
      </w:r>
    </w:p>
    <w:p>
      <w:pPr>
        <w:pStyle w:val="Normal"/>
        <w:spacing w:lineRule="auto" w:line="360" w:before="0" w:after="0"/>
        <w:ind w:hanging="0" w:left="0" w:right="0"/>
        <w:jc w:val="center"/>
        <w:rPr>
          <w:b/>
          <w:bCs/>
        </w:rPr>
      </w:pPr>
      <w:r>
        <w:rPr>
          <w:b/>
          <w:bCs/>
        </w:rPr>
      </w:r>
    </w:p>
    <w:p>
      <w:pPr>
        <w:pStyle w:val="Normal"/>
        <w:spacing w:lineRule="auto" w:line="360" w:before="0" w:after="0"/>
        <w:ind w:hanging="0" w:left="0" w:right="0"/>
        <w:jc w:val="center"/>
        <w:rPr>
          <w:rFonts w:ascii="Times New Roman" w:hAnsi="Times New Roman"/>
          <w:sz w:val="28"/>
          <w:szCs w:val="28"/>
        </w:rPr>
      </w:pPr>
      <w:r>
        <w:rPr>
          <w:rFonts w:ascii="Times New Roman" w:hAnsi="Times New Roman"/>
          <w:b/>
          <w:bCs/>
          <w:sz w:val="28"/>
          <w:szCs w:val="28"/>
        </w:rPr>
        <w:t>Темы для эссе, составленные про прочитанному тексту.</w:t>
      </w:r>
    </w:p>
    <w:p>
      <w:pPr>
        <w:pStyle w:val="Normal"/>
        <w:spacing w:lineRule="auto" w:line="360" w:before="0" w:after="0"/>
        <w:ind w:hanging="0" w:left="0" w:right="0"/>
        <w:jc w:val="both"/>
        <w:rPr>
          <w:rFonts w:ascii="Times New Roman" w:hAnsi="Times New Roman"/>
          <w:sz w:val="28"/>
          <w:szCs w:val="28"/>
        </w:rPr>
      </w:pPr>
      <w:r>
        <w:rPr>
          <w:rFonts w:ascii="Times New Roman" w:hAnsi="Times New Roman"/>
          <w:b w:val="false"/>
          <w:bCs w:val="false"/>
          <w:sz w:val="28"/>
          <w:szCs w:val="28"/>
        </w:rPr>
        <w:t xml:space="preserve">1. </w:t>
      </w:r>
      <w:r>
        <w:rPr>
          <w:rFonts w:ascii="Times New Roman" w:hAnsi="Times New Roman"/>
          <w:sz w:val="28"/>
          <w:szCs w:val="28"/>
        </w:rPr>
        <w:t>Write a social media post discussing the groundbreaking medical applications of nanoparticals in cancer treatment. Use the target vocabulary to explain how these tiny molecules can detect and administer treatments with precision, without the need for invasive surgery.</w:t>
      </w:r>
    </w:p>
    <w:p>
      <w:pPr>
        <w:pStyle w:val="Normal"/>
        <w:spacing w:lineRule="auto" w:line="360" w:before="0" w:after="0"/>
        <w:ind w:hanging="0" w:left="0" w:right="0"/>
        <w:jc w:val="both"/>
        <w:rPr>
          <w:rFonts w:ascii="Times New Roman" w:hAnsi="Times New Roman"/>
          <w:sz w:val="28"/>
          <w:szCs w:val="28"/>
        </w:rPr>
      </w:pPr>
      <w:r>
        <w:rPr>
          <w:rFonts w:ascii="Times New Roman" w:hAnsi="Times New Roman"/>
          <w:sz w:val="28"/>
          <w:szCs w:val="28"/>
        </w:rPr>
        <w:t>2. Write an article for a health blog about the importance of steady hands and precision in carrying out delicate medical procedures, such as removing tumours or administering cures. Use the target vocabulary to highlight the role of precision in saving lives and avoiding wasteful mistakes.</w:t>
      </w:r>
    </w:p>
    <w:p>
      <w:pPr>
        <w:pStyle w:val="Normal"/>
        <w:spacing w:lineRule="auto" w:line="360" w:before="0" w:after="0"/>
        <w:ind w:hanging="0" w:left="0" w:right="0"/>
        <w:jc w:val="both"/>
        <w:rPr>
          <w:rFonts w:ascii="Times New Roman" w:hAnsi="Times New Roman"/>
          <w:sz w:val="28"/>
          <w:szCs w:val="28"/>
        </w:rPr>
      </w:pPr>
      <w:r>
        <w:rPr>
          <w:rFonts w:ascii="Times New Roman" w:hAnsi="Times New Roman"/>
          <w:sz w:val="28"/>
          <w:szCs w:val="28"/>
        </w:rPr>
        <w:t>3. Imagine you are a scientist presenting a research paper on using nanoparticals to target cancer cells. Write an email to your colleagues summarising your findings and explaining how these tiny molecules can attach to specific strands of DNA in cancerous tissue, leading to overwhelming success in treating the disease. Use the target vocabulary to describe the process and potential benefits of this innovative approach.</w:t>
      </w:r>
    </w:p>
    <w:p>
      <w:pPr>
        <w:pStyle w:val="Normal"/>
        <w:spacing w:lineRule="auto" w:line="360" w:before="0" w:after="0"/>
        <w:ind w:hanging="0" w:left="0" w:righ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Для работы с навыком письменная речь и закрепления активного вокабуляра по теме, сервис может предложить темы для эссе. Как мы видим, темы развернуто описаны и пояснены, что позволит обучающимся лучше понять запрос и требования к содержанию письменной работы.</w:t>
      </w:r>
    </w:p>
    <w:p>
      <w:pPr>
        <w:pStyle w:val="Normal"/>
        <w:spacing w:lineRule="auto" w:line="360" w:before="0" w:after="0"/>
        <w:ind w:hanging="0" w:left="0" w:right="0"/>
        <w:jc w:val="both"/>
        <w:rPr>
          <w:rFonts w:ascii="Times New Roman" w:hAnsi="Times New Roman"/>
          <w:b w:val="false"/>
          <w:bCs w:val="false"/>
          <w:sz w:val="28"/>
          <w:szCs w:val="28"/>
        </w:rPr>
      </w:pPr>
      <w:r>
        <w:rPr>
          <w:rFonts w:ascii="Times New Roman" w:hAnsi="Times New Roman"/>
          <w:b w:val="false"/>
          <w:bCs w:val="false"/>
          <w:sz w:val="28"/>
          <w:szCs w:val="28"/>
        </w:rPr>
        <w:tab/>
        <w:t xml:space="preserve">Более того, среди функционала платформы Twee.com можно найти множество других шаблонов упражнений, не только связанных с текстом. Например, работу с видео, задания для аудирования, тренировку изученных грамматических конструкций. </w:t>
      </w:r>
    </w:p>
    <w:p>
      <w:pPr>
        <w:pStyle w:val="Normal"/>
        <w:spacing w:lineRule="auto" w:line="360" w:before="0" w:after="0"/>
        <w:ind w:hanging="0" w:left="0" w:right="0"/>
        <w:jc w:val="both"/>
        <w:rPr>
          <w:rFonts w:ascii="Times New Roman" w:hAnsi="Times New Roman"/>
          <w:b w:val="false"/>
          <w:bCs w:val="false"/>
          <w:sz w:val="28"/>
          <w:szCs w:val="28"/>
        </w:rPr>
      </w:pPr>
      <w:r>
        <w:rPr>
          <w:rFonts w:ascii="Times New Roman" w:hAnsi="Times New Roman"/>
          <w:b w:val="false"/>
          <w:bCs w:val="false"/>
          <w:sz w:val="28"/>
          <w:szCs w:val="28"/>
        </w:rPr>
      </w:r>
    </w:p>
    <w:p>
      <w:pPr>
        <w:pStyle w:val="Normal"/>
        <w:spacing w:lineRule="auto" w:line="360" w:before="0" w:after="0"/>
        <w:ind w:hanging="0" w:left="0" w:right="0"/>
        <w:jc w:val="center"/>
        <w:rPr>
          <w:rFonts w:ascii="Times New Roman" w:hAnsi="Times New Roman"/>
          <w:b/>
          <w:bCs/>
          <w:sz w:val="28"/>
          <w:szCs w:val="28"/>
        </w:rPr>
      </w:pPr>
      <w:r>
        <w:rPr>
          <w:rFonts w:ascii="Times New Roman" w:hAnsi="Times New Roman"/>
          <w:b/>
          <w:bCs/>
          <w:sz w:val="28"/>
          <w:szCs w:val="28"/>
        </w:rPr>
        <w:t>Глава 2. Выводы.</w:t>
      </w:r>
    </w:p>
    <w:p>
      <w:pPr>
        <w:pStyle w:val="Normal"/>
        <w:spacing w:lineRule="auto" w:line="360" w:before="0" w:after="0"/>
        <w:ind w:hanging="0" w:left="0" w:right="0"/>
        <w:jc w:val="both"/>
        <w:rPr>
          <w:rFonts w:ascii="Times New Roman" w:hAnsi="Times New Roman"/>
          <w:b w:val="false"/>
          <w:bCs w:val="false"/>
          <w:sz w:val="28"/>
          <w:szCs w:val="28"/>
        </w:rPr>
      </w:pPr>
      <w:r>
        <w:rPr>
          <w:rFonts w:ascii="Times New Roman" w:hAnsi="Times New Roman"/>
          <w:b w:val="false"/>
          <w:bCs w:val="false"/>
          <w:sz w:val="28"/>
          <w:szCs w:val="28"/>
        </w:rPr>
        <w:tab/>
        <w:t>В заключении, я считаю, что приведенные выше примеры заданий и упражнений дают основание полагать, что электронный ресурс Twee.com, построенный на базе искусственного интеллекта, может стать прекрасным помощником преподавателю иностранного языка, в частности английского, при планировании и наполнении урока как с точки зрения содержания занятия, так и с точки зрения наполненности его различными видами языковой деятельности. Это дает возможность учителю всецело или точечно формировать иноязычную коммуникативную компетенцию у обучающихся на любом этапе среднего образования.</w:t>
      </w:r>
    </w:p>
    <w:p>
      <w:pPr>
        <w:pStyle w:val="Normal"/>
        <w:spacing w:lineRule="auto" w:line="360" w:before="0" w:after="0"/>
        <w:ind w:hanging="0" w:left="0" w:right="0"/>
        <w:jc w:val="both"/>
        <w:rPr>
          <w:rFonts w:ascii="Times New Roman" w:hAnsi="Times New Roman"/>
          <w:sz w:val="28"/>
          <w:szCs w:val="28"/>
        </w:rPr>
      </w:pPr>
      <w:r>
        <w:rPr>
          <w:rFonts w:ascii="Times New Roman" w:hAnsi="Times New Roman"/>
          <w:sz w:val="28"/>
          <w:szCs w:val="28"/>
        </w:rPr>
      </w:r>
    </w:p>
    <w:p>
      <w:pPr>
        <w:pStyle w:val="Normal"/>
        <w:spacing w:lineRule="auto" w:line="360" w:before="0" w:after="0"/>
        <w:ind w:hanging="0" w:left="0" w:right="0"/>
        <w:jc w:val="both"/>
        <w:rPr>
          <w:rFonts w:ascii="Times New Roman" w:hAnsi="Times New Roman"/>
          <w:b w:val="false"/>
          <w:bCs w:val="false"/>
          <w:sz w:val="28"/>
          <w:szCs w:val="28"/>
        </w:rPr>
      </w:pPr>
      <w:r>
        <w:rPr>
          <w:rFonts w:ascii="Times New Roman" w:hAnsi="Times New Roman"/>
          <w:b w:val="false"/>
          <w:bCs w:val="false"/>
          <w:sz w:val="28"/>
          <w:szCs w:val="28"/>
        </w:rPr>
      </w:r>
    </w:p>
    <w:p>
      <w:pPr>
        <w:pStyle w:val="Normal"/>
        <w:spacing w:lineRule="auto" w:line="360" w:before="0" w:after="200"/>
        <w:jc w:val="both"/>
        <w:rPr>
          <w:rFonts w:ascii="Times New Roman" w:hAnsi="Times New Roman"/>
          <w:sz w:val="28"/>
          <w:szCs w:val="28"/>
        </w:rPr>
      </w:pPr>
      <w:r>
        <w:rPr>
          <w:rFonts w:ascii="Times New Roman" w:hAnsi="Times New Roman"/>
          <w:sz w:val="28"/>
          <w:szCs w:val="28"/>
        </w:rPr>
      </w:r>
    </w:p>
    <w:sectPr>
      <w:type w:val="nextPage"/>
      <w:pgSz w:w="11906" w:h="16838"/>
      <w:pgMar w:left="1136" w:right="1136" w:gutter="0" w:header="0" w:top="1136" w:footer="0" w:bottom="1136"/>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Liberation Sans">
    <w:altName w:val="Arial"/>
    <w:charset w:val="01"/>
    <w:family w:val="roman"/>
    <w:pitch w:val="variable"/>
  </w:font>
  <w:font w:name="Times New Roman">
    <w:charset w:val="01"/>
    <w:family w:val="roman"/>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lineRule="auto" w:line="276" w:before="0" w:after="200"/>
      <w:jc w:val="left"/>
    </w:pPr>
    <w:rPr>
      <w:rFonts w:ascii="Arial" w:hAnsi="Arial" w:eastAsia="Arial" w:cs="Arial" w:asciiTheme="minorHAnsi" w:cstheme="minorBidi" w:eastAsiaTheme="minorHAnsi" w:hAnsiTheme="minorHAnsi"/>
      <w:color w:val="auto"/>
      <w:kern w:val="0"/>
      <w:sz w:val="22"/>
      <w:szCs w:val="22"/>
      <w:lang w:val="ru-RU" w:eastAsia="en-US" w:bidi="ar-SA"/>
    </w:rPr>
  </w:style>
  <w:style w:type="paragraph" w:styleId="Style14">
    <w:name w:val="Заголовок"/>
    <w:basedOn w:val="Normal"/>
    <w:next w:val="BodyText"/>
    <w:qFormat/>
    <w:pPr>
      <w:keepNext w:val="true"/>
      <w:spacing w:before="240" w:after="120"/>
    </w:pPr>
    <w:rPr>
      <w:rFonts w:ascii="Liberation Sans" w:hAnsi="Liberation Sans" w:eastAsia="Droid Sans Fallback" w:cs="Noto Sans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Style15">
    <w:name w:val="Указатель"/>
    <w:basedOn w:val="Normal"/>
    <w:qFormat/>
    <w:pPr>
      <w:suppressLineNumbers/>
    </w:pPr>
    <w:rPr>
      <w:rFonts w:cs="Noto Sans Devanagari"/>
    </w:rPr>
  </w:style>
  <w:style w:type="paragraph" w:styleId="NoSpacing">
    <w:name w:val="No Spacing"/>
    <w:basedOn w:val="Normal"/>
    <w:uiPriority w:val="1"/>
    <w:qFormat/>
    <w:pPr>
      <w:spacing w:lineRule="auto" w:line="240" w:before="0" w:after="0"/>
    </w:pPr>
    <w:rPr/>
  </w:style>
  <w:style w:type="paragraph" w:styleId="ListParagraph">
    <w:name w:val="List Paragraph"/>
    <w:basedOn w:val="Normal"/>
    <w:uiPriority w:val="34"/>
    <w:qFormat/>
    <w:pPr>
      <w:spacing w:before="0" w:after="200"/>
      <w:ind w:left="720"/>
      <w:contextualSpacing/>
    </w:pPr>
    <w:rPr/>
  </w:style>
  <w:style w:type="paragraph" w:styleId="Style16">
    <w:name w:val="Содержимое врезки"/>
    <w:basedOn w:val="Normal"/>
    <w:qFormat/>
    <w:pPr/>
    <w:rPr/>
  </w:style>
  <w:style w:type="numbering" w:styleId="NoList" w:default="1">
    <w:name w:val="No List"/>
    <w:uiPriority w:val="99"/>
    <w:semiHidden/>
    <w:unhideWhenUsed/>
    <w:qFormat/>
  </w:style>
  <w:style w:type="table" w:default="1" w:styleId="a1">
    <w:name w:val="Normal Table"/>
    <w:uiPriority w:val="99"/>
    <w:semiHidden/>
    <w:unhideWhenUsed/>
    <w:tblPr>
      <w:tblCellMar>
        <w:left w:w="108" w:type="dxa"/>
        <w:top w:w="0" w:type="dxa"/>
        <w:right w:w="108" w:type="dxa"/>
        <w:bottom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New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pitchFamily="0" charset="1"/>
        <a:ea typeface="Arial" pitchFamily="0" charset="1"/>
        <a:cs typeface="Arial" pitchFamily="0" charset="1"/>
      </a:majorFont>
      <a:minorFont>
        <a:latin typeface="Arial" pitchFamily="0" charset="1"/>
        <a:ea typeface="Arial" pitchFamily="0" charset="1"/>
        <a:cs typeface="Arial" pitchFamily="0" charset="1"/>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6350" cap="flat" cmpd="sng" algn="ctr"/>
        <a:ln w="12700" cap="flat" cmpd="sng" algn="ctr"/>
        <a:ln w="19050" cap="flat" cmpd="sng" algn="ctr"/>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0" t="0" r="0" b="0"/>
          </a:path>
          <a:tileRect l="0" t="0" r="0" b="0"/>
        </a:gradFill>
        <a:gradFill>
          <a:gsLst>
            <a:gs pos="0">
              <a:schemeClr val="phClr">
                <a:tint val="80000"/>
              </a:schemeClr>
            </a:gs>
            <a:gs pos="100000">
              <a:schemeClr val="phClr">
                <a:shade val="30000"/>
              </a:schemeClr>
            </a:gs>
          </a:gsLst>
          <a:path path="circle">
            <a:fillToRect l="0" t="0" r="0" b="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699</TotalTime>
  <Application>LibreOffice/7.6.3.1$Linux_X86_64 LibreOffice_project/60$Build-1</Application>
  <AppVersion>15.0000</AppVersion>
  <Pages>9</Pages>
  <Words>1437</Words>
  <Characters>8990</Characters>
  <CharactersWithSpaces>10412</CharactersWithSpaces>
  <Paragraphs>50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ru-RU</dc:language>
  <cp:lastModifiedBy/>
  <dcterms:modified xsi:type="dcterms:W3CDTF">2024-06-18T15:22:37Z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