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957" w:rsidRPr="00822957" w:rsidRDefault="00822957" w:rsidP="0082295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9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Государственное бюджетное профессиональное</w:t>
      </w:r>
    </w:p>
    <w:p w:rsidR="00822957" w:rsidRPr="00822957" w:rsidRDefault="00822957" w:rsidP="0082295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9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образовательное учреждение</w:t>
      </w:r>
    </w:p>
    <w:p w:rsidR="00822957" w:rsidRPr="00822957" w:rsidRDefault="00822957" w:rsidP="0082295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9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8229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Армавирский</w:t>
      </w:r>
      <w:proofErr w:type="spellEnd"/>
      <w:r w:rsidRPr="008229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медицинский колледж»</w:t>
      </w:r>
    </w:p>
    <w:p w:rsidR="00822957" w:rsidRPr="00822957" w:rsidRDefault="00822957" w:rsidP="0082295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9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министерства здравоохранения Краснодарского края</w:t>
      </w:r>
    </w:p>
    <w:p w:rsidR="00822957" w:rsidRPr="00822957" w:rsidRDefault="00822957" w:rsidP="00822957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22957" w:rsidRPr="00822957" w:rsidRDefault="00822957" w:rsidP="00822957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22957" w:rsidRPr="00822957" w:rsidRDefault="00822957" w:rsidP="00822957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22957" w:rsidRPr="00822957" w:rsidRDefault="00822957" w:rsidP="00822957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22957" w:rsidRPr="00822957" w:rsidRDefault="00822957" w:rsidP="00822957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22957">
        <w:rPr>
          <w:rFonts w:ascii="Times New Roman" w:eastAsia="Calibri" w:hAnsi="Times New Roman" w:cs="Times New Roman"/>
          <w:b/>
          <w:sz w:val="28"/>
          <w:szCs w:val="28"/>
        </w:rPr>
        <w:t>СТАТЬЯ</w:t>
      </w:r>
    </w:p>
    <w:p w:rsidR="00822957" w:rsidRPr="00822957" w:rsidRDefault="00822957" w:rsidP="00822957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22957">
        <w:rPr>
          <w:rFonts w:ascii="Times New Roman" w:eastAsia="Calibri" w:hAnsi="Times New Roman" w:cs="Times New Roman"/>
          <w:b/>
          <w:sz w:val="28"/>
          <w:szCs w:val="28"/>
        </w:rPr>
        <w:t>На тему:</w:t>
      </w:r>
    </w:p>
    <w:p w:rsidR="007F1753" w:rsidRDefault="00822957" w:rsidP="008229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1753">
        <w:rPr>
          <w:rFonts w:ascii="Times New Roman" w:hAnsi="Times New Roman" w:cs="Times New Roman"/>
          <w:sz w:val="28"/>
          <w:szCs w:val="28"/>
        </w:rPr>
        <w:t>«Правила безопасности труда при работе с дезинфицирующими средствами»</w:t>
      </w:r>
    </w:p>
    <w:p w:rsidR="007F1753" w:rsidRDefault="007F1753" w:rsidP="007F1753">
      <w:pPr>
        <w:rPr>
          <w:rFonts w:ascii="Times New Roman" w:hAnsi="Times New Roman" w:cs="Times New Roman"/>
          <w:b/>
          <w:sz w:val="28"/>
          <w:szCs w:val="28"/>
        </w:rPr>
      </w:pPr>
    </w:p>
    <w:p w:rsidR="007F1753" w:rsidRDefault="007F1753" w:rsidP="007F1753">
      <w:pPr>
        <w:rPr>
          <w:rFonts w:ascii="Times New Roman" w:hAnsi="Times New Roman" w:cs="Times New Roman"/>
          <w:b/>
          <w:sz w:val="28"/>
          <w:szCs w:val="28"/>
        </w:rPr>
      </w:pPr>
    </w:p>
    <w:p w:rsidR="007F1753" w:rsidRDefault="007F1753" w:rsidP="007F1753">
      <w:pPr>
        <w:rPr>
          <w:rFonts w:ascii="Times New Roman" w:hAnsi="Times New Roman" w:cs="Times New Roman"/>
          <w:b/>
          <w:sz w:val="28"/>
          <w:szCs w:val="28"/>
        </w:rPr>
      </w:pPr>
    </w:p>
    <w:p w:rsidR="007F1753" w:rsidRDefault="007F1753" w:rsidP="007F1753">
      <w:pPr>
        <w:rPr>
          <w:rFonts w:ascii="Times New Roman" w:hAnsi="Times New Roman" w:cs="Times New Roman"/>
          <w:b/>
          <w:sz w:val="28"/>
          <w:szCs w:val="28"/>
        </w:rPr>
      </w:pPr>
    </w:p>
    <w:p w:rsidR="007F1753" w:rsidRDefault="007F1753" w:rsidP="007F175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1753" w:rsidRDefault="007F1753" w:rsidP="007F175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1753" w:rsidRDefault="007F1753" w:rsidP="007F17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1753" w:rsidRDefault="007F1753" w:rsidP="007F17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1753" w:rsidRDefault="007F1753" w:rsidP="007F17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1753" w:rsidRDefault="007F1753" w:rsidP="00822957">
      <w:pPr>
        <w:rPr>
          <w:rFonts w:ascii="Times New Roman" w:hAnsi="Times New Roman" w:cs="Times New Roman"/>
          <w:sz w:val="28"/>
          <w:szCs w:val="28"/>
        </w:rPr>
      </w:pPr>
    </w:p>
    <w:p w:rsidR="007F1753" w:rsidRDefault="007F1753" w:rsidP="007F17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2957" w:rsidRPr="00822957" w:rsidRDefault="00822957" w:rsidP="00822957">
      <w:pPr>
        <w:spacing w:line="252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822957">
        <w:rPr>
          <w:rFonts w:ascii="Times New Roman" w:eastAsia="Calibri" w:hAnsi="Times New Roman" w:cs="Times New Roman"/>
          <w:sz w:val="28"/>
          <w:szCs w:val="28"/>
        </w:rPr>
        <w:t>Подготовила преподаватель модуля</w:t>
      </w:r>
    </w:p>
    <w:p w:rsidR="00822957" w:rsidRPr="00822957" w:rsidRDefault="00822957" w:rsidP="00822957">
      <w:pPr>
        <w:spacing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2295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</w:t>
      </w:r>
      <w:proofErr w:type="spellStart"/>
      <w:r w:rsidRPr="00822957">
        <w:rPr>
          <w:rFonts w:ascii="Times New Roman" w:eastAsia="Calibri" w:hAnsi="Times New Roman" w:cs="Times New Roman"/>
          <w:sz w:val="28"/>
          <w:szCs w:val="28"/>
        </w:rPr>
        <w:t>Горчева</w:t>
      </w:r>
      <w:proofErr w:type="spellEnd"/>
      <w:r w:rsidRPr="00822957">
        <w:rPr>
          <w:rFonts w:ascii="Times New Roman" w:eastAsia="Calibri" w:hAnsi="Times New Roman" w:cs="Times New Roman"/>
          <w:sz w:val="28"/>
          <w:szCs w:val="28"/>
        </w:rPr>
        <w:t xml:space="preserve"> Г.В.</w:t>
      </w:r>
    </w:p>
    <w:p w:rsidR="00822957" w:rsidRPr="00822957" w:rsidRDefault="00822957" w:rsidP="00822957">
      <w:pPr>
        <w:spacing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22957" w:rsidRPr="00822957" w:rsidRDefault="00822957" w:rsidP="00822957">
      <w:pPr>
        <w:spacing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22957" w:rsidRPr="00822957" w:rsidRDefault="00822957" w:rsidP="00822957">
      <w:pPr>
        <w:spacing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22957" w:rsidRPr="00822957" w:rsidRDefault="00822957" w:rsidP="00822957">
      <w:pPr>
        <w:spacing w:line="252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22957" w:rsidRPr="00822957" w:rsidRDefault="00822957" w:rsidP="00822957">
      <w:pPr>
        <w:spacing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22957">
        <w:rPr>
          <w:rFonts w:ascii="Times New Roman" w:eastAsia="Calibri" w:hAnsi="Times New Roman" w:cs="Times New Roman"/>
          <w:sz w:val="28"/>
          <w:szCs w:val="28"/>
        </w:rPr>
        <w:t>Армавир</w:t>
      </w:r>
    </w:p>
    <w:p w:rsidR="00822957" w:rsidRPr="00822957" w:rsidRDefault="00822957" w:rsidP="00822957">
      <w:pPr>
        <w:spacing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22957">
        <w:rPr>
          <w:rFonts w:ascii="Times New Roman" w:eastAsia="Calibri" w:hAnsi="Times New Roman" w:cs="Times New Roman"/>
          <w:sz w:val="28"/>
          <w:szCs w:val="28"/>
        </w:rPr>
        <w:t>2024</w:t>
      </w:r>
    </w:p>
    <w:p w:rsidR="007F1753" w:rsidRDefault="007F1753" w:rsidP="007F17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F16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7F1753" w:rsidRPr="00D869B9" w:rsidRDefault="00D869B9" w:rsidP="00D869B9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69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FB13B2" w:rsidRPr="00D869B9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 к работникам с дезинфицирующими средствами.</w:t>
      </w:r>
    </w:p>
    <w:p w:rsidR="00D869B9" w:rsidRPr="00D869B9" w:rsidRDefault="00D869B9" w:rsidP="00D869B9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69B9">
        <w:rPr>
          <w:rFonts w:ascii="Times New Roman" w:hAnsi="Times New Roman" w:cs="Times New Roman"/>
          <w:color w:val="000000" w:themeColor="text1"/>
          <w:sz w:val="28"/>
          <w:szCs w:val="28"/>
        </w:rPr>
        <w:t>2. Требования к дезинфицирующим средствам.</w:t>
      </w:r>
    </w:p>
    <w:p w:rsidR="00D869B9" w:rsidRPr="00D869B9" w:rsidRDefault="00D869B9" w:rsidP="00D869B9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69B9">
        <w:rPr>
          <w:rFonts w:ascii="Times New Roman" w:hAnsi="Times New Roman" w:cs="Times New Roman"/>
          <w:color w:val="000000" w:themeColor="text1"/>
          <w:sz w:val="28"/>
          <w:szCs w:val="28"/>
        </w:rPr>
        <w:t>3. Десять правил пользования дезинфицирующими средствами</w:t>
      </w:r>
    </w:p>
    <w:p w:rsidR="007F1753" w:rsidRPr="00D869B9" w:rsidRDefault="00A5667A" w:rsidP="00D869B9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7F1753" w:rsidRPr="00D869B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27202" w:rsidRPr="00D869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Правила</w:t>
      </w:r>
      <w:r w:rsidR="00D869B9" w:rsidRPr="00D869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безопасности труда при работе с дезинфицирующими средствами</w:t>
      </w:r>
      <w:r w:rsidR="007F1753" w:rsidRPr="00D869B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F1753" w:rsidRPr="00D869B9" w:rsidRDefault="00A5667A" w:rsidP="00D869B9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7F1753" w:rsidRPr="00D869B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27202" w:rsidRPr="00D869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Меры первой доврачебной помощи.</w:t>
      </w:r>
    </w:p>
    <w:p w:rsidR="00AA7A2F" w:rsidRDefault="00AA7A2F" w:rsidP="00D869B9">
      <w:pPr>
        <w:spacing w:line="360" w:lineRule="auto"/>
        <w:jc w:val="both"/>
      </w:pPr>
    </w:p>
    <w:p w:rsidR="007F1753" w:rsidRDefault="007F1753"/>
    <w:p w:rsidR="007F1753" w:rsidRDefault="007F1753" w:rsidP="007F175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F1753" w:rsidRDefault="007F1753" w:rsidP="007F175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F1753" w:rsidRDefault="007F1753" w:rsidP="007F175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F1753" w:rsidRDefault="007F1753" w:rsidP="007F175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F1753" w:rsidRDefault="007F1753" w:rsidP="007F175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F1753" w:rsidRDefault="007F1753" w:rsidP="007F175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F1753" w:rsidRDefault="007F1753" w:rsidP="007F175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F1753" w:rsidRDefault="007F1753" w:rsidP="007F175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F1753" w:rsidRDefault="007F1753" w:rsidP="007F175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F1753" w:rsidRDefault="007F1753" w:rsidP="007F175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F1753" w:rsidRDefault="007F1753" w:rsidP="007F175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F1753" w:rsidRDefault="007F1753" w:rsidP="007F175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F1753" w:rsidRDefault="007F1753" w:rsidP="007F175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F1753" w:rsidRDefault="007F1753" w:rsidP="007F175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27202" w:rsidRPr="00A27202" w:rsidRDefault="00A27202" w:rsidP="00D869B9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72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 Требования к работникам с дезинфицирующими средствами.</w:t>
      </w:r>
    </w:p>
    <w:p w:rsidR="000A60DE" w:rsidRPr="000A60DE" w:rsidRDefault="000A60DE" w:rsidP="000A60DE">
      <w:pPr>
        <w:pStyle w:val="a3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0A60DE">
        <w:rPr>
          <w:color w:val="000000" w:themeColor="text1"/>
          <w:sz w:val="28"/>
          <w:szCs w:val="28"/>
        </w:rPr>
        <w:lastRenderedPageBreak/>
        <w:t xml:space="preserve">В современных условиях при проведении дезинфекции применяется большой ассортимент дезинфицирующих средств. Некоторые из них обладают раздражающим действием при попадании на кожу, слизистые оболочки глаза и органов дыхания, могут всасываться через кожу и слизистые, а также оказывать </w:t>
      </w:r>
      <w:proofErr w:type="spellStart"/>
      <w:r w:rsidRPr="000A60DE">
        <w:rPr>
          <w:color w:val="000000" w:themeColor="text1"/>
          <w:sz w:val="28"/>
          <w:szCs w:val="28"/>
        </w:rPr>
        <w:t>аллергизирующее</w:t>
      </w:r>
      <w:proofErr w:type="spellEnd"/>
      <w:r w:rsidRPr="000A60DE">
        <w:rPr>
          <w:color w:val="000000" w:themeColor="text1"/>
          <w:sz w:val="28"/>
          <w:szCs w:val="28"/>
        </w:rPr>
        <w:t xml:space="preserve"> действие.</w:t>
      </w:r>
    </w:p>
    <w:p w:rsidR="000A60DE" w:rsidRPr="000A60DE" w:rsidRDefault="000A60DE" w:rsidP="000A60DE">
      <w:pPr>
        <w:pStyle w:val="a3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0A60DE">
        <w:rPr>
          <w:color w:val="000000" w:themeColor="text1"/>
          <w:sz w:val="28"/>
          <w:szCs w:val="28"/>
        </w:rPr>
        <w:t xml:space="preserve">Медицинский персонал, выполняющий дезинфекционные работы, также может подвергаться воздействию неблагоприятных физических факторов </w:t>
      </w:r>
      <w:proofErr w:type="gramStart"/>
      <w:r w:rsidRPr="000A60DE">
        <w:rPr>
          <w:color w:val="000000" w:themeColor="text1"/>
          <w:sz w:val="28"/>
          <w:szCs w:val="28"/>
        </w:rPr>
        <w:t xml:space="preserve">( </w:t>
      </w:r>
      <w:proofErr w:type="gramEnd"/>
      <w:r w:rsidRPr="000A60DE">
        <w:rPr>
          <w:color w:val="000000" w:themeColor="text1"/>
          <w:sz w:val="28"/>
          <w:szCs w:val="28"/>
        </w:rPr>
        <w:t>высокая температура, повышенная влажность и др.). Для охраны здоровья медицинских работников и во избежание случайных отравлений при работе с дезинфицирующими средствами необходимо соблюдать определенные меры по охране труда и технике безопасности.</w:t>
      </w:r>
    </w:p>
    <w:p w:rsidR="00A27202" w:rsidRPr="00A27202" w:rsidRDefault="00A27202" w:rsidP="00D869B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72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работе с </w:t>
      </w:r>
      <w:proofErr w:type="spellStart"/>
      <w:r w:rsidRPr="00A27202">
        <w:rPr>
          <w:rFonts w:ascii="Times New Roman" w:hAnsi="Times New Roman" w:cs="Times New Roman"/>
          <w:color w:val="000000" w:themeColor="text1"/>
          <w:sz w:val="28"/>
          <w:szCs w:val="28"/>
        </w:rPr>
        <w:t>дез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A27202">
        <w:rPr>
          <w:rFonts w:ascii="Times New Roman" w:hAnsi="Times New Roman" w:cs="Times New Roman"/>
          <w:color w:val="000000" w:themeColor="text1"/>
          <w:sz w:val="28"/>
          <w:szCs w:val="28"/>
        </w:rPr>
        <w:t>средствами допускаются исключительно совершеннолетние сотрудники. Правда, только если во время предварительного медосмотра не было выявлено противопоказаний. В дальнейшем они обязаны ежегодно проходить профилактические осмотры. Работать с дезинфекционными растворами запрещено несовершеннолетним, людям с аллергией и беременным женщинам.</w:t>
      </w:r>
    </w:p>
    <w:p w:rsidR="00A27202" w:rsidRPr="00A27202" w:rsidRDefault="00A27202" w:rsidP="00D869B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72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Поступая на работу, каждый сотрудник обязан пройти детальный инструктаж, во время которого особенное внимание уделяется технике безопасности при использовании </w:t>
      </w:r>
      <w:proofErr w:type="spellStart"/>
      <w:r w:rsidRPr="00A27202">
        <w:rPr>
          <w:rFonts w:ascii="Times New Roman" w:hAnsi="Times New Roman" w:cs="Times New Roman"/>
          <w:color w:val="000000" w:themeColor="text1"/>
          <w:sz w:val="28"/>
          <w:szCs w:val="28"/>
        </w:rPr>
        <w:t>дез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A272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средств. Для этого руководство назначает ответственное лицо, следящее за своевременным прохождением, и отмечающее данные факты в специальном журнале. </w:t>
      </w:r>
    </w:p>
    <w:p w:rsidR="00A27202" w:rsidRDefault="00A27202" w:rsidP="00D869B9">
      <w:pPr>
        <w:spacing w:line="360" w:lineRule="auto"/>
        <w:ind w:firstLine="709"/>
        <w:jc w:val="both"/>
        <w:rPr>
          <w:rFonts w:ascii="Arial" w:hAnsi="Arial" w:cs="Arial"/>
          <w:color w:val="3C2E3F"/>
        </w:rPr>
      </w:pPr>
      <w:r w:rsidRPr="00A272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Сотрудникам при наборе необходимо объяснить, что хранение и приготовление </w:t>
      </w:r>
      <w:proofErr w:type="spellStart"/>
      <w:r w:rsidRPr="00A27202">
        <w:rPr>
          <w:rFonts w:ascii="Times New Roman" w:hAnsi="Times New Roman" w:cs="Times New Roman"/>
          <w:color w:val="000000" w:themeColor="text1"/>
          <w:sz w:val="28"/>
          <w:szCs w:val="28"/>
        </w:rPr>
        <w:t>дезинфектантов</w:t>
      </w:r>
      <w:proofErr w:type="spellEnd"/>
      <w:r w:rsidRPr="00A272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должно осуществляться в отдельном, проветриваемом или вентилируемом помещении. Средства должны быть в сухом и темном месте, в оригинальных упаковках с неоторванными этикетками. Во время приготовления растворов для дезинфекции необходимо использовать пластиковую, стеклянную или эмалированную тару.</w:t>
      </w:r>
      <w:r w:rsidRPr="00A2720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Arial" w:hAnsi="Arial" w:cs="Arial"/>
          <w:color w:val="3C2E3F"/>
        </w:rPr>
        <w:lastRenderedPageBreak/>
        <w:br/>
      </w:r>
    </w:p>
    <w:p w:rsidR="007F1753" w:rsidRDefault="005A1BF9" w:rsidP="005A1BF9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A1B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 Требования к дезинфицирующим средствам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A1BF9" w:rsidRPr="005A1BF9" w:rsidRDefault="005A1BF9" w:rsidP="005A1BF9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широкий спектр действия;</w:t>
      </w:r>
    </w:p>
    <w:p w:rsidR="005A1BF9" w:rsidRPr="005A1BF9" w:rsidRDefault="005A1BF9" w:rsidP="005A1BF9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малая токсичность;</w:t>
      </w:r>
    </w:p>
    <w:p w:rsidR="005A1BF9" w:rsidRPr="005A1BF9" w:rsidRDefault="005A1BF9" w:rsidP="005A1BF9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хорошая растворимость в воде;</w:t>
      </w:r>
    </w:p>
    <w:p w:rsidR="005A1BF9" w:rsidRPr="005A1BF9" w:rsidRDefault="005A1BF9" w:rsidP="005A1BF9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активность в небольших концентрациях;</w:t>
      </w:r>
    </w:p>
    <w:p w:rsidR="005A1BF9" w:rsidRPr="005A1BF9" w:rsidRDefault="005A1BF9" w:rsidP="005A1BF9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минимальное время эффективного воздействия;</w:t>
      </w:r>
    </w:p>
    <w:p w:rsidR="005A1BF9" w:rsidRPr="005A1BF9" w:rsidRDefault="005A1BF9" w:rsidP="005A1BF9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стабильность при хранении;</w:t>
      </w:r>
    </w:p>
    <w:p w:rsidR="005A1BF9" w:rsidRPr="005A1BF9" w:rsidRDefault="005A1BF9" w:rsidP="005A1BF9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не портить обрабатываемые предметы;</w:t>
      </w:r>
    </w:p>
    <w:p w:rsidR="005A1BF9" w:rsidRPr="005A1BF9" w:rsidRDefault="005A1BF9" w:rsidP="005A1BF9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удобная транспортировка;</w:t>
      </w:r>
    </w:p>
    <w:p w:rsidR="005A1BF9" w:rsidRPr="005A1BF9" w:rsidRDefault="005A1BF9" w:rsidP="005A1BF9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низкая цена.</w:t>
      </w:r>
    </w:p>
    <w:p w:rsidR="005A1BF9" w:rsidRDefault="005A1BF9" w:rsidP="005A1BF9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A1BF9" w:rsidRDefault="005A1BF9" w:rsidP="005A1BF9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A1B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 Десять правил пользования дезинфицирующими средствами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5667A" w:rsidRPr="00A5667A" w:rsidRDefault="005A1BF9" w:rsidP="00A5667A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67A">
        <w:rPr>
          <w:rFonts w:ascii="Times New Roman" w:hAnsi="Times New Roman" w:cs="Times New Roman"/>
          <w:color w:val="000000" w:themeColor="text1"/>
          <w:sz w:val="28"/>
          <w:szCs w:val="28"/>
        </w:rPr>
        <w:t>Пользуйтесь дезинфицирующим средством строго по методическим указаниям, имеющим сертификат соответствия и реги</w:t>
      </w:r>
      <w:r w:rsidR="00A5667A">
        <w:rPr>
          <w:rFonts w:ascii="Times New Roman" w:hAnsi="Times New Roman" w:cs="Times New Roman"/>
          <w:color w:val="000000" w:themeColor="text1"/>
          <w:sz w:val="28"/>
          <w:szCs w:val="28"/>
        </w:rPr>
        <w:t>страционное удостоверение, при</w:t>
      </w:r>
      <w:r w:rsidRPr="00A5667A">
        <w:rPr>
          <w:rFonts w:ascii="Times New Roman" w:hAnsi="Times New Roman" w:cs="Times New Roman"/>
          <w:color w:val="000000" w:themeColor="text1"/>
          <w:sz w:val="28"/>
          <w:szCs w:val="28"/>
        </w:rPr>
        <w:t>лагаемые к каждому препарату. ﻿﻿﻿</w:t>
      </w:r>
    </w:p>
    <w:p w:rsidR="00A5667A" w:rsidRPr="00A5667A" w:rsidRDefault="005A1BF9" w:rsidP="00A5667A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6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добавляйте моющие средства в приготовленные растворы. </w:t>
      </w:r>
    </w:p>
    <w:p w:rsidR="00A5667A" w:rsidRPr="00A5667A" w:rsidRDefault="005A1BF9" w:rsidP="00A5667A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67A">
        <w:rPr>
          <w:rFonts w:ascii="Times New Roman" w:hAnsi="Times New Roman" w:cs="Times New Roman"/>
          <w:color w:val="000000" w:themeColor="text1"/>
          <w:sz w:val="28"/>
          <w:szCs w:val="28"/>
        </w:rPr>
        <w:t>﻿﻿﻿Используйте чистую и сухую емкость, которая имеет соответствующую маркировку. ﻿﻿﻿</w:t>
      </w:r>
    </w:p>
    <w:p w:rsidR="00A5667A" w:rsidRDefault="005A1BF9" w:rsidP="00A5667A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67A">
        <w:rPr>
          <w:rFonts w:ascii="Times New Roman" w:hAnsi="Times New Roman" w:cs="Times New Roman"/>
          <w:color w:val="000000" w:themeColor="text1"/>
          <w:sz w:val="28"/>
          <w:szCs w:val="28"/>
        </w:rPr>
        <w:t>Правильно отмеряйте количество дезинфицирующего средства.</w:t>
      </w:r>
    </w:p>
    <w:p w:rsidR="00A5667A" w:rsidRPr="00A5667A" w:rsidRDefault="005A1BF9" w:rsidP="00A5667A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6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﻿﻿﻿Добавляйте дезинфицирующее средство в воду, а не наоборот. ﻿﻿﻿</w:t>
      </w:r>
    </w:p>
    <w:p w:rsidR="00A5667A" w:rsidRPr="00A5667A" w:rsidRDefault="005A1BF9" w:rsidP="00A5667A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6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Пользуйтесь приготовленным раствором строго по назначению. </w:t>
      </w:r>
    </w:p>
    <w:p w:rsidR="00A5667A" w:rsidRPr="00A5667A" w:rsidRDefault="005A1BF9" w:rsidP="00A5667A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67A">
        <w:rPr>
          <w:rFonts w:ascii="Times New Roman" w:hAnsi="Times New Roman" w:cs="Times New Roman"/>
          <w:color w:val="000000" w:themeColor="text1"/>
          <w:sz w:val="28"/>
          <w:szCs w:val="28"/>
        </w:rPr>
        <w:t>﻿﻿﻿Не оставляйте в дезинфицирующих растворах приспособления для чистки инструментов. ﻿﻿﻿</w:t>
      </w:r>
    </w:p>
    <w:p w:rsidR="00A5667A" w:rsidRPr="00A5667A" w:rsidRDefault="005A1BF9" w:rsidP="00A5667A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6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добавляйте дезинфицирующее средство в старый раствор. </w:t>
      </w:r>
    </w:p>
    <w:p w:rsidR="00A5667A" w:rsidRPr="00A5667A" w:rsidRDefault="005A1BF9" w:rsidP="00A5667A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67A">
        <w:rPr>
          <w:rFonts w:ascii="Times New Roman" w:hAnsi="Times New Roman" w:cs="Times New Roman"/>
          <w:color w:val="000000" w:themeColor="text1"/>
          <w:sz w:val="28"/>
          <w:szCs w:val="28"/>
        </w:rPr>
        <w:t>﻿﻿﻿Не смешивайте старые и новые растворы. ﻿﻿﻿﻿</w:t>
      </w:r>
    </w:p>
    <w:p w:rsidR="005A1BF9" w:rsidRDefault="00A5667A" w:rsidP="00A5667A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</w:t>
      </w:r>
      <w:r w:rsidR="005A1BF9" w:rsidRPr="00A5667A">
        <w:rPr>
          <w:rFonts w:ascii="Times New Roman" w:hAnsi="Times New Roman" w:cs="Times New Roman"/>
          <w:color w:val="000000" w:themeColor="text1"/>
          <w:sz w:val="28"/>
          <w:szCs w:val="28"/>
        </w:rPr>
        <w:t>Строго следите за концентрацией приготовленного раствора и сроком его годности, правильно маркируйте емкости с дезинфицирующими растворами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5667A" w:rsidRDefault="00A5667A" w:rsidP="00A5667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67A" w:rsidRDefault="00A5667A" w:rsidP="00A5667A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5667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 Правила безопасности труда при работе с дезинфицирующими средствами.</w:t>
      </w:r>
    </w:p>
    <w:p w:rsidR="00A5667A" w:rsidRPr="00A5667A" w:rsidRDefault="00A5667A" w:rsidP="00A5667A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6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Соблюдение правил хранения химических средств дезинфекции. </w:t>
      </w:r>
    </w:p>
    <w:p w:rsidR="00A5667A" w:rsidRPr="00A5667A" w:rsidRDefault="00A5667A" w:rsidP="00A5667A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67A">
        <w:rPr>
          <w:rFonts w:ascii="Times New Roman" w:hAnsi="Times New Roman" w:cs="Times New Roman"/>
          <w:color w:val="000000" w:themeColor="text1"/>
          <w:sz w:val="28"/>
          <w:szCs w:val="28"/>
        </w:rPr>
        <w:t>﻿﻿﻿Упаковка средств дезинфекции должна иметь паспорт с указанием названия, назначения, даты приготовления и срока годности.</w:t>
      </w:r>
    </w:p>
    <w:p w:rsidR="00A5667A" w:rsidRPr="00A5667A" w:rsidRDefault="00A5667A" w:rsidP="00A5667A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67A">
        <w:rPr>
          <w:rFonts w:ascii="Times New Roman" w:hAnsi="Times New Roman" w:cs="Times New Roman"/>
          <w:color w:val="000000" w:themeColor="text1"/>
          <w:sz w:val="28"/>
          <w:szCs w:val="28"/>
        </w:rPr>
        <w:t>﻿﻿﻿Соблюдение правил личной гигиены при приготовлении дезинфицирующих растворов (</w:t>
      </w:r>
      <w:proofErr w:type="spellStart"/>
      <w:r w:rsidRPr="00A5667A">
        <w:rPr>
          <w:rFonts w:ascii="Times New Roman" w:hAnsi="Times New Roman" w:cs="Times New Roman"/>
          <w:color w:val="000000" w:themeColor="text1"/>
          <w:sz w:val="28"/>
          <w:szCs w:val="28"/>
        </w:rPr>
        <w:t>спецхалаты</w:t>
      </w:r>
      <w:proofErr w:type="spellEnd"/>
      <w:r w:rsidRPr="00A5667A">
        <w:rPr>
          <w:rFonts w:ascii="Times New Roman" w:hAnsi="Times New Roman" w:cs="Times New Roman"/>
          <w:color w:val="000000" w:themeColor="text1"/>
          <w:sz w:val="28"/>
          <w:szCs w:val="28"/>
        </w:rPr>
        <w:t>, косынка, респиратор, защитные очки, резиновые перчатки, сменная обувь).</w:t>
      </w:r>
    </w:p>
    <w:p w:rsidR="00A5667A" w:rsidRPr="00A5667A" w:rsidRDefault="00A5667A" w:rsidP="00A5667A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6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Приготовление дезинфицирующих растворов, расфасовку производят в вытяжном шкафу или помещении с приточно-вытяжной вентиляцией. </w:t>
      </w:r>
    </w:p>
    <w:p w:rsidR="00A5667A" w:rsidRDefault="00A5667A" w:rsidP="00A5667A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67A">
        <w:rPr>
          <w:rFonts w:ascii="Times New Roman" w:hAnsi="Times New Roman" w:cs="Times New Roman"/>
          <w:color w:val="000000" w:themeColor="text1"/>
          <w:sz w:val="28"/>
          <w:szCs w:val="28"/>
        </w:rPr>
        <w:t>﻿﻿﻿При появлении симптомов, таких как раздражение кожных покровов, слизистых оболочек и дыхательных путей, необходимо оказать первую помощь.</w:t>
      </w:r>
    </w:p>
    <w:p w:rsidR="00A5667A" w:rsidRDefault="00A5667A" w:rsidP="00A5667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67A" w:rsidRPr="00A5667A" w:rsidRDefault="00A5667A" w:rsidP="00A5667A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5667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 Меры первой доврачебной помощи.</w:t>
      </w:r>
    </w:p>
    <w:p w:rsidR="00A5667A" w:rsidRPr="00A5667A" w:rsidRDefault="00A5667A" w:rsidP="000A60DE">
      <w:p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A5667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Терять время нельзя:</w:t>
      </w:r>
    </w:p>
    <w:p w:rsidR="00A5667A" w:rsidRPr="00A5667A" w:rsidRDefault="00A5667A" w:rsidP="000A60DE">
      <w:pPr>
        <w:pStyle w:val="a4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67A">
        <w:rPr>
          <w:rFonts w:ascii="Times New Roman" w:hAnsi="Times New Roman" w:cs="Times New Roman"/>
          <w:color w:val="000000" w:themeColor="text1"/>
          <w:sz w:val="28"/>
          <w:szCs w:val="28"/>
        </w:rPr>
        <w:t>Если раствор попал на кожу, её следует незамедлительно тщательно промыть холодной проточной водой. Затем раствором питьевой соды. И опять водой.</w:t>
      </w:r>
    </w:p>
    <w:p w:rsidR="00A5667A" w:rsidRPr="00A5667A" w:rsidRDefault="00A5667A" w:rsidP="000A60DE">
      <w:pPr>
        <w:pStyle w:val="a4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6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попадании в глаза, повторяется предыдущий, только раствор соды должен быть однопроцентным. </w:t>
      </w:r>
    </w:p>
    <w:p w:rsidR="00A5667A" w:rsidRPr="00A5667A" w:rsidRDefault="00A5667A" w:rsidP="000A60DE">
      <w:pPr>
        <w:pStyle w:val="a4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6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Если неприятные ощущения сохраняются больше 10 минут, следует вызвать скорую помощь и, вероятно, провести госпитализацию. При </w:t>
      </w:r>
      <w:r w:rsidRPr="00A5667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наличии видимых повреждений – этот пункт обязателен. Пока она едет – воспользоваться глазными каплями из аптечки.</w:t>
      </w:r>
    </w:p>
    <w:p w:rsidR="00A5667A" w:rsidRPr="00A5667A" w:rsidRDefault="00A5667A" w:rsidP="000A60DE">
      <w:pPr>
        <w:pStyle w:val="a4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6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Если используемое средство попало внутрь, следует выпить светло-розовый раствор марганцовки. После дважды вызывается рвота. Когда внутреннее содержимое вышло наружу, следует принять таблетки активированного угля из расчета 1 на 10 килограмм веса. </w:t>
      </w:r>
    </w:p>
    <w:p w:rsidR="00A5667A" w:rsidRPr="00A5667A" w:rsidRDefault="00A5667A" w:rsidP="000A60DE">
      <w:pPr>
        <w:pStyle w:val="a4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6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отравлении парами, сотрудник должен быть выведен на свежий воздух. С него снимается загрязненная одежда. При необходимости, даётся вода для полоскания рта и горла. </w:t>
      </w:r>
    </w:p>
    <w:p w:rsidR="000A60DE" w:rsidRPr="000A60DE" w:rsidRDefault="00A5667A" w:rsidP="000A60DE">
      <w:pPr>
        <w:pStyle w:val="a4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0DE">
        <w:rPr>
          <w:rFonts w:ascii="Times New Roman" w:hAnsi="Times New Roman" w:cs="Times New Roman"/>
          <w:color w:val="000000" w:themeColor="text1"/>
          <w:sz w:val="28"/>
          <w:szCs w:val="28"/>
        </w:rPr>
        <w:t>При возникновении отравления госпитализация в лечебно-профилактическом учреждении обязательна.</w:t>
      </w:r>
    </w:p>
    <w:p w:rsidR="000A60DE" w:rsidRDefault="000A60DE" w:rsidP="000A60D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A60DE" w:rsidRDefault="000A60DE" w:rsidP="000A60D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A60DE" w:rsidRDefault="000A60DE" w:rsidP="000A60D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A60DE" w:rsidRDefault="000A60DE" w:rsidP="000A60D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A60DE" w:rsidRDefault="000A60DE" w:rsidP="000A60D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A60DE" w:rsidRDefault="000A60DE" w:rsidP="000A60D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A60DE" w:rsidRDefault="000A60DE" w:rsidP="000A60D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A60DE" w:rsidRDefault="000A60DE" w:rsidP="000A60D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A60DE" w:rsidRDefault="000A60DE" w:rsidP="000A60D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A60DE" w:rsidRDefault="000A60DE" w:rsidP="000A60D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A60DE" w:rsidRDefault="000A60DE" w:rsidP="000A60D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A60DE" w:rsidRDefault="000A60DE" w:rsidP="000A60D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A60DE" w:rsidRDefault="000A60DE" w:rsidP="000A60D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A60DE" w:rsidRDefault="000A60DE" w:rsidP="000A60D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A60DE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ИСПОЛЬЗОВАННОЙ ЛИТЕРАТУРЫ И ИНТЕРНЕТ-ИСТОЧНИКОВ</w:t>
      </w:r>
    </w:p>
    <w:p w:rsidR="000A60DE" w:rsidRDefault="000A60DE" w:rsidP="000A60DE">
      <w:pPr>
        <w:spacing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60DE">
        <w:rPr>
          <w:rFonts w:ascii="Times New Roman" w:hAnsi="Times New Roman" w:cs="Times New Roman"/>
          <w:sz w:val="28"/>
          <w:szCs w:val="28"/>
        </w:rPr>
        <w:t>1.</w:t>
      </w:r>
      <w:r w:rsidRPr="000A60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F23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Учебное пособие </w:t>
      </w:r>
      <w:r w:rsidRPr="000F23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Т.П. </w:t>
      </w:r>
      <w:proofErr w:type="spellStart"/>
      <w:r w:rsidRPr="000F23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Обуховец</w:t>
      </w:r>
      <w:proofErr w:type="spellEnd"/>
      <w:r w:rsidRPr="000F23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О.В. Чернова «Основы сестринского дела» 20-е издание «Феникс» Ростов-на-Дону 2014г.</w:t>
      </w:r>
    </w:p>
    <w:p w:rsidR="000A60DE" w:rsidRPr="000A60DE" w:rsidRDefault="000A60DE" w:rsidP="000A60D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0A60DE">
        <w:t xml:space="preserve"> </w:t>
      </w:r>
      <w:r w:rsidRPr="000A60DE">
        <w:rPr>
          <w:rFonts w:ascii="Times New Roman" w:hAnsi="Times New Roman" w:cs="Times New Roman"/>
          <w:sz w:val="28"/>
          <w:szCs w:val="28"/>
        </w:rPr>
        <w:t>https://base.garant.ru/70847230/c9c989f1e999992b41b30686f0032f7d/</w:t>
      </w:r>
    </w:p>
    <w:p w:rsidR="00A5667A" w:rsidRPr="000A60DE" w:rsidRDefault="00A5667A" w:rsidP="000A60DE">
      <w:pPr>
        <w:pStyle w:val="a4"/>
        <w:spacing w:line="360" w:lineRule="auto"/>
        <w:ind w:left="79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A5667A" w:rsidRPr="000A6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F34C7"/>
    <w:multiLevelType w:val="hybridMultilevel"/>
    <w:tmpl w:val="68B08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35899"/>
    <w:multiLevelType w:val="hybridMultilevel"/>
    <w:tmpl w:val="AA1EB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7014C"/>
    <w:multiLevelType w:val="hybridMultilevel"/>
    <w:tmpl w:val="9C807A68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2F36609D"/>
    <w:multiLevelType w:val="hybridMultilevel"/>
    <w:tmpl w:val="B5368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212DE9"/>
    <w:multiLevelType w:val="hybridMultilevel"/>
    <w:tmpl w:val="6FAEE350"/>
    <w:lvl w:ilvl="0" w:tplc="F5F0A62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68583715"/>
    <w:multiLevelType w:val="hybridMultilevel"/>
    <w:tmpl w:val="A860F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F42517"/>
    <w:multiLevelType w:val="hybridMultilevel"/>
    <w:tmpl w:val="42AAD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74C"/>
    <w:rsid w:val="000A60DE"/>
    <w:rsid w:val="005A1BF9"/>
    <w:rsid w:val="007F1753"/>
    <w:rsid w:val="00822957"/>
    <w:rsid w:val="00A14ABD"/>
    <w:rsid w:val="00A27202"/>
    <w:rsid w:val="00A5667A"/>
    <w:rsid w:val="00AA7A2F"/>
    <w:rsid w:val="00AE674C"/>
    <w:rsid w:val="00D869B9"/>
    <w:rsid w:val="00FB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753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1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F1753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FB13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753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1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F1753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FB13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9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90AB7-C587-4CE1-ABA8-C96D9CE25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777</cp:lastModifiedBy>
  <cp:revision>5</cp:revision>
  <dcterms:created xsi:type="dcterms:W3CDTF">2022-10-27T15:15:00Z</dcterms:created>
  <dcterms:modified xsi:type="dcterms:W3CDTF">2024-12-08T14:14:00Z</dcterms:modified>
</cp:coreProperties>
</file>