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C00F6" w14:textId="77777777" w:rsidR="00842CE5" w:rsidRPr="00842CE5" w:rsidRDefault="00D22FB0" w:rsidP="00120EC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42C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СВЯЗНОЙ РЕЧИ У ДЕТЕЙ СТ</w:t>
      </w:r>
      <w:r w:rsidR="00842CE5" w:rsidRPr="00842C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АРШЕГО</w:t>
      </w:r>
      <w:r w:rsidR="00120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42CE5" w:rsidRPr="00842C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ДОШКОЛЬНОГО ВОЗРАСТА С ОБЩИМ НЕДОРАЗВИТИЕМ РЕЧИ</w:t>
      </w:r>
      <w:r w:rsidRPr="00842C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ПОСРЕДСТВОМ </w:t>
      </w:r>
    </w:p>
    <w:p w14:paraId="0A1DCFC9" w14:textId="77777777" w:rsidR="00D22FB0" w:rsidRPr="00842CE5" w:rsidRDefault="00D22FB0" w:rsidP="00120EC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42C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НЕЙРОПСИХОЛОГИЧЕСКИХ ИГР</w:t>
      </w:r>
    </w:p>
    <w:p w14:paraId="34B91382" w14:textId="77777777" w:rsidR="00FF3503" w:rsidRPr="00842CE5" w:rsidRDefault="00FF3503" w:rsidP="00120EC7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B2E32A0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Активный словарный запас расширяется за счет обиходной предметной и глагольной лексики. Возможно использование местоимений, союзов и иногда простых предлогов. В самостоятельных высказываниях ребенка уже есть простые нераспространенные предложения. При этом отмечаются грубые ошибки в употреблении грамматических конструкций, отсутствует согласование прилагательных с существительными, отмечается смешение падежных форм и т. д. Понимание обращенной речи значительно развивается, хотя пассивный словарный запас ограничен, не сформирован предметный и глагольный словарь, связанный с трудовыми действиями взрослых, растительным и животным миром. Отмечается незнание не только оттенков цветов, но и основных цветов. Типичны грубые нарушения слоговой структуры и </w:t>
      </w:r>
      <w:proofErr w:type="spellStart"/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звуконаполняемости</w:t>
      </w:r>
      <w:proofErr w:type="spellEnd"/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слов. У детей выявляется недостаточность фонетической стороны речи (большое количество несформированных звуков).</w:t>
      </w:r>
    </w:p>
    <w:p w14:paraId="7658FA24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 образом, нарушение речевой деятельности у детей старшей логопедической группы носит многоаспектный характер, требующий выработки единой стратегии, методической и организационной преемственности в решении воспитательно-коррекционных задач.</w:t>
      </w:r>
    </w:p>
    <w:p w14:paraId="4E8124FF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Неосложненные формы ОНР характеризуются отсутствием дополнительных психопатологических расстройств. Речевой дефект этих детей, так же как и у всех детей с ОНР проявляется в первую очередь нарушениями речи, тугоподвижностью, установлением главным образом частных конкретных связей, неспособностью к отвлечению. Неизбежно страдают также предпосылки к интеллектуальной деятельности. Внимание характеризуется статочной произвольностью и целенаправленностью, сужением объема, трудностью сосредоточения, а так переключения. </w:t>
      </w:r>
    </w:p>
    <w:p w14:paraId="4B753675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Игра «Умные дорожки».</w:t>
      </w:r>
    </w:p>
    <w:p w14:paraId="6AB70EF4" w14:textId="77777777" w:rsidR="00D22FB0" w:rsidRPr="00D22FB0" w:rsidRDefault="00120EC7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Цель игры: </w:t>
      </w:r>
      <w:r w:rsidR="00D22FB0"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автоматизация изолированного звука, развитие межполушарного взаимодействия.</w:t>
      </w:r>
    </w:p>
    <w:p w14:paraId="0BC5886D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</w:t>
      </w: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межполушарная доска, мелок</w:t>
      </w:r>
    </w:p>
    <w:p w14:paraId="340F72A6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Ход игры</w:t>
      </w: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: Ребенок «рисует» одновременно двумя руками симметричные линии, спирали, восьмерки в разных направлениях или шагает пальчиками обеих рук по одинаковым дорожкам, произнося автоматизируемый звук.</w:t>
      </w:r>
      <w:r w:rsidRPr="00D22FB0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A1A646B" wp14:editId="318B0F73">
                <wp:extent cx="302260" cy="302260"/>
                <wp:effectExtent l="0" t="0" r="0" b="0"/>
                <wp:docPr id="18" name="AutoShape 19" descr="https://files.vospitatelds.ru/images/589a986a7b6a6b0002ee2d87c123abc86521812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55B589" id="AutoShape 19" o:spid="_x0000_s1026" alt="https://files.vospitatelds.ru/images/589a986a7b6a6b0002ee2d87c123abc865218126.jp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4FAE14DC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Упражнение с су-джок мячиком, колечком.</w:t>
      </w:r>
    </w:p>
    <w:p w14:paraId="64630B7E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упражнения:</w:t>
      </w:r>
      <w:r w:rsidR="00A2663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автоматизация и дифференциация звуков в слогах, развитие мелкой моторики рук.</w:t>
      </w:r>
    </w:p>
    <w:p w14:paraId="46BCDD3B" w14:textId="77777777" w:rsidR="00D22FB0" w:rsidRPr="00D22FB0" w:rsidRDefault="00A2663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Оборудование: </w:t>
      </w:r>
      <w:r w:rsidR="00D22FB0"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су-джок мячик с колечком</w:t>
      </w:r>
    </w:p>
    <w:p w14:paraId="567FEEF5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игры:</w:t>
      </w:r>
    </w:p>
    <w:p w14:paraId="04FF14A2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Ребёнок катает су-джок по часовой стрелке между ладошками и произносит автоматизируемые или дифференцируемые звуки в слогах.</w:t>
      </w:r>
    </w:p>
    <w:p w14:paraId="48C74658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Например, слоги ША, ША, ША, ША; ШО, ШО, ШО, ШО и так далее.</w:t>
      </w:r>
    </w:p>
    <w:p w14:paraId="1FE2805A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Затем катает против часовой стрелки и произносит обратные слоги: АШ, АШ, АШ, ОШ, ОШ, ОШ и так далее.</w:t>
      </w:r>
    </w:p>
    <w:p w14:paraId="4F62C321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Упражнение «Выложи дорожку» с применением камешков </w:t>
      </w:r>
      <w:proofErr w:type="spellStart"/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Марблс</w:t>
      </w:r>
      <w:proofErr w:type="spellEnd"/>
    </w:p>
    <w:p w14:paraId="1AE498F0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игры</w:t>
      </w: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автоматизация и дифференциация звуков в слогах</w:t>
      </w: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 </w:t>
      </w: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чувства ритма, тонкой моторики, сочетание речи с движением.</w:t>
      </w:r>
    </w:p>
    <w:p w14:paraId="4ECC01C2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Оборудование: дорожки и камешки </w:t>
      </w:r>
      <w:proofErr w:type="spellStart"/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Марблс</w:t>
      </w:r>
      <w:proofErr w:type="spellEnd"/>
      <w:r w:rsidR="00120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036C4FC3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игры</w:t>
      </w: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Ребенок выкладывает дорожку с помощью камешков </w:t>
      </w:r>
      <w:proofErr w:type="spellStart"/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Марблс</w:t>
      </w:r>
      <w:proofErr w:type="spellEnd"/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называет слоги, слова на данный звук (или повторяет за пед</w:t>
      </w:r>
      <w:r w:rsidR="00120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агогом), выкладывая камушки для </w:t>
      </w: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создания задуманной композиции.</w:t>
      </w:r>
    </w:p>
    <w:p w14:paraId="6D3CAEF9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Игра «Звуки и пальчики»</w:t>
      </w:r>
    </w:p>
    <w:p w14:paraId="4C117D11" w14:textId="77777777" w:rsidR="00D22FB0" w:rsidRPr="00D22FB0" w:rsidRDefault="00A2663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Цель игры: </w:t>
      </w:r>
      <w:r w:rsidR="00D22FB0"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автоматизация и дифференциация звуков в словах, развитие мелкой моторики.</w:t>
      </w:r>
    </w:p>
    <w:p w14:paraId="55F7E3B2" w14:textId="77777777" w:rsidR="00D22FB0" w:rsidRPr="00D22FB0" w:rsidRDefault="00A2663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Оборудование: </w:t>
      </w:r>
      <w:r w:rsidR="00D22FB0"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карточки</w:t>
      </w:r>
    </w:p>
    <w:p w14:paraId="21E6FA6F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игры</w:t>
      </w: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Нужно называть изображенные предметы, поставив пальчики на кружки нужных цветов в нижней карточке.</w:t>
      </w:r>
    </w:p>
    <w:p w14:paraId="352234D7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 xml:space="preserve">В результате проведенной системы работы по формированию </w:t>
      </w:r>
      <w:proofErr w:type="spellStart"/>
      <w:r w:rsidRPr="00D22FB0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звукопроизносительной</w:t>
      </w:r>
      <w:proofErr w:type="spellEnd"/>
      <w:r w:rsidRPr="00D22FB0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 xml:space="preserve"> стороны речи у детей старшего дошкольного возраста с ТНР, посредством применения нейропсихологических игр и упражнений, дети познакомились и разучили </w:t>
      </w:r>
      <w:proofErr w:type="spellStart"/>
      <w:r w:rsidRPr="00D22FB0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нейроигры</w:t>
      </w:r>
      <w:proofErr w:type="spellEnd"/>
      <w:r w:rsidRPr="00D22FB0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, которые способствуют созданию новых нейронных связей и улучшают работу головного мозга, отвечающего за развитие психических процессов и интеллекта.</w:t>
      </w:r>
      <w:r w:rsidR="00120E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D22FB0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Родители познакомились с нейропсихологическими приемами, которые их очень заинтересовали.</w:t>
      </w:r>
    </w:p>
    <w:p w14:paraId="7C51DEA3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Исходя из вышеизложенного, разработанная нами система работы делает коррекционный процессе более эффективным в работе по коррекции речевых нарушений у детей с ТНР.</w:t>
      </w:r>
    </w:p>
    <w:p w14:paraId="6BD71ECE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 xml:space="preserve">Данная методическая разработка может быть использована педагогами в практике ДОУ, педагогами коррекционных образовательных учреждений в работе с детьми, в том </w:t>
      </w:r>
      <w:r w:rsidRPr="00D22FB0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lastRenderedPageBreak/>
        <w:t>числе с ограниченными возможностями здоровья, а также родителями в домашних условиях. Её применение приведет к достижению новых результатов в образовательной практике.</w:t>
      </w:r>
    </w:p>
    <w:p w14:paraId="36C5ADF6" w14:textId="77777777" w:rsidR="00D22FB0" w:rsidRPr="00D22FB0" w:rsidRDefault="00D22FB0" w:rsidP="00120EC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F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Литература:</w:t>
      </w:r>
    </w:p>
    <w:p w14:paraId="58AF8A36" w14:textId="77777777" w:rsidR="00D22FB0" w:rsidRPr="008817D1" w:rsidRDefault="00D22FB0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1. </w:t>
      </w: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Колесникова С.А. «Нейропсихологические игры для автоматизации звуков для детей с речевыми нарушениями». </w:t>
      </w:r>
      <w:r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URL: https://ped-kopilka.ru/blogs/snezhana-anatolevna-kolesnikova/neiropsihologicheskie-igry-dlja-avtomatizaci-zvukov-dlja-detei-s-rechevymi-narushenijami.html.</w:t>
      </w:r>
    </w:p>
    <w:p w14:paraId="61561D45" w14:textId="77777777" w:rsidR="00D22FB0" w:rsidRPr="00D22FB0" w:rsidRDefault="000D00C7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D22FB0"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Каткова Л.И. «Нейропсихологические методы и приемы в работе учителя – логопеда». </w:t>
      </w:r>
      <w:r w:rsidR="00D22FB0"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URL: https://nsportal.ru/detskiy-sad/logopediya/2022/08/22/neyropsihogicheskie-metody-i-priyomy-v-rabote-uchitelya-logopeda</w:t>
      </w:r>
    </w:p>
    <w:p w14:paraId="3FADD03C" w14:textId="77777777" w:rsidR="00D22FB0" w:rsidRPr="00D22FB0" w:rsidRDefault="000D00C7" w:rsidP="00120EC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D22FB0" w:rsidRPr="00D22FB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D22FB0" w:rsidRPr="00D2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Попова Н.А. «Автоматизация звуков с использованием приемов </w:t>
      </w:r>
      <w:proofErr w:type="spellStart"/>
      <w:r w:rsidR="00D22FB0" w:rsidRPr="00D2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нейростимуляции</w:t>
      </w:r>
      <w:proofErr w:type="spellEnd"/>
      <w:r w:rsidR="00D22FB0" w:rsidRPr="00D22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URL: </w:t>
      </w:r>
      <w:r w:rsidR="00D22FB0" w:rsidRPr="00D22FB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https://infourok.ru/prezentaciya-avtomatizaciya-zvukov-s-priemami-nejrostimulyacii-5227265.html</w:t>
      </w:r>
    </w:p>
    <w:sectPr w:rsidR="00D22FB0" w:rsidRPr="00D22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3659D"/>
    <w:multiLevelType w:val="multilevel"/>
    <w:tmpl w:val="F2D0A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DD068E"/>
    <w:multiLevelType w:val="multilevel"/>
    <w:tmpl w:val="31E6B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D158BE"/>
    <w:multiLevelType w:val="multilevel"/>
    <w:tmpl w:val="83EC5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B15D3"/>
    <w:multiLevelType w:val="multilevel"/>
    <w:tmpl w:val="EADC8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71215F"/>
    <w:multiLevelType w:val="multilevel"/>
    <w:tmpl w:val="00B0B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485417"/>
    <w:multiLevelType w:val="multilevel"/>
    <w:tmpl w:val="638A3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8E315D"/>
    <w:multiLevelType w:val="multilevel"/>
    <w:tmpl w:val="E8F0D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7909209">
    <w:abstractNumId w:val="1"/>
  </w:num>
  <w:num w:numId="2" w16cid:durableId="42948987">
    <w:abstractNumId w:val="3"/>
  </w:num>
  <w:num w:numId="3" w16cid:durableId="1367825752">
    <w:abstractNumId w:val="2"/>
  </w:num>
  <w:num w:numId="4" w16cid:durableId="414979502">
    <w:abstractNumId w:val="0"/>
  </w:num>
  <w:num w:numId="5" w16cid:durableId="934897861">
    <w:abstractNumId w:val="5"/>
  </w:num>
  <w:num w:numId="6" w16cid:durableId="1986660059">
    <w:abstractNumId w:val="4"/>
  </w:num>
  <w:num w:numId="7" w16cid:durableId="10167298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3F6"/>
    <w:rsid w:val="000D00C7"/>
    <w:rsid w:val="00120EC7"/>
    <w:rsid w:val="005F1849"/>
    <w:rsid w:val="00842CE5"/>
    <w:rsid w:val="008817D1"/>
    <w:rsid w:val="008F0A27"/>
    <w:rsid w:val="00A26630"/>
    <w:rsid w:val="00A973F6"/>
    <w:rsid w:val="00BE6B54"/>
    <w:rsid w:val="00D22FB0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069CD"/>
  <w15:docId w15:val="{B3330397-D26F-41B0-B91A-3D5AC436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2025-02-13T09:29:00Z</dcterms:created>
  <dcterms:modified xsi:type="dcterms:W3CDTF">2025-05-25T06:51:00Z</dcterms:modified>
</cp:coreProperties>
</file>