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039904D"/>
    <w:p w14:paraId="7F15680E"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line="15" w:lineRule="atLeast"/>
        <w:ind w:left="0" w:firstLine="0"/>
        <w:jc w:val="center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36"/>
          <w:szCs w:val="36"/>
          <w:lang w:val="ru-RU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36"/>
          <w:szCs w:val="36"/>
          <w:shd w:val="clear" w:fill="FFFFFF"/>
        </w:rPr>
        <w:t>Развитие функциональной грамотности на уроках биологии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36"/>
          <w:szCs w:val="36"/>
          <w:shd w:val="clear" w:fill="FFFFFF"/>
          <w:lang w:val="ru-RU"/>
        </w:rPr>
        <w:t>.</w:t>
      </w:r>
      <w:bookmarkStart w:id="0" w:name="_GoBack"/>
      <w:bookmarkEnd w:id="0"/>
    </w:p>
    <w:p w14:paraId="6B8A6E28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lang w:val="ru-RU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 xml:space="preserve">Автор: 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  <w:lang w:val="ru-RU"/>
        </w:rPr>
        <w:t>Дедуль Наталья Геннадьевна</w:t>
      </w:r>
    </w:p>
    <w:p w14:paraId="59653ACA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>Организация: М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  <w:lang w:val="ru-RU"/>
        </w:rPr>
        <w:t>Б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 xml:space="preserve">ОУ 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  <w:lang w:val="ru-RU"/>
        </w:rPr>
        <w:t>«Цветнопольская С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>ОШ</w:t>
      </w: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  <w:lang w:val="ru-RU"/>
        </w:rPr>
        <w:t>»</w:t>
      </w:r>
    </w:p>
    <w:p w14:paraId="1ED55D18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Функциональная грамотность – это набор навыков, необходимых для успешной жизни в XXI веке. Она включает в себя несколько ключевых компонентов, которые можно и нужно развивать на уроках биологии, ведь именно этот предмет дает нам ключ к пониманию мира живых организмов, включая самого человека.</w:t>
      </w:r>
    </w:p>
    <w:p w14:paraId="0D008B1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 Читательская грамотность: научиться читать между строк. Биология – это наука, основанная на огромном количестве информации, которую нужно уметь не только усваивать, но и анализировать. Уроки биологии – это прекрасная возможность для развития читательской грамотности. Задания, направленные на эту компетенцию, должны побуждать обучающихся:</w:t>
      </w:r>
    </w:p>
    <w:p w14:paraId="11945B7A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анализировать и интерпретировать научные тексты: биологические статьи, учебники, научные журналы – это кладезь знаний, которые нужно научиться осмысливать. Задания могут включать в себя поиск ключевой информации, сравнение разных точек зрения на одну и ту же проблему;</w:t>
      </w:r>
    </w:p>
    <w:p w14:paraId="390E6E8B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делать выводы и формулировать собственные идеи: читательская грамотность – это не только пассивное усвоение информации, но и активная работа с ней. Ученики должны уметь формировать собственное мнение, основываясь на прочитанном материале, и аргументировать свои идеи;</w:t>
      </w:r>
    </w:p>
    <w:p w14:paraId="7B67333C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составлять вопросы по тексту: постановка вопросов – это ключевой момент в осмыслении информации. Задавая вопросы, ученики проявляют заинтересованность в теме и демонстрируют, что они не просто читают текст, а стремятся разобраться в его содержании;</w:t>
      </w:r>
    </w:p>
    <w:p w14:paraId="79880AD2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писать эссе или доклады на основе прочитанных текстов: написание эссе – это отличная возможность для учеников выразить собственное мнение, используя знания, полученные из разных источников;</w:t>
      </w:r>
    </w:p>
    <w:p w14:paraId="755D228C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работать с графиками, таблицами и схемами, которые представлены в тексте: биологические тексты часто содержат графические материалы, которые требуют внимательного изучения и умения интерпретировать данные.</w:t>
      </w:r>
    </w:p>
    <w:p w14:paraId="7F17B760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 Математическая грамотность: биология в числах. Математика – неотъемлемая часть биологии. Она позволяет описывать и анализировать количественные характеристики биологических процессов, такие как скорость роста, численность популяций, процентное содержание веществ в организме.</w:t>
      </w:r>
    </w:p>
    <w:p w14:paraId="4E0FC95F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На уроках биологии можно решать разнообразные задачи, направленные на развитие математической грамотности:</w:t>
      </w:r>
    </w:p>
    <w:p w14:paraId="62618AA6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 – расчет процентного содержания веществ: например, сколько процентов от массы тела человека составляет вода?</w:t>
      </w:r>
    </w:p>
    <w:p w14:paraId="53C67552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определение скорости протекания реакций: как быстро размножаются бактерии в благоприятных условиях?</w:t>
      </w:r>
    </w:p>
    <w:p w14:paraId="32E7F9BB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– расчет численности популяций: сколько особей животных обитает в определенной местности?</w:t>
      </w:r>
    </w:p>
    <w:p w14:paraId="0C2BBE1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3. Естественнонаучная грамотность – это способность применять научные знания для решения практических задач и проблем. Биология дает нам знания о том, как функционирует наш организм, как связаны между собой различные виды организмов, какие экологические проблемы стоят перед человечеством.</w:t>
      </w:r>
    </w:p>
    <w:p w14:paraId="2D8227E1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Развивать естественнонаучную грамотность можно через:</w:t>
      </w:r>
    </w:p>
    <w:p w14:paraId="58A8E13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 Решение ситуационных задач, основанных на реальных жизненных ситуациях: как правильно питаться, чтобы быть здоровым? Как защититься от инфекционных заболеваний? Как выбрать экологически чистые продукты?</w:t>
      </w:r>
    </w:p>
    <w:p w14:paraId="739FB3AE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 Проведение экспериментов и исследований: исследование роста растений в разных условиях, наблюдение за поведением животных.</w:t>
      </w:r>
    </w:p>
    <w:p w14:paraId="6458A0F5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Одним из основных способов развития функциональной грамотности на уроках биологии является использование практических заданий. Обучающимся предлагается решать задачи, которые могут возникнуть в реальной жизни. Например, они могут исследовать различные виды растений на предмет их лечебных свойств и разработать рекомендации по их использованию. Такое задание поможет обучающимся понять, как биологические знания могут быть применены для улучшения здоровья и благополучия человека.</w:t>
      </w:r>
    </w:p>
    <w:p w14:paraId="633C3947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Также, при обучении биологии можно проводить моделирование различных биологических процессов. Например, обучающимся можно предложить создать модель экосистемы и провести исследование взаимодействия различных организмов внутри нее. Это позволит обучающимся не только понять основы биологических процессов, но и научиться анализировать информацию, прогнозировать результаты и делать обоснованные выводы.</w:t>
      </w:r>
    </w:p>
    <w:p w14:paraId="0D7F999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Развитие функциональной грамотности на уроках биологии также предполагает умение работать с различными видами текстов. Обучающиеся должны уметь анализировать источники, составлять рефераты, обращаться с научными текстами и делать выводы. Для этого можно проводить уроки чтения и анализа научных текстов, а также уроки по написанию рефератов и научных статей.</w:t>
      </w:r>
    </w:p>
    <w:p w14:paraId="6E716A79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В рамках урока биологии можно предложить детям выполнить конкретные задания, как пример:</w:t>
      </w:r>
    </w:p>
    <w:p w14:paraId="06867F48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1) Проанализировать статью или научное исследование о новых методах лечения определенного болезнетворного микроорганизма и составить краткое резюме, выделяя основные идеи и выводы исследования.</w:t>
      </w:r>
    </w:p>
    <w:p w14:paraId="3CC35D4B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2) Изучить специальные термины и определения, связанные с анатомией и физиологией организмов, и составить словарь с их определением и использованием в контексте.</w:t>
      </w:r>
    </w:p>
    <w:p w14:paraId="0B5EFDC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3) Создать плакат или презентацию о распространении определенного ряда растений или животных, включая информацию о его особенностях, местах обитания и значении для экосистемы.</w:t>
      </w:r>
    </w:p>
    <w:p w14:paraId="4EF7A20B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4) Разработать и провести эксперимент, проверяющий влияние различных факторов (температура, освещение, pH и т. Д.) на рост и развитие определенного организма (например, растения или микроорганизма).</w:t>
      </w:r>
    </w:p>
    <w:p w14:paraId="710FAE53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5) Расшифровать и проанализировать генетическую информацию, предоставленную в виде последовательности нуклеотидов, чтобы определить имеющиеся гены и их функции, и объяснить, как эта информация может быть связана с конкретными физиологическими или патологическими процессами.</w:t>
      </w:r>
    </w:p>
    <w:p w14:paraId="31E4D9C2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Важной частью развития функциональной грамотности на уроках биологии является работа с различными источниками информации. Обучающиеся должны уметь искать, анализировать и оценивать информацию о живых организмах из различных источников, таких как интернет, научные статьи, учебные пособия и др. При этом необходимо обучить обучающихся критически мыслить и уметь отличать достоверную информацию от недостоверной.</w:t>
      </w:r>
    </w:p>
    <w:p w14:paraId="0E6120A5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Вот несколько методов и стратегий, которые могут быть использованы для достижения этой цели:</w:t>
      </w:r>
    </w:p>
    <w:p w14:paraId="39612141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Проектная деятельность: Разработка и выполнение биологических проектов требует от учащихся критического мышления. Это может включать в себя исследовательские проекты, презентации и т.д.</w:t>
      </w:r>
    </w:p>
    <w:p w14:paraId="1B1B7AAD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Обсуждение: Организуйте классные обсуждения по вопросам, которые могут иметь несколько точек зрения. Это помогает развивать навыки аргументации и логического анализа.</w:t>
      </w:r>
    </w:p>
    <w:p w14:paraId="2F5D8BCC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Критика и рецензии: Позволяйте учащимся анализировать и критиковать статьи, научные публикации или новости из области биологии. Это помогает развивать способность оценки информации.</w:t>
      </w:r>
    </w:p>
    <w:p w14:paraId="4136CEB4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Решение проблем: Предоставляйте задачи, требующие применения биологических знаний для решения реальных проблем, таких как охрана окружающей среды или борьба с болезнями.</w:t>
      </w:r>
    </w:p>
    <w:p w14:paraId="6107D08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Использование технологий: Используйте информационные технологии для поиска и анализа данных, что помогает развивать навыки обработки информации и выделения ключевых моментов.</w:t>
      </w:r>
    </w:p>
    <w:p w14:paraId="0DC650CB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jc w:val="both"/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Реальные примеры: Привлекайте реальные случаи и истории из мира биологии, чтобы показать, как биологические концепции применяются на практике.</w:t>
      </w:r>
    </w:p>
    <w:p w14:paraId="050DC86D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Важно создать обстановку, в которой обучающиеся чувствуют себя комфортно выражать свои мысли, задавать вопросы и обсуждать различные точки зрения. Это поможет им развивать критическое мышление и применять его в контексте биологии.</w:t>
      </w:r>
    </w:p>
    <w:p w14:paraId="6850CDA0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Таким образом, развитие функциональной грамотности на уроках биологии позволяет обучающимся не только освоить базовые знания о живых организмах, но и научиться применять их в реальных ситуациях. Практические задания, моделирование биологических процессов и работа с различными источниками информации помогут обучающимся развить навыки поиска, анализа и оценки информации. Кроме того, уроки чтения научных текстов и написание рефератов и статей обеспечат развитие навыков работы с различными видами текстов. Функциональная грамотность – это не просто набор знаний, а ключ к успешной жизни в современном мире. Биология предоставляет уникальную возможность развивать все компоненты функциональной грамотности, погружая учеников в занимательный и актуальный мир живой природы.</w:t>
      </w:r>
    </w:p>
    <w:p w14:paraId="5FFA4673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Развитие функциональной грамотности на уроках биологии имеет большое значение для будущего успешного функционирования обучающихся в информационном обществе. Понимание, как применять биологические знания на практике, поможет им не только в личной жизни, но и в профессиональной деятельности. Отличная функциональная грамотность позволит обучающимся успешно решать различные задачи, связанные с биологией, а также быть эффективными и ответственными гражданами.</w:t>
      </w:r>
    </w:p>
    <w:p w14:paraId="13CF31B9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В функциональную грамотность входят и глобальные компетенции. На уроках биологии обучающиеся могут приобрести глубокое понимание глобальных проблем, таких как.</w:t>
      </w:r>
    </w:p>
    <w:p w14:paraId="07D0FBA2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1. Изменение климата: изучая процессы фотосинтеза и дыхания, ученики могут понять, как деятельность человека влияет на климат планеты. Анализируя данные о парниковых газах и их воздействии на экосистемы, они осознают необходимость сокращения выбросов.</w:t>
      </w:r>
    </w:p>
    <w:p w14:paraId="1AB11A0C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2. Устойчивость экосистем: изучение пищевых цепей и биологического разнообразия позволяет понять, как нарушения в экосистемах могут привести к их разрушению.</w:t>
      </w:r>
    </w:p>
    <w:p w14:paraId="44F6FF92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3. Биоразнообразие: знакомство с различными видами живых организмов и их ролью в экосистемах формирует уважение к природе и понимание необходимости сохранения биоразнообразия.</w:t>
      </w:r>
    </w:p>
    <w:p w14:paraId="1B55F87E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Развитие глобальных компетенций и функциональной грамотности на уроках биологии играет ключевую роль в подготовке будущего поколения к решению глобальных проблем. Использование творческих методов обучения, реальных жизненных ситуаций и практических заданий позволяет учащимся приобрести необходимые знания, навыки и компетенции, чтобы стать активными и ответственными гражданами планеты.</w:t>
      </w:r>
    </w:p>
    <w:p w14:paraId="34F1A79E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> </w:t>
      </w:r>
    </w:p>
    <w:p w14:paraId="00EB5E7B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  <w:shd w:val="clear" w:fill="FFFFFF"/>
        </w:rPr>
        <w:t> </w:t>
      </w:r>
    </w:p>
    <w:p w14:paraId="6AFD44D3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center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Список литературы</w:t>
      </w:r>
    </w:p>
    <w:p w14:paraId="5FE850F7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1. Айвазова Н.Г. Формирование функциональной грамотности учащихся на уроках биологии / Н.Г. Айвазова [Электронный ресурс]. – Режим доступа: https://clck.ru/3BCkgc (дата обращения: 08.06.2024).</w:t>
      </w:r>
    </w:p>
    <w:p w14:paraId="645BBAF5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2. Боханова Н.П. Функциональная грамотность на уроках биологии / Н.Н. Боханова [Электронный ресурс]. – Режим доступа: https://www.1urok.ru/categories/3/articles/32727 (дата обращения: 08.06.2024).</w:t>
      </w:r>
    </w:p>
    <w:p w14:paraId="76E30453">
      <w:pPr>
        <w:pStyle w:val="90"/>
        <w:keepNext w:val="0"/>
        <w:keepLines w:val="0"/>
        <w:widowControl/>
        <w:suppressLineNumbers w:val="0"/>
        <w:shd w:val="clear" w:fill="FFFFFF"/>
        <w:spacing w:before="0" w:beforeAutospacing="0"/>
        <w:ind w:left="0" w:firstLine="0"/>
        <w:jc w:val="both"/>
        <w:rPr>
          <w:rFonts w:hint="default" w:ascii="Segoe UI" w:hAnsi="Segoe UI" w:eastAsia="Segoe UI" w:cs="Segoe UI"/>
          <w:i w:val="0"/>
          <w:iCs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3. Кучман Ю.С. Формирование функциональной грамотности на уроках биологии / Ю.С. Кучман // Молодой ученый. – 2023. – №50 (497). – С. 89–91. EDN SAUIUF</w:t>
      </w:r>
    </w:p>
    <w:p w14:paraId="70F9FE12">
      <w:pPr>
        <w:rPr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251E85"/>
    <w:multiLevelType w:val="multilevel"/>
    <w:tmpl w:val="DC251E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55A37B67"/>
    <w:multiLevelType w:val="singleLevel"/>
    <w:tmpl w:val="55A37B67"/>
    <w:lvl w:ilvl="0" w:tentative="0">
      <w:start w:val="1"/>
      <w:numFmt w:val="decimal"/>
      <w:pStyle w:val="151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3D2E204C"/>
    <w:rsid w:val="54866969"/>
    <w:rsid w:val="7160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uiPriority w:val="0"/>
    <w:pPr>
      <w:spacing w:after="120" w:line="480" w:lineRule="auto"/>
    </w:pPr>
  </w:style>
  <w:style w:type="paragraph" w:styleId="34">
    <w:name w:val="List Number 5"/>
    <w:basedOn w:val="1"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Стиль1"/>
    <w:basedOn w:val="34"/>
    <w:next w:val="31"/>
    <w:uiPriority w:val="0"/>
    <w:pPr>
      <w:numPr>
        <w:numId w:val="11"/>
      </w:numPr>
    </w:pPr>
    <w:rPr>
      <w:rFonts w:eastAsia="SimSun" w:cs="SimSun" w:asciiTheme="minorAscii" w:hAnsiTheme="minorAscii"/>
      <w:bCs/>
      <w:color w:val="auto"/>
      <w:sz w:val="144"/>
      <w:szCs w:val="24"/>
      <w14:textFill>
        <w14:gradFill>
          <w14:gsLst>
            <w14:gs w14:pos="0">
              <w14:srgbClr w14:val="FE4444"/>
            </w14:gs>
            <w14:gs w14:pos="100000">
              <w14:srgbClr w14:val="832B2B"/>
            </w14:gs>
          </w14:gsLst>
          <w14:lin w14:ang="5400000" w14:scaled="0"/>
        </w14:gra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37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2023-10-25T13:34:00Z</dcterms:created>
  <dc:creator>user</dc:creator>
  <cp:lastModifiedBy>Феликс</cp:lastModifiedBy>
  <dcterms:modified xsi:type="dcterms:W3CDTF">2026-03-08T07:58:54Z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8AA6557CC4044CC3859323A723D80D9D_12</vt:lpwstr>
  </property>
</Properties>
</file>