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theme/theme1.xml" ContentType="application/vnd.openxmlformats-officedocument.theme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C3D9E" w:rsidRPr="00626274" w:rsidRDefault="00626274" w:rsidP="00626274">
      <w:pPr>
        <w:jc w:val="center"/>
        <w:rPr>
          <w:rFonts w:ascii="PT Astra Serif" w:hAnsi="PT Astra Serif"/>
        </w:rPr>
      </w:pPr>
      <w:r w:rsidRPr="00626274">
        <w:rPr>
          <w:rFonts w:ascii="PT Astra Serif" w:hAnsi="PT Astra Serif"/>
          <w:b/>
          <w:bCs/>
        </w:rPr>
        <w:t>Федеральная служба исполнения наказаний</w:t>
      </w:r>
      <w:r w:rsidRPr="00626274">
        <w:rPr>
          <w:rFonts w:ascii="PT Astra Serif" w:hAnsi="PT Astra Serif"/>
          <w:b/>
          <w:bCs/>
        </w:rPr>
        <w:br/>
        <w:t>ФКП образовательное учреждение № 316</w:t>
      </w:r>
    </w:p>
    <w:p w:rsidR="007C3D9E" w:rsidRPr="00626274" w:rsidRDefault="007C3D9E">
      <w:pPr>
        <w:rPr>
          <w:rFonts w:ascii="PT Astra Serif" w:hAnsi="PT Astra Serif"/>
          <w:sz w:val="28"/>
          <w:szCs w:val="28"/>
        </w:rPr>
      </w:pPr>
    </w:p>
    <w:p w:rsidR="007C3D9E" w:rsidRPr="00626274" w:rsidRDefault="007C3D9E">
      <w:pPr>
        <w:rPr>
          <w:rFonts w:ascii="PT Astra Serif" w:hAnsi="PT Astra Serif"/>
          <w:sz w:val="28"/>
          <w:szCs w:val="28"/>
        </w:rPr>
      </w:pPr>
    </w:p>
    <w:p w:rsidR="007C3D9E" w:rsidRPr="00626274" w:rsidRDefault="007C3D9E">
      <w:pPr>
        <w:rPr>
          <w:rFonts w:ascii="PT Astra Serif" w:hAnsi="PT Astra Serif"/>
          <w:sz w:val="28"/>
          <w:szCs w:val="28"/>
        </w:rPr>
      </w:pPr>
    </w:p>
    <w:p w:rsidR="007C3D9E" w:rsidRPr="00626274" w:rsidRDefault="007C3D9E">
      <w:pPr>
        <w:rPr>
          <w:rFonts w:ascii="PT Astra Serif" w:hAnsi="PT Astra Serif"/>
          <w:sz w:val="28"/>
          <w:szCs w:val="28"/>
        </w:rPr>
      </w:pPr>
    </w:p>
    <w:p w:rsidR="007C3D9E" w:rsidRPr="00626274" w:rsidRDefault="007C3D9E">
      <w:pPr>
        <w:rPr>
          <w:rFonts w:ascii="PT Astra Serif" w:hAnsi="PT Astra Serif"/>
          <w:sz w:val="28"/>
          <w:szCs w:val="28"/>
        </w:rPr>
      </w:pPr>
    </w:p>
    <w:p w:rsidR="007C3D9E" w:rsidRPr="00626274" w:rsidRDefault="00A8530C">
      <w:pPr>
        <w:spacing w:before="120" w:after="120"/>
        <w:jc w:val="center"/>
        <w:rPr>
          <w:rFonts w:ascii="PT Astra Serif" w:hAnsi="PT Astra Serif"/>
          <w:sz w:val="28"/>
          <w:szCs w:val="28"/>
        </w:rPr>
      </w:pPr>
      <w:r w:rsidRPr="00626274">
        <w:rPr>
          <w:rFonts w:ascii="PT Astra Serif" w:hAnsi="PT Astra Serif"/>
          <w:caps/>
          <w:sz w:val="28"/>
          <w:szCs w:val="28"/>
        </w:rPr>
        <w:t>Доклад</w:t>
      </w:r>
    </w:p>
    <w:p w:rsidR="007C3D9E" w:rsidRPr="00626274" w:rsidRDefault="00A8530C">
      <w:pPr>
        <w:spacing w:before="120" w:after="120"/>
        <w:jc w:val="center"/>
        <w:rPr>
          <w:rFonts w:ascii="PT Astra Serif" w:hAnsi="PT Astra Serif"/>
          <w:sz w:val="28"/>
          <w:szCs w:val="28"/>
        </w:rPr>
      </w:pPr>
      <w:r w:rsidRPr="00626274">
        <w:rPr>
          <w:rFonts w:ascii="PT Astra Serif" w:hAnsi="PT Astra Serif"/>
          <w:sz w:val="28"/>
          <w:szCs w:val="28"/>
        </w:rPr>
        <w:t>на тему</w:t>
      </w:r>
    </w:p>
    <w:p w:rsidR="00626274" w:rsidRDefault="00A8530C">
      <w:pPr>
        <w:spacing w:after="120"/>
        <w:jc w:val="center"/>
        <w:rPr>
          <w:rFonts w:ascii="PT Astra Serif" w:hAnsi="PT Astra Serif"/>
          <w:b/>
          <w:bCs/>
          <w:sz w:val="28"/>
          <w:szCs w:val="28"/>
        </w:rPr>
      </w:pPr>
      <w:r w:rsidRPr="00626274">
        <w:rPr>
          <w:rFonts w:ascii="PT Astra Serif" w:hAnsi="PT Astra Serif"/>
          <w:b/>
          <w:bCs/>
          <w:sz w:val="28"/>
          <w:szCs w:val="28"/>
        </w:rPr>
        <w:t xml:space="preserve">«Ручная дуговая сварка </w:t>
      </w:r>
      <w:proofErr w:type="gramStart"/>
      <w:r w:rsidRPr="00626274">
        <w:rPr>
          <w:rFonts w:ascii="PT Astra Serif" w:hAnsi="PT Astra Serif"/>
          <w:b/>
          <w:bCs/>
          <w:sz w:val="28"/>
          <w:szCs w:val="28"/>
        </w:rPr>
        <w:t>плавящимся</w:t>
      </w:r>
      <w:proofErr w:type="gramEnd"/>
      <w:r w:rsidRPr="00626274">
        <w:rPr>
          <w:rFonts w:ascii="PT Astra Serif" w:hAnsi="PT Astra Serif"/>
          <w:b/>
          <w:bCs/>
          <w:sz w:val="28"/>
          <w:szCs w:val="28"/>
        </w:rPr>
        <w:t xml:space="preserve"> </w:t>
      </w:r>
    </w:p>
    <w:p w:rsidR="007C3D9E" w:rsidRPr="00626274" w:rsidRDefault="00A8530C">
      <w:pPr>
        <w:spacing w:after="120"/>
        <w:jc w:val="center"/>
        <w:rPr>
          <w:rFonts w:ascii="PT Astra Serif" w:hAnsi="PT Astra Serif"/>
          <w:sz w:val="28"/>
          <w:szCs w:val="28"/>
        </w:rPr>
      </w:pPr>
      <w:r w:rsidRPr="00626274">
        <w:rPr>
          <w:rFonts w:ascii="PT Astra Serif" w:hAnsi="PT Astra Serif"/>
          <w:b/>
          <w:bCs/>
          <w:sz w:val="28"/>
          <w:szCs w:val="28"/>
        </w:rPr>
        <w:t>покрытым электродом: технологии и безопасность»</w:t>
      </w:r>
    </w:p>
    <w:p w:rsidR="007C3D9E" w:rsidRPr="00626274" w:rsidRDefault="007C3D9E">
      <w:pPr>
        <w:rPr>
          <w:rFonts w:ascii="PT Astra Serif" w:hAnsi="PT Astra Serif"/>
          <w:sz w:val="28"/>
          <w:szCs w:val="28"/>
        </w:rPr>
      </w:pPr>
    </w:p>
    <w:p w:rsidR="007C3D9E" w:rsidRPr="00626274" w:rsidRDefault="007C3D9E">
      <w:pPr>
        <w:rPr>
          <w:rFonts w:ascii="PT Astra Serif" w:hAnsi="PT Astra Serif"/>
          <w:sz w:val="28"/>
          <w:szCs w:val="28"/>
        </w:rPr>
      </w:pPr>
    </w:p>
    <w:p w:rsidR="007C3D9E" w:rsidRPr="00626274" w:rsidRDefault="007C3D9E">
      <w:pPr>
        <w:rPr>
          <w:rFonts w:ascii="PT Astra Serif" w:hAnsi="PT Astra Serif"/>
          <w:sz w:val="28"/>
          <w:szCs w:val="28"/>
        </w:rPr>
      </w:pPr>
    </w:p>
    <w:tbl>
      <w:tblPr>
        <w:tblW w:w="0" w:type="auto"/>
        <w:tblCellMar>
          <w:left w:w="10" w:type="dxa"/>
          <w:right w:w="10" w:type="dxa"/>
        </w:tblCellMar>
        <w:tblLook w:val="0000"/>
      </w:tblPr>
      <w:tblGrid>
        <w:gridCol w:w="5948"/>
        <w:gridCol w:w="3421"/>
      </w:tblGrid>
      <w:tr w:rsidR="007C3D9E" w:rsidRPr="00626274">
        <w:tblPrEx>
          <w:tblCellMar>
            <w:top w:w="0" w:type="dxa"/>
            <w:bottom w:w="0" w:type="dxa"/>
          </w:tblCellMar>
        </w:tblPrEx>
        <w:tc>
          <w:tcPr>
            <w:tcW w:w="6379" w:type="dxa"/>
            <w:noWrap/>
          </w:tcPr>
          <w:p w:rsidR="007C3D9E" w:rsidRPr="00626274" w:rsidRDefault="007C3D9E">
            <w:pPr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3668" w:type="dxa"/>
            <w:noWrap/>
          </w:tcPr>
          <w:p w:rsidR="00626274" w:rsidRDefault="00626274">
            <w:pPr>
              <w:spacing w:before="40" w:after="40"/>
              <w:rPr>
                <w:rFonts w:ascii="PT Astra Serif" w:hAnsi="PT Astra Serif"/>
                <w:sz w:val="28"/>
                <w:szCs w:val="28"/>
              </w:rPr>
            </w:pPr>
          </w:p>
          <w:p w:rsidR="00626274" w:rsidRDefault="00626274">
            <w:pPr>
              <w:spacing w:before="40" w:after="40"/>
              <w:rPr>
                <w:rFonts w:ascii="PT Astra Serif" w:hAnsi="PT Astra Serif"/>
                <w:sz w:val="28"/>
                <w:szCs w:val="28"/>
              </w:rPr>
            </w:pPr>
          </w:p>
          <w:p w:rsidR="00626274" w:rsidRDefault="00626274">
            <w:pPr>
              <w:spacing w:before="40" w:after="40"/>
              <w:rPr>
                <w:rFonts w:ascii="PT Astra Serif" w:hAnsi="PT Astra Serif"/>
                <w:sz w:val="28"/>
                <w:szCs w:val="28"/>
              </w:rPr>
            </w:pPr>
          </w:p>
          <w:p w:rsidR="00626274" w:rsidRDefault="00626274">
            <w:pPr>
              <w:spacing w:before="40" w:after="40"/>
              <w:rPr>
                <w:rFonts w:ascii="PT Astra Serif" w:hAnsi="PT Astra Serif"/>
                <w:sz w:val="28"/>
                <w:szCs w:val="28"/>
              </w:rPr>
            </w:pPr>
          </w:p>
          <w:p w:rsidR="00626274" w:rsidRDefault="00626274">
            <w:pPr>
              <w:spacing w:before="40" w:after="40"/>
              <w:rPr>
                <w:rFonts w:ascii="PT Astra Serif" w:hAnsi="PT Astra Serif"/>
                <w:sz w:val="28"/>
                <w:szCs w:val="28"/>
              </w:rPr>
            </w:pPr>
          </w:p>
          <w:p w:rsidR="00626274" w:rsidRDefault="00626274">
            <w:pPr>
              <w:spacing w:before="40" w:after="40"/>
              <w:rPr>
                <w:rFonts w:ascii="PT Astra Serif" w:hAnsi="PT Astra Serif"/>
                <w:sz w:val="28"/>
                <w:szCs w:val="28"/>
              </w:rPr>
            </w:pPr>
          </w:p>
          <w:p w:rsidR="00626274" w:rsidRDefault="00626274">
            <w:pPr>
              <w:spacing w:before="40" w:after="40"/>
              <w:rPr>
                <w:rFonts w:ascii="PT Astra Serif" w:hAnsi="PT Astra Serif"/>
                <w:sz w:val="28"/>
                <w:szCs w:val="28"/>
              </w:rPr>
            </w:pPr>
          </w:p>
          <w:p w:rsidR="00626274" w:rsidRDefault="00626274">
            <w:pPr>
              <w:spacing w:before="40" w:after="40"/>
              <w:rPr>
                <w:rFonts w:ascii="PT Astra Serif" w:hAnsi="PT Astra Serif"/>
                <w:sz w:val="28"/>
                <w:szCs w:val="28"/>
              </w:rPr>
            </w:pPr>
          </w:p>
          <w:p w:rsidR="00626274" w:rsidRDefault="00626274">
            <w:pPr>
              <w:spacing w:before="40" w:after="40"/>
              <w:rPr>
                <w:rFonts w:ascii="PT Astra Serif" w:hAnsi="PT Astra Serif"/>
                <w:sz w:val="28"/>
                <w:szCs w:val="28"/>
              </w:rPr>
            </w:pPr>
          </w:p>
          <w:p w:rsidR="00626274" w:rsidRPr="00626274" w:rsidRDefault="00626274" w:rsidP="00626274">
            <w:pPr>
              <w:spacing w:before="40" w:after="40"/>
              <w:rPr>
                <w:rFonts w:ascii="PT Astra Serif" w:hAnsi="PT Astra Serif"/>
                <w:sz w:val="28"/>
                <w:szCs w:val="28"/>
              </w:rPr>
            </w:pPr>
            <w:r w:rsidRPr="00626274">
              <w:rPr>
                <w:rFonts w:ascii="PT Astra Serif" w:hAnsi="PT Astra Serif"/>
                <w:sz w:val="28"/>
                <w:szCs w:val="28"/>
              </w:rPr>
              <w:t xml:space="preserve">Выполнил: </w:t>
            </w:r>
          </w:p>
          <w:p w:rsidR="00626274" w:rsidRPr="00626274" w:rsidRDefault="00626274" w:rsidP="00626274">
            <w:pPr>
              <w:spacing w:before="40" w:after="40"/>
              <w:rPr>
                <w:rFonts w:ascii="PT Astra Serif" w:hAnsi="PT Astra Serif"/>
                <w:sz w:val="28"/>
                <w:szCs w:val="28"/>
              </w:rPr>
            </w:pPr>
            <w:r w:rsidRPr="00626274">
              <w:rPr>
                <w:rFonts w:ascii="PT Astra Serif" w:hAnsi="PT Astra Serif"/>
                <w:sz w:val="28"/>
                <w:szCs w:val="28"/>
              </w:rPr>
              <w:t xml:space="preserve">мастер производственного обучения </w:t>
            </w:r>
          </w:p>
          <w:p w:rsidR="00626274" w:rsidRPr="00626274" w:rsidRDefault="00626274" w:rsidP="00626274">
            <w:pPr>
              <w:spacing w:before="40" w:after="40"/>
              <w:rPr>
                <w:rFonts w:ascii="PT Astra Serif" w:hAnsi="PT Astra Serif"/>
                <w:sz w:val="28"/>
                <w:szCs w:val="28"/>
              </w:rPr>
            </w:pPr>
            <w:r w:rsidRPr="00626274">
              <w:rPr>
                <w:rFonts w:ascii="PT Astra Serif" w:hAnsi="PT Astra Serif"/>
                <w:sz w:val="28"/>
                <w:szCs w:val="28"/>
              </w:rPr>
              <w:t>Сорокин Николай Алексеевич</w:t>
            </w:r>
          </w:p>
          <w:p w:rsidR="007C3D9E" w:rsidRPr="00626274" w:rsidRDefault="007C3D9E" w:rsidP="00626274">
            <w:pPr>
              <w:spacing w:before="40" w:after="40"/>
              <w:rPr>
                <w:rFonts w:ascii="PT Astra Serif" w:hAnsi="PT Astra Serif"/>
                <w:sz w:val="28"/>
                <w:szCs w:val="28"/>
              </w:rPr>
            </w:pPr>
          </w:p>
        </w:tc>
      </w:tr>
    </w:tbl>
    <w:p w:rsidR="007C3D9E" w:rsidRPr="00626274" w:rsidRDefault="007C3D9E">
      <w:pPr>
        <w:rPr>
          <w:rFonts w:ascii="PT Astra Serif" w:hAnsi="PT Astra Serif"/>
          <w:sz w:val="28"/>
          <w:szCs w:val="28"/>
        </w:rPr>
      </w:pPr>
    </w:p>
    <w:p w:rsidR="00626274" w:rsidRDefault="00626274">
      <w:pPr>
        <w:spacing w:before="40" w:after="40"/>
        <w:jc w:val="center"/>
        <w:rPr>
          <w:rFonts w:ascii="PT Astra Serif" w:hAnsi="PT Astra Serif"/>
          <w:sz w:val="28"/>
          <w:szCs w:val="28"/>
        </w:rPr>
      </w:pPr>
    </w:p>
    <w:p w:rsidR="007C3D9E" w:rsidRPr="00626274" w:rsidRDefault="00A8530C">
      <w:pPr>
        <w:spacing w:before="40" w:after="40"/>
        <w:jc w:val="center"/>
        <w:rPr>
          <w:rFonts w:ascii="PT Astra Serif" w:hAnsi="PT Astra Serif"/>
          <w:sz w:val="28"/>
          <w:szCs w:val="28"/>
        </w:rPr>
      </w:pPr>
      <w:proofErr w:type="gramStart"/>
      <w:r w:rsidRPr="00626274">
        <w:rPr>
          <w:rFonts w:ascii="PT Astra Serif" w:hAnsi="PT Astra Serif"/>
          <w:sz w:val="28"/>
          <w:szCs w:val="28"/>
          <w:lang w:val="en-US"/>
        </w:rPr>
        <w:t xml:space="preserve">2026 </w:t>
      </w:r>
      <w:r w:rsidRPr="00626274">
        <w:rPr>
          <w:rFonts w:ascii="PT Astra Serif" w:hAnsi="PT Astra Serif"/>
          <w:sz w:val="28"/>
          <w:szCs w:val="28"/>
        </w:rPr>
        <w:t>г.</w:t>
      </w:r>
      <w:proofErr w:type="gramEnd"/>
    </w:p>
    <w:p w:rsidR="007C3D9E" w:rsidRPr="00626274" w:rsidRDefault="007C3D9E">
      <w:pPr>
        <w:rPr>
          <w:rFonts w:ascii="PT Astra Serif" w:hAnsi="PT Astra Serif"/>
          <w:sz w:val="28"/>
          <w:szCs w:val="28"/>
        </w:rPr>
        <w:sectPr w:rsidR="007C3D9E" w:rsidRPr="00626274" w:rsidSect="00626274">
          <w:pgSz w:w="11900" w:h="16840"/>
          <w:pgMar w:top="1134" w:right="850" w:bottom="1134" w:left="1701" w:header="708" w:footer="708" w:gutter="0"/>
          <w:cols w:space="720"/>
          <w:docGrid w:linePitch="299"/>
        </w:sectPr>
      </w:pPr>
    </w:p>
    <w:p w:rsidR="007C3D9E" w:rsidRPr="00626274" w:rsidRDefault="00A8530C" w:rsidP="00626274">
      <w:pPr>
        <w:pStyle w:val="title"/>
        <w:spacing w:after="0" w:line="240" w:lineRule="auto"/>
        <w:ind w:right="425"/>
        <w:rPr>
          <w:rFonts w:ascii="PT Astra Serif" w:hAnsi="PT Astra Serif"/>
        </w:rPr>
      </w:pPr>
      <w:r w:rsidRPr="00626274">
        <w:rPr>
          <w:rFonts w:ascii="PT Astra Serif" w:hAnsi="PT Astra Serif"/>
        </w:rPr>
        <w:lastRenderedPageBreak/>
        <w:t>Содержание</w:t>
      </w:r>
    </w:p>
    <w:p w:rsidR="00626274" w:rsidRPr="00626274" w:rsidRDefault="007C3D9E" w:rsidP="00626274">
      <w:pPr>
        <w:pStyle w:val="14"/>
        <w:tabs>
          <w:tab w:val="right" w:leader="dot" w:pos="9629"/>
        </w:tabs>
        <w:spacing w:after="0" w:line="240" w:lineRule="auto"/>
        <w:ind w:right="425"/>
        <w:rPr>
          <w:rFonts w:ascii="PT Astra Serif" w:hAnsi="PT Astra Serif"/>
          <w:noProof/>
          <w:sz w:val="28"/>
          <w:szCs w:val="28"/>
        </w:rPr>
      </w:pPr>
      <w:r w:rsidRPr="00626274">
        <w:rPr>
          <w:rFonts w:ascii="PT Astra Serif" w:hAnsi="PT Astra Serif"/>
          <w:sz w:val="28"/>
          <w:szCs w:val="28"/>
        </w:rPr>
        <w:fldChar w:fldCharType="begin"/>
      </w:r>
      <w:r w:rsidR="00A8530C" w:rsidRPr="00626274">
        <w:rPr>
          <w:rFonts w:ascii="PT Astra Serif" w:hAnsi="PT Astra Serif"/>
          <w:sz w:val="28"/>
          <w:szCs w:val="28"/>
        </w:rPr>
        <w:instrText>TOC \o 1-9 \h \z \u</w:instrText>
      </w:r>
      <w:r w:rsidRPr="00626274">
        <w:rPr>
          <w:rFonts w:ascii="PT Astra Serif" w:hAnsi="PT Astra Serif"/>
          <w:sz w:val="28"/>
          <w:szCs w:val="28"/>
        </w:rPr>
        <w:fldChar w:fldCharType="separate"/>
      </w:r>
      <w:hyperlink w:anchor="_Toc221183333" w:history="1">
        <w:r w:rsidR="00626274" w:rsidRPr="00626274">
          <w:rPr>
            <w:rStyle w:val="a6"/>
            <w:rFonts w:ascii="PT Astra Serif" w:eastAsia="Courier New" w:hAnsi="PT Astra Serif"/>
            <w:noProof/>
            <w:sz w:val="28"/>
            <w:szCs w:val="28"/>
          </w:rPr>
          <w:t>Введение</w:t>
        </w:r>
        <w:r w:rsidR="00626274" w:rsidRPr="00626274">
          <w:rPr>
            <w:rFonts w:ascii="PT Astra Serif" w:hAnsi="PT Astra Serif"/>
            <w:noProof/>
            <w:webHidden/>
            <w:sz w:val="28"/>
            <w:szCs w:val="28"/>
          </w:rPr>
          <w:tab/>
        </w:r>
        <w:r w:rsidR="00626274" w:rsidRPr="00626274">
          <w:rPr>
            <w:rFonts w:ascii="PT Astra Serif" w:hAnsi="PT Astra Serif"/>
            <w:noProof/>
            <w:webHidden/>
            <w:sz w:val="28"/>
            <w:szCs w:val="28"/>
          </w:rPr>
          <w:fldChar w:fldCharType="begin"/>
        </w:r>
        <w:r w:rsidR="00626274" w:rsidRPr="00626274">
          <w:rPr>
            <w:rFonts w:ascii="PT Astra Serif" w:hAnsi="PT Astra Serif"/>
            <w:noProof/>
            <w:webHidden/>
            <w:sz w:val="28"/>
            <w:szCs w:val="28"/>
          </w:rPr>
          <w:instrText xml:space="preserve"> PAGEREF _Toc221183333 \h </w:instrText>
        </w:r>
        <w:r w:rsidR="00626274" w:rsidRPr="00626274">
          <w:rPr>
            <w:rFonts w:ascii="PT Astra Serif" w:hAnsi="PT Astra Serif"/>
            <w:noProof/>
            <w:webHidden/>
            <w:sz w:val="28"/>
            <w:szCs w:val="28"/>
          </w:rPr>
        </w:r>
        <w:r w:rsidR="00626274" w:rsidRPr="00626274">
          <w:rPr>
            <w:rFonts w:ascii="PT Astra Serif" w:hAnsi="PT Astra Serif"/>
            <w:noProof/>
            <w:webHidden/>
            <w:sz w:val="28"/>
            <w:szCs w:val="28"/>
          </w:rPr>
          <w:fldChar w:fldCharType="separate"/>
        </w:r>
        <w:r w:rsidR="00626274" w:rsidRPr="00626274">
          <w:rPr>
            <w:rFonts w:ascii="PT Astra Serif" w:hAnsi="PT Astra Serif"/>
            <w:noProof/>
            <w:webHidden/>
            <w:sz w:val="28"/>
            <w:szCs w:val="28"/>
          </w:rPr>
          <w:t>3</w:t>
        </w:r>
        <w:r w:rsidR="00626274" w:rsidRPr="00626274">
          <w:rPr>
            <w:rFonts w:ascii="PT Astra Serif" w:hAnsi="PT Astra Serif"/>
            <w:noProof/>
            <w:webHidden/>
            <w:sz w:val="28"/>
            <w:szCs w:val="28"/>
          </w:rPr>
          <w:fldChar w:fldCharType="end"/>
        </w:r>
      </w:hyperlink>
    </w:p>
    <w:p w:rsidR="00626274" w:rsidRPr="00626274" w:rsidRDefault="00626274" w:rsidP="00626274">
      <w:pPr>
        <w:pStyle w:val="14"/>
        <w:tabs>
          <w:tab w:val="right" w:leader="dot" w:pos="9629"/>
        </w:tabs>
        <w:spacing w:after="0" w:line="240" w:lineRule="auto"/>
        <w:ind w:right="425"/>
        <w:rPr>
          <w:rFonts w:ascii="PT Astra Serif" w:hAnsi="PT Astra Serif"/>
          <w:noProof/>
          <w:sz w:val="28"/>
          <w:szCs w:val="28"/>
        </w:rPr>
      </w:pPr>
      <w:hyperlink w:anchor="_Toc221183334" w:history="1">
        <w:r w:rsidRPr="00626274">
          <w:rPr>
            <w:rStyle w:val="a6"/>
            <w:rFonts w:ascii="PT Astra Serif" w:eastAsia="Courier New" w:hAnsi="PT Astra Serif"/>
            <w:noProof/>
            <w:sz w:val="28"/>
            <w:szCs w:val="28"/>
          </w:rPr>
          <w:t>1 Обучение и повышение квалификации сварщиков</w:t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tab/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fldChar w:fldCharType="begin"/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instrText xml:space="preserve"> PAGEREF _Toc221183334 \h </w:instrText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fldChar w:fldCharType="separate"/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t>5</w:t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fldChar w:fldCharType="end"/>
        </w:r>
      </w:hyperlink>
    </w:p>
    <w:p w:rsidR="00626274" w:rsidRPr="00626274" w:rsidRDefault="00626274" w:rsidP="00626274">
      <w:pPr>
        <w:pStyle w:val="14"/>
        <w:tabs>
          <w:tab w:val="right" w:leader="dot" w:pos="9629"/>
        </w:tabs>
        <w:spacing w:after="0" w:line="240" w:lineRule="auto"/>
        <w:ind w:right="425"/>
        <w:rPr>
          <w:rFonts w:ascii="PT Astra Serif" w:hAnsi="PT Astra Serif"/>
          <w:noProof/>
          <w:sz w:val="28"/>
          <w:szCs w:val="28"/>
        </w:rPr>
      </w:pPr>
      <w:hyperlink w:anchor="_Toc221183335" w:history="1">
        <w:r w:rsidRPr="00626274">
          <w:rPr>
            <w:rStyle w:val="a6"/>
            <w:rFonts w:ascii="PT Astra Serif" w:eastAsia="Courier New" w:hAnsi="PT Astra Serif"/>
            <w:noProof/>
            <w:sz w:val="28"/>
            <w:szCs w:val="28"/>
          </w:rPr>
          <w:t>2 Основы технологии ручной дуговой сварки</w:t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tab/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fldChar w:fldCharType="begin"/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instrText xml:space="preserve"> PAGEREF _Toc221183335 \h </w:instrText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fldChar w:fldCharType="separate"/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t>7</w:t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fldChar w:fldCharType="end"/>
        </w:r>
      </w:hyperlink>
    </w:p>
    <w:p w:rsidR="00626274" w:rsidRPr="00626274" w:rsidRDefault="00626274" w:rsidP="00626274">
      <w:pPr>
        <w:pStyle w:val="14"/>
        <w:tabs>
          <w:tab w:val="right" w:leader="dot" w:pos="9629"/>
        </w:tabs>
        <w:spacing w:after="0" w:line="240" w:lineRule="auto"/>
        <w:ind w:right="425"/>
        <w:rPr>
          <w:rFonts w:ascii="PT Astra Serif" w:hAnsi="PT Astra Serif"/>
          <w:noProof/>
          <w:sz w:val="28"/>
          <w:szCs w:val="28"/>
        </w:rPr>
      </w:pPr>
      <w:hyperlink w:anchor="_Toc221183336" w:history="1">
        <w:r w:rsidRPr="00626274">
          <w:rPr>
            <w:rStyle w:val="a6"/>
            <w:rFonts w:ascii="PT Astra Serif" w:eastAsia="Courier New" w:hAnsi="PT Astra Serif"/>
            <w:noProof/>
            <w:sz w:val="28"/>
            <w:szCs w:val="28"/>
          </w:rPr>
          <w:t>3 Оборудование для ручной дуговой сварки</w:t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tab/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fldChar w:fldCharType="begin"/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instrText xml:space="preserve"> PAGEREF _Toc221183336 \h </w:instrText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fldChar w:fldCharType="separate"/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t>9</w:t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fldChar w:fldCharType="end"/>
        </w:r>
      </w:hyperlink>
    </w:p>
    <w:p w:rsidR="00626274" w:rsidRPr="00626274" w:rsidRDefault="00626274" w:rsidP="00626274">
      <w:pPr>
        <w:pStyle w:val="14"/>
        <w:tabs>
          <w:tab w:val="right" w:leader="dot" w:pos="9629"/>
        </w:tabs>
        <w:spacing w:after="0" w:line="240" w:lineRule="auto"/>
        <w:ind w:right="425"/>
        <w:rPr>
          <w:rFonts w:ascii="PT Astra Serif" w:hAnsi="PT Astra Serif"/>
          <w:noProof/>
          <w:sz w:val="28"/>
          <w:szCs w:val="28"/>
        </w:rPr>
      </w:pPr>
      <w:hyperlink w:anchor="_Toc221183337" w:history="1">
        <w:r w:rsidRPr="00626274">
          <w:rPr>
            <w:rStyle w:val="a6"/>
            <w:rFonts w:ascii="PT Astra Serif" w:eastAsia="Courier New" w:hAnsi="PT Astra Serif"/>
            <w:noProof/>
            <w:sz w:val="28"/>
            <w:szCs w:val="28"/>
          </w:rPr>
          <w:t>4 Техника безопасности при проведении ручной дуговой сварки</w:t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tab/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fldChar w:fldCharType="begin"/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instrText xml:space="preserve"> PAGEREF _Toc221183337 \h </w:instrText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fldChar w:fldCharType="separate"/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t>11</w:t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fldChar w:fldCharType="end"/>
        </w:r>
      </w:hyperlink>
    </w:p>
    <w:p w:rsidR="00626274" w:rsidRPr="00626274" w:rsidRDefault="00626274" w:rsidP="00626274">
      <w:pPr>
        <w:pStyle w:val="14"/>
        <w:tabs>
          <w:tab w:val="right" w:leader="dot" w:pos="9629"/>
        </w:tabs>
        <w:spacing w:after="0" w:line="240" w:lineRule="auto"/>
        <w:ind w:right="425"/>
        <w:rPr>
          <w:rFonts w:ascii="PT Astra Serif" w:hAnsi="PT Astra Serif"/>
          <w:noProof/>
          <w:sz w:val="28"/>
          <w:szCs w:val="28"/>
        </w:rPr>
      </w:pPr>
      <w:hyperlink w:anchor="_Toc221183338" w:history="1">
        <w:r w:rsidRPr="00626274">
          <w:rPr>
            <w:rStyle w:val="a6"/>
            <w:rFonts w:ascii="PT Astra Serif" w:eastAsia="Courier New" w:hAnsi="PT Astra Serif"/>
            <w:noProof/>
            <w:sz w:val="28"/>
            <w:szCs w:val="28"/>
          </w:rPr>
          <w:t>5 Выбор материалов и электродов для сварки</w:t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tab/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fldChar w:fldCharType="begin"/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instrText xml:space="preserve"> PAGEREF _Toc221183338 \h </w:instrText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fldChar w:fldCharType="separate"/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t>14</w:t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fldChar w:fldCharType="end"/>
        </w:r>
      </w:hyperlink>
    </w:p>
    <w:p w:rsidR="00626274" w:rsidRPr="00626274" w:rsidRDefault="00626274" w:rsidP="00626274">
      <w:pPr>
        <w:pStyle w:val="14"/>
        <w:tabs>
          <w:tab w:val="right" w:leader="dot" w:pos="9629"/>
        </w:tabs>
        <w:spacing w:after="0" w:line="240" w:lineRule="auto"/>
        <w:ind w:right="425"/>
        <w:rPr>
          <w:rFonts w:ascii="PT Astra Serif" w:hAnsi="PT Astra Serif"/>
          <w:noProof/>
          <w:sz w:val="28"/>
          <w:szCs w:val="28"/>
        </w:rPr>
      </w:pPr>
      <w:hyperlink w:anchor="_Toc221183339" w:history="1">
        <w:r w:rsidRPr="00626274">
          <w:rPr>
            <w:rStyle w:val="a6"/>
            <w:rFonts w:ascii="PT Astra Serif" w:eastAsia="Courier New" w:hAnsi="PT Astra Serif"/>
            <w:noProof/>
            <w:sz w:val="28"/>
            <w:szCs w:val="28"/>
          </w:rPr>
          <w:t>6 Применение технологии на различных металлах</w:t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tab/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fldChar w:fldCharType="begin"/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instrText xml:space="preserve"> PAGEREF _Toc221183339 \h </w:instrText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fldChar w:fldCharType="separate"/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t>16</w:t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fldChar w:fldCharType="end"/>
        </w:r>
      </w:hyperlink>
    </w:p>
    <w:p w:rsidR="00626274" w:rsidRPr="00626274" w:rsidRDefault="00626274" w:rsidP="00626274">
      <w:pPr>
        <w:pStyle w:val="14"/>
        <w:tabs>
          <w:tab w:val="right" w:leader="dot" w:pos="9629"/>
        </w:tabs>
        <w:spacing w:after="0" w:line="240" w:lineRule="auto"/>
        <w:ind w:right="425"/>
        <w:rPr>
          <w:rFonts w:ascii="PT Astra Serif" w:hAnsi="PT Astra Serif"/>
          <w:noProof/>
          <w:sz w:val="28"/>
          <w:szCs w:val="28"/>
        </w:rPr>
      </w:pPr>
      <w:hyperlink w:anchor="_Toc221183340" w:history="1">
        <w:r w:rsidRPr="00626274">
          <w:rPr>
            <w:rStyle w:val="a6"/>
            <w:rFonts w:ascii="PT Astra Serif" w:eastAsia="Courier New" w:hAnsi="PT Astra Serif"/>
            <w:noProof/>
            <w:sz w:val="28"/>
            <w:szCs w:val="28"/>
          </w:rPr>
          <w:t>7 Настройка и подготовка оборудования к работе</w:t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tab/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fldChar w:fldCharType="begin"/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instrText xml:space="preserve"> PAGEREF _Toc221183340 \h </w:instrText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fldChar w:fldCharType="separate"/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t>18</w:t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fldChar w:fldCharType="end"/>
        </w:r>
      </w:hyperlink>
    </w:p>
    <w:p w:rsidR="00626274" w:rsidRPr="00626274" w:rsidRDefault="00626274" w:rsidP="00626274">
      <w:pPr>
        <w:pStyle w:val="14"/>
        <w:tabs>
          <w:tab w:val="right" w:leader="dot" w:pos="9629"/>
        </w:tabs>
        <w:spacing w:after="0" w:line="240" w:lineRule="auto"/>
        <w:ind w:right="425"/>
        <w:rPr>
          <w:rFonts w:ascii="PT Astra Serif" w:hAnsi="PT Astra Serif"/>
          <w:noProof/>
          <w:sz w:val="28"/>
          <w:szCs w:val="28"/>
        </w:rPr>
      </w:pPr>
      <w:hyperlink w:anchor="_Toc221183341" w:history="1">
        <w:r w:rsidRPr="00626274">
          <w:rPr>
            <w:rStyle w:val="a6"/>
            <w:rFonts w:ascii="PT Astra Serif" w:eastAsia="Courier New" w:hAnsi="PT Astra Serif"/>
            <w:noProof/>
            <w:sz w:val="28"/>
            <w:szCs w:val="28"/>
          </w:rPr>
          <w:t>8 Практические методы выполнения работ</w:t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tab/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fldChar w:fldCharType="begin"/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instrText xml:space="preserve"> PAGEREF _Toc221183341 \h </w:instrText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fldChar w:fldCharType="separate"/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t>21</w:t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fldChar w:fldCharType="end"/>
        </w:r>
      </w:hyperlink>
    </w:p>
    <w:p w:rsidR="00626274" w:rsidRPr="00626274" w:rsidRDefault="00626274" w:rsidP="00626274">
      <w:pPr>
        <w:pStyle w:val="14"/>
        <w:tabs>
          <w:tab w:val="right" w:leader="dot" w:pos="9629"/>
        </w:tabs>
        <w:spacing w:after="0" w:line="240" w:lineRule="auto"/>
        <w:ind w:right="425"/>
        <w:rPr>
          <w:rFonts w:ascii="PT Astra Serif" w:hAnsi="PT Astra Serif"/>
          <w:noProof/>
          <w:sz w:val="28"/>
          <w:szCs w:val="28"/>
        </w:rPr>
      </w:pPr>
      <w:hyperlink w:anchor="_Toc221183342" w:history="1">
        <w:r w:rsidRPr="00626274">
          <w:rPr>
            <w:rStyle w:val="a6"/>
            <w:rFonts w:ascii="PT Astra Serif" w:eastAsia="Courier New" w:hAnsi="PT Astra Serif"/>
            <w:noProof/>
            <w:sz w:val="28"/>
            <w:szCs w:val="28"/>
          </w:rPr>
          <w:t>Заключение</w:t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tab/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fldChar w:fldCharType="begin"/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instrText xml:space="preserve"> PAGEREF _Toc221183342 \h </w:instrText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fldChar w:fldCharType="separate"/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t>24</w:t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fldChar w:fldCharType="end"/>
        </w:r>
      </w:hyperlink>
    </w:p>
    <w:p w:rsidR="00626274" w:rsidRPr="00626274" w:rsidRDefault="00626274" w:rsidP="00626274">
      <w:pPr>
        <w:pStyle w:val="14"/>
        <w:tabs>
          <w:tab w:val="right" w:leader="dot" w:pos="9629"/>
        </w:tabs>
        <w:spacing w:after="0" w:line="240" w:lineRule="auto"/>
        <w:ind w:right="425"/>
        <w:rPr>
          <w:rFonts w:ascii="PT Astra Serif" w:hAnsi="PT Astra Serif"/>
          <w:noProof/>
          <w:sz w:val="28"/>
          <w:szCs w:val="28"/>
        </w:rPr>
      </w:pPr>
      <w:hyperlink w:anchor="_Toc221183343" w:history="1">
        <w:r w:rsidRPr="00626274">
          <w:rPr>
            <w:rStyle w:val="a6"/>
            <w:rFonts w:ascii="PT Astra Serif" w:eastAsia="Courier New" w:hAnsi="PT Astra Serif"/>
            <w:noProof/>
            <w:sz w:val="28"/>
            <w:szCs w:val="28"/>
          </w:rPr>
          <w:t>Библиография</w:t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tab/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fldChar w:fldCharType="begin"/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instrText xml:space="preserve"> PAGEREF _Toc221183343 \h </w:instrText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fldChar w:fldCharType="separate"/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t>26</w:t>
        </w:r>
        <w:r w:rsidRPr="00626274">
          <w:rPr>
            <w:rFonts w:ascii="PT Astra Serif" w:hAnsi="PT Astra Serif"/>
            <w:noProof/>
            <w:webHidden/>
            <w:sz w:val="28"/>
            <w:szCs w:val="28"/>
          </w:rPr>
          <w:fldChar w:fldCharType="end"/>
        </w:r>
      </w:hyperlink>
    </w:p>
    <w:p w:rsidR="007C3D9E" w:rsidRPr="00626274" w:rsidRDefault="007C3D9E" w:rsidP="00626274">
      <w:pPr>
        <w:spacing w:after="0"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Fonts w:ascii="PT Astra Serif" w:hAnsi="PT Astra Serif"/>
          <w:sz w:val="28"/>
          <w:szCs w:val="28"/>
        </w:rPr>
        <w:fldChar w:fldCharType="end"/>
      </w:r>
    </w:p>
    <w:p w:rsidR="007C3D9E" w:rsidRPr="00626274" w:rsidRDefault="007C3D9E" w:rsidP="00626274">
      <w:pPr>
        <w:spacing w:after="0" w:line="240" w:lineRule="auto"/>
        <w:ind w:right="425"/>
        <w:rPr>
          <w:rFonts w:ascii="PT Astra Serif" w:hAnsi="PT Astra Serif"/>
          <w:sz w:val="28"/>
          <w:szCs w:val="28"/>
        </w:rPr>
        <w:sectPr w:rsidR="007C3D9E" w:rsidRPr="00626274">
          <w:footerReference w:type="default" r:id="rId7"/>
          <w:pgSz w:w="11905" w:h="16837"/>
          <w:pgMar w:top="1133" w:right="566" w:bottom="1133" w:left="1700" w:header="720" w:footer="720" w:gutter="0"/>
          <w:cols w:space="720"/>
        </w:sectPr>
      </w:pPr>
    </w:p>
    <w:p w:rsidR="007C3D9E" w:rsidRDefault="00A8530C" w:rsidP="00626274">
      <w:pPr>
        <w:pStyle w:val="1"/>
        <w:spacing w:after="0" w:line="240" w:lineRule="auto"/>
        <w:ind w:right="425"/>
        <w:jc w:val="center"/>
        <w:rPr>
          <w:rFonts w:ascii="PT Astra Serif" w:hAnsi="PT Astra Serif"/>
        </w:rPr>
      </w:pPr>
      <w:bookmarkStart w:id="0" w:name="_Toc221183333"/>
      <w:r w:rsidRPr="00626274">
        <w:rPr>
          <w:rFonts w:ascii="PT Astra Serif" w:hAnsi="PT Astra Serif"/>
        </w:rPr>
        <w:lastRenderedPageBreak/>
        <w:t>Введение</w:t>
      </w:r>
      <w:bookmarkEnd w:id="0"/>
    </w:p>
    <w:p w:rsidR="00626274" w:rsidRPr="00626274" w:rsidRDefault="00626274" w:rsidP="00626274">
      <w:pPr>
        <w:pStyle w:val="1"/>
        <w:spacing w:after="0" w:line="240" w:lineRule="auto"/>
        <w:ind w:right="425"/>
        <w:jc w:val="center"/>
        <w:rPr>
          <w:rFonts w:ascii="PT Astra Serif" w:hAnsi="PT Astra Serif"/>
        </w:rPr>
      </w:pP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Ручная дуговая сварка плавящимся покрытым электродом представляет собой один из наиболее распространённых методов соединения металлов благодаря своей универсальности и относительной простоте исполнения. Данный способ используется как в строительстве, так и</w:t>
      </w:r>
      <w:r w:rsidRPr="00626274">
        <w:rPr>
          <w:rStyle w:val="fontStyleText"/>
          <w:rFonts w:ascii="PT Astra Serif" w:hAnsi="PT Astra Serif"/>
        </w:rPr>
        <w:t xml:space="preserve"> в ремонте, производствах различного профиля. Актуальность работы связана с необходимостью обеспечения высокого качества сварных соединений и соблюдения требований безопасности при эксплуатации сварочного оборудования и использовании расходных материалов.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 xml:space="preserve">В процессе сварки электрод плавится, образуя сварочную ванну, которая при затвердевании формирует прочное и надёжное соединение. Покрытие электрода выполняет несколько функций: стабилизирует электрическую дугу, защищает расплавленный металл от окисления и </w:t>
      </w:r>
      <w:r w:rsidRPr="00626274">
        <w:rPr>
          <w:rStyle w:val="fontStyleText"/>
          <w:rFonts w:ascii="PT Astra Serif" w:hAnsi="PT Astra Serif"/>
        </w:rPr>
        <w:t>загрязнений, а также способствует формированию шва нужной формы и структуры. Выбор правильного типа покрытия и состава электрода напрямую влияет на прочность и долговечность сварного соединения, а также на удобство выполнения работ.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Важной составляющей про</w:t>
      </w:r>
      <w:r w:rsidRPr="00626274">
        <w:rPr>
          <w:rStyle w:val="fontStyleText"/>
          <w:rFonts w:ascii="PT Astra Serif" w:hAnsi="PT Astra Serif"/>
        </w:rPr>
        <w:t>изводства качественной сварки является правильное оборудование. В работе рассматриваются основные типы сварочных источников, условия их эксплуатации, а также средства индивидуальной защиты сварщика. Безопасность сварочных операций требует строгого соблюден</w:t>
      </w:r>
      <w:r w:rsidRPr="00626274">
        <w:rPr>
          <w:rStyle w:val="fontStyleText"/>
          <w:rFonts w:ascii="PT Astra Serif" w:hAnsi="PT Astra Serif"/>
        </w:rPr>
        <w:t>ия правил работы с электроустановками, вентиляцией рабочего пространства и использованием средств защиты органов зрения, дыхания и кожных покровов. Несоблюдение этих требований может привести к травмам, профессиональным заболеваниям и даже авариям.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 xml:space="preserve">Особое </w:t>
      </w:r>
      <w:r w:rsidRPr="00626274">
        <w:rPr>
          <w:rStyle w:val="fontStyleText"/>
          <w:rFonts w:ascii="PT Astra Serif" w:hAnsi="PT Astra Serif"/>
        </w:rPr>
        <w:t>внимание уделяется подбору материалов и электродов в зависимости от вида свариваемого металла и условий эксплуатации изделия. Для сталей различного класса, цветных металлов и сплавов существуют специализированные электроды, обеспечивающие оптимальное качес</w:t>
      </w:r>
      <w:r w:rsidRPr="00626274">
        <w:rPr>
          <w:rStyle w:val="fontStyleText"/>
          <w:rFonts w:ascii="PT Astra Serif" w:hAnsi="PT Astra Serif"/>
        </w:rPr>
        <w:t xml:space="preserve">тво соединения и минимальное количество дефектов. Кроме того, рассматривается </w:t>
      </w:r>
      <w:r w:rsidRPr="00626274">
        <w:rPr>
          <w:rStyle w:val="fontStyleText"/>
          <w:rFonts w:ascii="PT Astra Serif" w:hAnsi="PT Astra Serif"/>
        </w:rPr>
        <w:lastRenderedPageBreak/>
        <w:t>влияние параметров сварочного режима: силы тока, длины дуги, скорости сварки и угла наклона электрода.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В работе освещены этапы подготовки оборудования перед началом сварочных раб</w:t>
      </w:r>
      <w:r w:rsidRPr="00626274">
        <w:rPr>
          <w:rStyle w:val="fontStyleText"/>
          <w:rFonts w:ascii="PT Astra Serif" w:hAnsi="PT Astra Serif"/>
        </w:rPr>
        <w:t>от. Это включает осмотр оборудования, чистку и настройку сварочного аппарата, подготовку электродов и рабочего места. Правильная подготовка обеспечивает стабильность процесса, улучшает качество шва и снижает риск возникновение аварийных ситуаций.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Практичес</w:t>
      </w:r>
      <w:r w:rsidRPr="00626274">
        <w:rPr>
          <w:rStyle w:val="fontStyleText"/>
          <w:rFonts w:ascii="PT Astra Serif" w:hAnsi="PT Astra Serif"/>
        </w:rPr>
        <w:t>кие методы выполнения сварочных работ включают техники ведения дуги, приемы формирования шва, способы исправления дефектов и контроля качества. Анализируются типичные ошибки, их причины и методы предотвращения. Представлены рекомендации по выполнению работ</w:t>
      </w:r>
      <w:r w:rsidRPr="00626274">
        <w:rPr>
          <w:rStyle w:val="fontStyleText"/>
          <w:rFonts w:ascii="PT Astra Serif" w:hAnsi="PT Astra Serif"/>
        </w:rPr>
        <w:t xml:space="preserve"> с разными металлами и в различных производственных условиях.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Последний тематический блок посвящён обучению и повышению квалификации сварщиков. Наличие профессиональных навыков и знаний не только повышает производительность, но и существенно снижает риск н</w:t>
      </w:r>
      <w:r w:rsidRPr="00626274">
        <w:rPr>
          <w:rStyle w:val="fontStyleText"/>
          <w:rFonts w:ascii="PT Astra Serif" w:hAnsi="PT Astra Serif"/>
        </w:rPr>
        <w:t>есчастных случаев. В работе обсуждаются современные методики обучения, использование тренажёров и автоматизированных систем контроля.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Таким образом, тема охватывает весь комплекс вопросов, связанных с технологией ручной дуговой сварки плавящимся покрытым э</w:t>
      </w:r>
      <w:r w:rsidRPr="00626274">
        <w:rPr>
          <w:rStyle w:val="fontStyleText"/>
          <w:rFonts w:ascii="PT Astra Serif" w:hAnsi="PT Astra Serif"/>
        </w:rPr>
        <w:t>лектродом, начиная от теоретических основ и заканчивая практическими рекомендациями и вопросами безопасности. Этот подход необходим для обеспечения эффективности и безопасности сварочных процессов в современных условиях производства.</w:t>
      </w:r>
    </w:p>
    <w:p w:rsidR="007C3D9E" w:rsidRPr="00626274" w:rsidRDefault="007C3D9E" w:rsidP="00626274">
      <w:pPr>
        <w:spacing w:after="0" w:line="240" w:lineRule="auto"/>
        <w:ind w:right="425"/>
        <w:rPr>
          <w:rFonts w:ascii="PT Astra Serif" w:hAnsi="PT Astra Serif"/>
          <w:sz w:val="28"/>
          <w:szCs w:val="28"/>
        </w:rPr>
        <w:sectPr w:rsidR="007C3D9E" w:rsidRPr="00626274" w:rsidSect="00626274">
          <w:footerReference w:type="default" r:id="rId8"/>
          <w:pgSz w:w="11905" w:h="16837"/>
          <w:pgMar w:top="1133" w:right="848" w:bottom="1133" w:left="1700" w:header="720" w:footer="720" w:gutter="0"/>
          <w:cols w:space="720"/>
        </w:sectPr>
      </w:pPr>
    </w:p>
    <w:p w:rsidR="007C3D9E" w:rsidRDefault="00A8530C" w:rsidP="00626274">
      <w:pPr>
        <w:pStyle w:val="1"/>
        <w:numPr>
          <w:ilvl w:val="0"/>
          <w:numId w:val="1"/>
        </w:numPr>
        <w:spacing w:after="0" w:line="240" w:lineRule="auto"/>
        <w:ind w:right="425"/>
        <w:jc w:val="center"/>
        <w:rPr>
          <w:rFonts w:ascii="PT Astra Serif" w:hAnsi="PT Astra Serif"/>
        </w:rPr>
      </w:pPr>
      <w:bookmarkStart w:id="1" w:name="_Toc2"/>
      <w:bookmarkStart w:id="2" w:name="_Toc221183334"/>
      <w:r w:rsidRPr="00626274">
        <w:rPr>
          <w:rFonts w:ascii="PT Astra Serif" w:hAnsi="PT Astra Serif"/>
        </w:rPr>
        <w:lastRenderedPageBreak/>
        <w:t>Обучение и повышение квалификации сварщиков</w:t>
      </w:r>
      <w:bookmarkEnd w:id="1"/>
      <w:bookmarkEnd w:id="2"/>
    </w:p>
    <w:p w:rsidR="00626274" w:rsidRPr="00626274" w:rsidRDefault="00626274" w:rsidP="00626274">
      <w:pPr>
        <w:pStyle w:val="1"/>
        <w:spacing w:after="0" w:line="240" w:lineRule="auto"/>
        <w:ind w:left="720" w:right="425"/>
        <w:rPr>
          <w:rFonts w:ascii="PT Astra Serif" w:hAnsi="PT Astra Serif"/>
        </w:rPr>
      </w:pP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 xml:space="preserve">Эффективность и качество исполнения сварочных работ существенно зависят от уровня профессиональной подготовки сварщика. Обучение в данной области обеспечивает не только овладение техническими навыками, но и формирование правильного отношения к организации </w:t>
      </w:r>
      <w:r w:rsidRPr="00626274">
        <w:rPr>
          <w:rStyle w:val="fontStyleText"/>
          <w:rFonts w:ascii="PT Astra Serif" w:hAnsi="PT Astra Serif"/>
        </w:rPr>
        <w:t>труда, стандартизации процессов и умению адаптироваться к различным производственным ситуациям. Теоретическая база в сочетании с практическими занятиями даёт специалистам полное понимание технологии, что снижает риск ошибок и дефектов в сварных соединениях</w:t>
      </w:r>
      <w:r w:rsidRPr="00626274">
        <w:rPr>
          <w:rStyle w:val="fontStyleText"/>
          <w:rFonts w:ascii="PT Astra Serif" w:hAnsi="PT Astra Serif"/>
        </w:rPr>
        <w:t>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Методические материалы для обучения включают подробное изложение основ дуговой сварки плавящимся покрытым электродом, устройство и настройку оборудования, правила выбора и подготовки материалов, а также способы контроля качества швов. Особое внимание уде</w:t>
      </w:r>
      <w:r w:rsidRPr="00626274">
        <w:rPr>
          <w:rStyle w:val="fontStyleText"/>
          <w:rFonts w:ascii="PT Astra Serif" w:hAnsi="PT Astra Serif"/>
        </w:rPr>
        <w:t>ляется последовательности выполнения операций и техническим требованиям, устанавливаемым стандартами и нормативами. Кроме того, учебные программы содержат разделы по охране труда, электробезопасности и пожарной безопасности, что формирует у специалистов ко</w:t>
      </w:r>
      <w:r w:rsidRPr="00626274">
        <w:rPr>
          <w:rStyle w:val="fontStyleText"/>
          <w:rFonts w:ascii="PT Astra Serif" w:hAnsi="PT Astra Serif"/>
        </w:rPr>
        <w:t>мплексный подход к работе и сознательное соблюдение техники безопасности [11].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 xml:space="preserve">Форматы проведения обучения варьируются </w:t>
      </w:r>
      <w:proofErr w:type="gramStart"/>
      <w:r w:rsidRPr="00626274">
        <w:rPr>
          <w:rStyle w:val="fontStyleText"/>
          <w:rFonts w:ascii="PT Astra Serif" w:hAnsi="PT Astra Serif"/>
        </w:rPr>
        <w:t>от очных занятий с практическими тренингами на современном сварочном оборудовании до дистанционных курсов с доступом</w:t>
      </w:r>
      <w:proofErr w:type="gramEnd"/>
      <w:r w:rsidRPr="00626274">
        <w:rPr>
          <w:rStyle w:val="fontStyleText"/>
          <w:rFonts w:ascii="PT Astra Serif" w:hAnsi="PT Astra Serif"/>
        </w:rPr>
        <w:t xml:space="preserve"> к электронным учебны</w:t>
      </w:r>
      <w:r w:rsidRPr="00626274">
        <w:rPr>
          <w:rStyle w:val="fontStyleText"/>
          <w:rFonts w:ascii="PT Astra Serif" w:hAnsi="PT Astra Serif"/>
        </w:rPr>
        <w:t>м материалам и тестам 24/7. Такой гибкий подход позволяет оперировать разными категориями слушателей: новички могут проходить базовые курсы «с нуля», тогда как опытные сварщики обращаются к программам повышения квалификации, переаттестации или изучения спе</w:t>
      </w:r>
      <w:r w:rsidRPr="00626274">
        <w:rPr>
          <w:rStyle w:val="fontStyleText"/>
          <w:rFonts w:ascii="PT Astra Serif" w:hAnsi="PT Astra Serif"/>
        </w:rPr>
        <w:t>цифических видов сварочных соединений. Для полного освоения профессии необходима продолжительность обучения от 252 до 1000 академических часов в зависимости от выбранной программы и специализации [12][10].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Завершающим этапом является квалификационная аттес</w:t>
      </w:r>
      <w:r w:rsidRPr="00626274">
        <w:rPr>
          <w:rStyle w:val="fontStyleText"/>
          <w:rFonts w:ascii="PT Astra Serif" w:hAnsi="PT Astra Serif"/>
        </w:rPr>
        <w:t xml:space="preserve">тация, во время которой проверяются компетенции сварщика как теоретически, так и </w:t>
      </w:r>
      <w:r w:rsidRPr="00626274">
        <w:rPr>
          <w:rStyle w:val="fontStyleText"/>
          <w:rFonts w:ascii="PT Astra Serif" w:hAnsi="PT Astra Serif"/>
        </w:rPr>
        <w:lastRenderedPageBreak/>
        <w:t>практически. Испытания проводят экзаменационные комиссии учебных центров с соблюдением государственных стандартов. По успешному завершению выдается официальное удостоверение и</w:t>
      </w:r>
      <w:r w:rsidRPr="00626274">
        <w:rPr>
          <w:rStyle w:val="fontStyleText"/>
          <w:rFonts w:ascii="PT Astra Serif" w:hAnsi="PT Astra Serif"/>
        </w:rPr>
        <w:t>ли свидетельство с внесением в федеральный государственный реестр, что подтверждает право работать по профессии и соответствует требованиям Минтруда РФ. Регулярная переаттестация сварщиков, не реже чем раз в пять лет, гарантирует поддержание актуального ур</w:t>
      </w:r>
      <w:r w:rsidRPr="00626274">
        <w:rPr>
          <w:rStyle w:val="fontStyleText"/>
          <w:rFonts w:ascii="PT Astra Serif" w:hAnsi="PT Astra Serif"/>
        </w:rPr>
        <w:t>овня знаний и навыков на профессиональном уровне [11][10].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Современные образовательные ресурсы предоставляют не только стандартные лекции и лабораторные занятия, но и мультимедийные курсы, интерактивные симуляторы, а также техническую поддержку в виде конс</w:t>
      </w:r>
      <w:r w:rsidRPr="00626274">
        <w:rPr>
          <w:rStyle w:val="fontStyleText"/>
          <w:rFonts w:ascii="PT Astra Serif" w:hAnsi="PT Astra Serif"/>
        </w:rPr>
        <w:t xml:space="preserve">ультаций. Учебные центры, такие как «НЦПО», предлагают программы с индивидуальным подходом, включая возможность рассрочки оплаты, помощь с трудоустройством и обновление квалификации в формате </w:t>
      </w:r>
      <w:proofErr w:type="gramStart"/>
      <w:r w:rsidRPr="00626274">
        <w:rPr>
          <w:rStyle w:val="fontStyleText"/>
          <w:rFonts w:ascii="PT Astra Serif" w:hAnsi="PT Astra Serif"/>
        </w:rPr>
        <w:t>экспресс-курсов</w:t>
      </w:r>
      <w:proofErr w:type="gramEnd"/>
      <w:r w:rsidRPr="00626274">
        <w:rPr>
          <w:rStyle w:val="fontStyleText"/>
          <w:rFonts w:ascii="PT Astra Serif" w:hAnsi="PT Astra Serif"/>
        </w:rPr>
        <w:t>. Это позволяет оперативно адаптироваться к требо</w:t>
      </w:r>
      <w:r w:rsidRPr="00626274">
        <w:rPr>
          <w:rStyle w:val="fontStyleText"/>
          <w:rFonts w:ascii="PT Astra Serif" w:hAnsi="PT Astra Serif"/>
        </w:rPr>
        <w:t>ваниям рынка труда и поддерживать конкурентоспособность специалистов на отраслевом уровне [12][21].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Таким образом, комплексный и системный подход к обучению сварщиков ручной дуговой сварки с покрытыми электродами является залогом высококачественного выполн</w:t>
      </w:r>
      <w:r w:rsidRPr="00626274">
        <w:rPr>
          <w:rStyle w:val="fontStyleText"/>
          <w:rFonts w:ascii="PT Astra Serif" w:hAnsi="PT Astra Serif"/>
        </w:rPr>
        <w:t>ения работ. Теория и практика, подкреплённые современными образовательными технологиями и сертификацией, формируют профессионалов, готовых эффективно и безопасно выполнять широкий спектр сварочных операций в различных сферах промышленности.</w:t>
      </w:r>
    </w:p>
    <w:p w:rsidR="007C3D9E" w:rsidRPr="00626274" w:rsidRDefault="007C3D9E" w:rsidP="00626274">
      <w:pPr>
        <w:spacing w:after="0" w:line="240" w:lineRule="auto"/>
        <w:ind w:right="425"/>
        <w:rPr>
          <w:rFonts w:ascii="PT Astra Serif" w:hAnsi="PT Astra Serif"/>
          <w:sz w:val="28"/>
          <w:szCs w:val="28"/>
        </w:rPr>
        <w:sectPr w:rsidR="007C3D9E" w:rsidRPr="00626274">
          <w:footerReference w:type="default" r:id="rId9"/>
          <w:pgSz w:w="11905" w:h="16837"/>
          <w:pgMar w:top="1133" w:right="566" w:bottom="1133" w:left="1700" w:header="720" w:footer="720" w:gutter="0"/>
          <w:cols w:space="720"/>
        </w:sectPr>
      </w:pPr>
    </w:p>
    <w:p w:rsidR="007C3D9E" w:rsidRDefault="00A8530C" w:rsidP="00626274">
      <w:pPr>
        <w:pStyle w:val="1"/>
        <w:numPr>
          <w:ilvl w:val="0"/>
          <w:numId w:val="1"/>
        </w:numPr>
        <w:spacing w:after="0" w:line="240" w:lineRule="auto"/>
        <w:ind w:right="425"/>
        <w:jc w:val="center"/>
        <w:rPr>
          <w:rFonts w:ascii="PT Astra Serif" w:hAnsi="PT Astra Serif"/>
        </w:rPr>
      </w:pPr>
      <w:bookmarkStart w:id="3" w:name="_Toc221183335"/>
      <w:r w:rsidRPr="00626274">
        <w:rPr>
          <w:rFonts w:ascii="PT Astra Serif" w:hAnsi="PT Astra Serif"/>
        </w:rPr>
        <w:lastRenderedPageBreak/>
        <w:t>Основы технологии ручной дуговой сварки</w:t>
      </w:r>
      <w:bookmarkEnd w:id="3"/>
    </w:p>
    <w:p w:rsidR="00626274" w:rsidRPr="00626274" w:rsidRDefault="00626274" w:rsidP="00626274">
      <w:pPr>
        <w:pStyle w:val="1"/>
        <w:spacing w:after="0" w:line="240" w:lineRule="auto"/>
        <w:ind w:left="720" w:right="425"/>
        <w:rPr>
          <w:rFonts w:ascii="PT Astra Serif" w:hAnsi="PT Astra Serif"/>
        </w:rPr>
      </w:pP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Ручная дуговая сварка плавящимся покрытым электродом (MMA) основывается на возникновении электрической дуги между электродом и основным металлом. Дуга образуется в момент касания и отведения электрод</w:t>
      </w:r>
      <w:r w:rsidRPr="00626274">
        <w:rPr>
          <w:rStyle w:val="fontStyleText"/>
          <w:rFonts w:ascii="PT Astra Serif" w:hAnsi="PT Astra Serif"/>
        </w:rPr>
        <w:t>а от поверхности свариваемого изделия, создавая высокотемпературный источник тепла, который расплавляет как металл детали, так и сердцевину электрода. Таким образом, электрод одновременно является источником тепла и металлом-присадкой, обеспечивающей форми</w:t>
      </w:r>
      <w:r w:rsidRPr="00626274">
        <w:rPr>
          <w:rStyle w:val="fontStyleText"/>
          <w:rFonts w:ascii="PT Astra Serif" w:hAnsi="PT Astra Serif"/>
        </w:rPr>
        <w:t>рование прочного сварного соединения [1].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В процессе сварки формируется сварочная ванна — расплавленная зона, состоящая из основного металла и наплавочного материала электрода. Важная роль отводится покрытию электрода, которое при нагревании также плавится</w:t>
      </w:r>
      <w:r w:rsidRPr="00626274">
        <w:rPr>
          <w:rStyle w:val="fontStyleText"/>
          <w:rFonts w:ascii="PT Astra Serif" w:hAnsi="PT Astra Serif"/>
        </w:rPr>
        <w:t>, выделяя защитные газы и образуя шлак, защищающие расплавленный металл от окисления и загрязнений кислородом и азотом атмосферы. Кроме того, покрытие стабилизирует электрическую дугу, улучшая её горение и устойчивость, а шлак способствует формированию кач</w:t>
      </w:r>
      <w:r w:rsidRPr="00626274">
        <w:rPr>
          <w:rStyle w:val="fontStyleText"/>
          <w:rFonts w:ascii="PT Astra Serif" w:hAnsi="PT Astra Serif"/>
        </w:rPr>
        <w:t>ественного металла шва и облегчает последующую очистку [17].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 xml:space="preserve">Сварочная цепь включает источник питания, который может выдавать как переменный, так и постоянный ток. Источник должен обеспечивать стабильность напряжения и силы тока при колебаниях длины дуги, </w:t>
      </w:r>
      <w:r w:rsidRPr="00626274">
        <w:rPr>
          <w:rStyle w:val="fontStyleText"/>
          <w:rFonts w:ascii="PT Astra Serif" w:hAnsi="PT Astra Serif"/>
        </w:rPr>
        <w:t>что критично для равномерного теплообмена и контролируемого формирования сварочной ванны. Источники питания классифицируются на электромеханические, тиристорные и инверторные устройства в зависимости от конструкции и степени автоматизации. Кроме того, в св</w:t>
      </w:r>
      <w:r w:rsidRPr="00626274">
        <w:rPr>
          <w:rStyle w:val="fontStyleText"/>
          <w:rFonts w:ascii="PT Astra Serif" w:hAnsi="PT Astra Serif"/>
        </w:rPr>
        <w:t>арочную цепь входят держатель электрода, обеспечивающий надёжный контакт и изоляцию оператора, заземляющий зажим и соединительные кабели соответствующего сечения и длины [18].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Покрытие электродов, являющееся составной частью технологии, делится на нескольк</w:t>
      </w:r>
      <w:r w:rsidRPr="00626274">
        <w:rPr>
          <w:rStyle w:val="fontStyleText"/>
          <w:rFonts w:ascii="PT Astra Serif" w:hAnsi="PT Astra Serif"/>
        </w:rPr>
        <w:t xml:space="preserve">о типов в зависимости от химического состава и свойств. Кислое покрытие содержит окислы железа и сплавы, характеризуется стабильной дугой </w:t>
      </w:r>
      <w:r w:rsidRPr="00626274">
        <w:rPr>
          <w:rStyle w:val="fontStyleText"/>
          <w:rFonts w:ascii="PT Astra Serif" w:hAnsi="PT Astra Serif"/>
        </w:rPr>
        <w:lastRenderedPageBreak/>
        <w:t>и жидкой сварочной ванной, но чувствительно к влажности и склонно к появлению трещин в шве. Рутиловые электроды с высо</w:t>
      </w:r>
      <w:r w:rsidRPr="00626274">
        <w:rPr>
          <w:rStyle w:val="fontStyleText"/>
          <w:rFonts w:ascii="PT Astra Serif" w:hAnsi="PT Astra Serif"/>
        </w:rPr>
        <w:t xml:space="preserve">ким содержанием диоксида титана обеспечивают более мягкое горение дуги, эстетичную форму шва и сравнительно лёгкое удаление шлака, что особенно важно при работе с тонкими металлами. Целлюлозные покрытия, за счёт выделения газов при плавлении, способствуют </w:t>
      </w:r>
      <w:r w:rsidRPr="00626274">
        <w:rPr>
          <w:rStyle w:val="fontStyleText"/>
          <w:rFonts w:ascii="PT Astra Serif" w:hAnsi="PT Astra Serif"/>
        </w:rPr>
        <w:t>глубокому проплавлению и имеют высокую производительность, применяются в основном для сварки толстостенных конструкций и ремонта [18][1].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Процесс сварки контролируется вручную сварщиком, который регулирует положение электрода, длину дуги и скорость перемещ</w:t>
      </w:r>
      <w:r w:rsidRPr="00626274">
        <w:rPr>
          <w:rStyle w:val="fontStyleText"/>
          <w:rFonts w:ascii="PT Astra Serif" w:hAnsi="PT Astra Serif"/>
        </w:rPr>
        <w:t>ения для обеспечения оптимального формирования сварочной ванны и шва нужной геометрии. Наличие дополнительных функций в источниках питания, таких как форсаж дуги для предотвращения затухания при случайных коротких замыканиях, горячий старт для облегчения е</w:t>
      </w:r>
      <w:r w:rsidRPr="00626274">
        <w:rPr>
          <w:rStyle w:val="fontStyleText"/>
          <w:rFonts w:ascii="PT Astra Serif" w:hAnsi="PT Astra Serif"/>
        </w:rPr>
        <w:t>ё поджига, и антиприлипание, позволяет повысить удобство и качество работы оператора [18].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Таким образом, технология ручной дуговой сварки плавящимся покрытым электродом сочетает в себе взаимодействие электрической дуги, плавящегося электрода и защитного п</w:t>
      </w:r>
      <w:r w:rsidRPr="00626274">
        <w:rPr>
          <w:rStyle w:val="fontStyleText"/>
          <w:rFonts w:ascii="PT Astra Serif" w:hAnsi="PT Astra Serif"/>
        </w:rPr>
        <w:t>окрытия, что обеспечивает надёжное соединение металлов. Для стабильного и качественного проведения процесса требуется специализированное оборудование, способное поддерживать оптимальные режимы сварки и компенсировать индивидуальные особенности сварщика и у</w:t>
      </w:r>
      <w:r w:rsidRPr="00626274">
        <w:rPr>
          <w:rStyle w:val="fontStyleText"/>
          <w:rFonts w:ascii="PT Astra Serif" w:hAnsi="PT Astra Serif"/>
        </w:rPr>
        <w:t>словий работы. В следующем разделе будет подробно рассмотрены основные виды и технические характеристики такого оборудования, что позволит глубже понять практические аспекты применения метода MMA [1].</w:t>
      </w:r>
    </w:p>
    <w:p w:rsidR="007C3D9E" w:rsidRPr="00626274" w:rsidRDefault="007C3D9E" w:rsidP="00626274">
      <w:pPr>
        <w:spacing w:after="0" w:line="240" w:lineRule="auto"/>
        <w:ind w:right="425"/>
        <w:rPr>
          <w:rFonts w:ascii="PT Astra Serif" w:hAnsi="PT Astra Serif"/>
          <w:sz w:val="28"/>
          <w:szCs w:val="28"/>
        </w:rPr>
        <w:sectPr w:rsidR="007C3D9E" w:rsidRPr="00626274">
          <w:footerReference w:type="default" r:id="rId10"/>
          <w:pgSz w:w="11905" w:h="16837"/>
          <w:pgMar w:top="1133" w:right="566" w:bottom="1133" w:left="1700" w:header="720" w:footer="720" w:gutter="0"/>
          <w:cols w:space="720"/>
        </w:sectPr>
      </w:pPr>
    </w:p>
    <w:p w:rsidR="007C3D9E" w:rsidRDefault="00A8530C" w:rsidP="00626274">
      <w:pPr>
        <w:pStyle w:val="1"/>
        <w:numPr>
          <w:ilvl w:val="0"/>
          <w:numId w:val="1"/>
        </w:numPr>
        <w:spacing w:after="0" w:line="240" w:lineRule="auto"/>
        <w:ind w:right="425"/>
        <w:jc w:val="center"/>
        <w:rPr>
          <w:rFonts w:ascii="PT Astra Serif" w:hAnsi="PT Astra Serif"/>
        </w:rPr>
      </w:pPr>
      <w:bookmarkStart w:id="4" w:name="_Toc221183336"/>
      <w:r w:rsidRPr="00626274">
        <w:rPr>
          <w:rFonts w:ascii="PT Astra Serif" w:hAnsi="PT Astra Serif"/>
        </w:rPr>
        <w:lastRenderedPageBreak/>
        <w:t xml:space="preserve">Оборудование для ручной дуговой </w:t>
      </w:r>
      <w:r w:rsidRPr="00626274">
        <w:rPr>
          <w:rFonts w:ascii="PT Astra Serif" w:hAnsi="PT Astra Serif"/>
        </w:rPr>
        <w:t>сварки</w:t>
      </w:r>
      <w:bookmarkEnd w:id="4"/>
    </w:p>
    <w:p w:rsidR="00626274" w:rsidRPr="00626274" w:rsidRDefault="00626274" w:rsidP="00626274">
      <w:pPr>
        <w:pStyle w:val="1"/>
        <w:spacing w:after="0" w:line="240" w:lineRule="auto"/>
        <w:ind w:left="720" w:right="425"/>
        <w:rPr>
          <w:rFonts w:ascii="PT Astra Serif" w:hAnsi="PT Astra Serif"/>
        </w:rPr>
      </w:pP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Для реализации технологических процессов ручной дуговой сварки плавящимся покрытым электродом требуется специализированное оборудование, обеспечивающее стабильность и качество сварки. Наиболее распространённым оборудованием являются сварочные посты,</w:t>
      </w:r>
      <w:r w:rsidRPr="00626274">
        <w:rPr>
          <w:rStyle w:val="fontStyleText"/>
          <w:rFonts w:ascii="PT Astra Serif" w:hAnsi="PT Astra Serif"/>
        </w:rPr>
        <w:t xml:space="preserve"> инверторные аппараты и трансформаторы, каждый из которых имеет свои особенности и сферы применения.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Сварочные посты представляют собой комплексные станции, включающие источник питания, систему управления сварочным процессом и дополнительные устройства. Он</w:t>
      </w:r>
      <w:r w:rsidRPr="00626274">
        <w:rPr>
          <w:rStyle w:val="fontStyleText"/>
          <w:rFonts w:ascii="PT Astra Serif" w:hAnsi="PT Astra Serif"/>
        </w:rPr>
        <w:t>и используются преимущественно в промышленности для обеспечения непрерывной работы с высокими токами. Такие посты характеризуются большой мощностью и возможностью длительной эксплуатации без перегрева. Наличие современного контроля параметров сварки позвол</w:t>
      </w:r>
      <w:r w:rsidRPr="00626274">
        <w:rPr>
          <w:rStyle w:val="fontStyleText"/>
          <w:rFonts w:ascii="PT Astra Serif" w:hAnsi="PT Astra Serif"/>
        </w:rPr>
        <w:t>яет оптимизировать процесс под конкретный тип соединения, что способствует улучшению качества шва и повышению производительности.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Инверторные аппараты заменяют традиционные сварочные трансформаторы за счёт использования электронных компонентов для преобраз</w:t>
      </w:r>
      <w:r w:rsidRPr="00626274">
        <w:rPr>
          <w:rStyle w:val="fontStyleText"/>
          <w:rFonts w:ascii="PT Astra Serif" w:hAnsi="PT Astra Serif"/>
        </w:rPr>
        <w:t>ования и стабилизации тока. Они отличаются компактностью, лёгким весом и высокой энергоэффективностью, что делает их удобными как для профессионального, так и для бытового применения. Инверторы питаются как от однофазных (220 В), так и трёхфазных сетей (38</w:t>
      </w:r>
      <w:r w:rsidRPr="00626274">
        <w:rPr>
          <w:rStyle w:val="fontStyleText"/>
          <w:rFonts w:ascii="PT Astra Serif" w:hAnsi="PT Astra Serif"/>
        </w:rPr>
        <w:t>0 В) и обеспечивают плавную регулировку сварочного тока, что улучшает управление процессом и адаптацию к разным электродам и материалам. Дополнительные функции, такие как Hot Start — облегчение зажигания дуги, Arc Force — поддержание стабильно горящей дуги</w:t>
      </w:r>
      <w:r w:rsidRPr="00626274">
        <w:rPr>
          <w:rStyle w:val="fontStyleText"/>
          <w:rFonts w:ascii="PT Astra Serif" w:hAnsi="PT Astra Serif"/>
        </w:rPr>
        <w:t xml:space="preserve"> при изменении длины, и Antisticking — предотвращение прилипаний электрода к детали, повышают удобство сварщика и качество работы [4][19].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 xml:space="preserve">Трансформаторы, являвшиеся классическим элементом оборудования, обеспечивают преобразование сетевого напряжения </w:t>
      </w:r>
      <w:proofErr w:type="gramStart"/>
      <w:r w:rsidRPr="00626274">
        <w:rPr>
          <w:rStyle w:val="fontStyleText"/>
          <w:rFonts w:ascii="PT Astra Serif" w:hAnsi="PT Astra Serif"/>
        </w:rPr>
        <w:t>в</w:t>
      </w:r>
      <w:proofErr w:type="gramEnd"/>
      <w:r w:rsidRPr="00626274">
        <w:rPr>
          <w:rStyle w:val="fontStyleText"/>
          <w:rFonts w:ascii="PT Astra Serif" w:hAnsi="PT Astra Serif"/>
        </w:rPr>
        <w:t xml:space="preserve"> сва</w:t>
      </w:r>
      <w:r w:rsidRPr="00626274">
        <w:rPr>
          <w:rStyle w:val="fontStyleText"/>
          <w:rFonts w:ascii="PT Astra Serif" w:hAnsi="PT Astra Serif"/>
        </w:rPr>
        <w:t xml:space="preserve">рочное с </w:t>
      </w:r>
      <w:r w:rsidRPr="00626274">
        <w:rPr>
          <w:rStyle w:val="fontStyleText"/>
          <w:rFonts w:ascii="PT Astra Serif" w:hAnsi="PT Astra Serif"/>
        </w:rPr>
        <w:lastRenderedPageBreak/>
        <w:t>необходимыми параметрами. Хотя они уступают инверторам по компактности и энергоэффективности, трансформаторы продолжают применяться в ряде произво</w:t>
      </w:r>
      <w:proofErr w:type="gramStart"/>
      <w:r w:rsidRPr="00626274">
        <w:rPr>
          <w:rStyle w:val="fontStyleText"/>
          <w:rFonts w:ascii="PT Astra Serif" w:hAnsi="PT Astra Serif"/>
        </w:rPr>
        <w:t>дств бл</w:t>
      </w:r>
      <w:proofErr w:type="gramEnd"/>
      <w:r w:rsidRPr="00626274">
        <w:rPr>
          <w:rStyle w:val="fontStyleText"/>
          <w:rFonts w:ascii="PT Astra Serif" w:hAnsi="PT Astra Serif"/>
        </w:rPr>
        <w:t xml:space="preserve">агодаря простоте конструкции и надёжности. Такие аппараты могут иметь различные модификации с </w:t>
      </w:r>
      <w:r w:rsidRPr="00626274">
        <w:rPr>
          <w:rStyle w:val="fontStyleText"/>
          <w:rFonts w:ascii="PT Astra Serif" w:hAnsi="PT Astra Serif"/>
        </w:rPr>
        <w:t>регулируемым током и функциями, облегчающими эксплуатацию, но они значительно тяжелее и менее мобильны по сравнению с инверторами.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Выбор конкретного оборудования напрямую зависит от условий и объёма сварочных работ. Для бытового применения предпочтительнее</w:t>
      </w:r>
      <w:r w:rsidRPr="00626274">
        <w:rPr>
          <w:rStyle w:val="fontStyleText"/>
          <w:rFonts w:ascii="PT Astra Serif" w:hAnsi="PT Astra Serif"/>
        </w:rPr>
        <w:t xml:space="preserve"> лёгкие инверторы с током до 200</w:t>
      </w:r>
      <w:proofErr w:type="gramStart"/>
      <w:r w:rsidRPr="00626274">
        <w:rPr>
          <w:rStyle w:val="fontStyleText"/>
          <w:rFonts w:ascii="PT Astra Serif" w:hAnsi="PT Astra Serif"/>
        </w:rPr>
        <w:t xml:space="preserve"> А</w:t>
      </w:r>
      <w:proofErr w:type="gramEnd"/>
      <w:r w:rsidRPr="00626274">
        <w:rPr>
          <w:rStyle w:val="fontStyleText"/>
          <w:rFonts w:ascii="PT Astra Serif" w:hAnsi="PT Astra Serif"/>
        </w:rPr>
        <w:t>, позволяющие работать с электродами диаметром до 4 мм. Для промышленности требуется более мощное оборудование с возможностью длительной эксплуатации и силой тока до 600</w:t>
      </w:r>
      <w:proofErr w:type="gramStart"/>
      <w:r w:rsidRPr="00626274">
        <w:rPr>
          <w:rStyle w:val="fontStyleText"/>
          <w:rFonts w:ascii="PT Astra Serif" w:hAnsi="PT Astra Serif"/>
        </w:rPr>
        <w:t xml:space="preserve"> А</w:t>
      </w:r>
      <w:proofErr w:type="gramEnd"/>
      <w:r w:rsidRPr="00626274">
        <w:rPr>
          <w:rStyle w:val="fontStyleText"/>
          <w:rFonts w:ascii="PT Astra Serif" w:hAnsi="PT Astra Serif"/>
        </w:rPr>
        <w:t>, например, сварочные посты или трёхфазные инвертор</w:t>
      </w:r>
      <w:r w:rsidRPr="00626274">
        <w:rPr>
          <w:rStyle w:val="fontStyleText"/>
          <w:rFonts w:ascii="PT Astra Serif" w:hAnsi="PT Astra Serif"/>
        </w:rPr>
        <w:t>ы. Современные аппараты от производителей, таких как Foxweld и СВАРОГ, отличаются надёжностью и широким функционалом, что позволяет адаптировать их под специфику задач и обеспечить стабильность процесса сварки [5].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Надёжность и исправность оборудования име</w:t>
      </w:r>
      <w:r w:rsidRPr="00626274">
        <w:rPr>
          <w:rStyle w:val="fontStyleText"/>
          <w:rFonts w:ascii="PT Astra Serif" w:hAnsi="PT Astra Serif"/>
        </w:rPr>
        <w:t>ют ключевое значение не только для производительности и качества сварных соединений, но и для безопасности сварочных работ. Использование проверенных компонентов, регулярный контроль технического состояния и соблюдение регламентов технического обслуживания</w:t>
      </w:r>
      <w:r w:rsidRPr="00626274">
        <w:rPr>
          <w:rStyle w:val="fontStyleText"/>
          <w:rFonts w:ascii="PT Astra Serif" w:hAnsi="PT Astra Serif"/>
        </w:rPr>
        <w:t xml:space="preserve"> минимизируют риски возникновения аварийных ситуаций, что является важной составляющей в общей системе обеспечения безопасности. В следующем разделе будет подробно рассмотрена техника безопасности при работе с оборудованием для ручной дуговой сварки, где о</w:t>
      </w:r>
      <w:r w:rsidRPr="00626274">
        <w:rPr>
          <w:rStyle w:val="fontStyleText"/>
          <w:rFonts w:ascii="PT Astra Serif" w:hAnsi="PT Astra Serif"/>
        </w:rPr>
        <w:t>собое внимание уделяется предупреждению возможных опасностей, связанных с эксплуатацией оборудования и выполнением сварочных операций [19][5].</w:t>
      </w:r>
    </w:p>
    <w:p w:rsidR="007C3D9E" w:rsidRPr="00626274" w:rsidRDefault="007C3D9E" w:rsidP="00626274">
      <w:pPr>
        <w:spacing w:after="0" w:line="240" w:lineRule="auto"/>
        <w:ind w:right="425"/>
        <w:rPr>
          <w:rFonts w:ascii="PT Astra Serif" w:hAnsi="PT Astra Serif"/>
          <w:sz w:val="28"/>
          <w:szCs w:val="28"/>
        </w:rPr>
        <w:sectPr w:rsidR="007C3D9E" w:rsidRPr="00626274">
          <w:footerReference w:type="default" r:id="rId11"/>
          <w:pgSz w:w="11905" w:h="16837"/>
          <w:pgMar w:top="1133" w:right="566" w:bottom="1133" w:left="1700" w:header="720" w:footer="720" w:gutter="0"/>
          <w:cols w:space="720"/>
        </w:sectPr>
      </w:pPr>
    </w:p>
    <w:p w:rsidR="007C3D9E" w:rsidRDefault="00A8530C" w:rsidP="00626274">
      <w:pPr>
        <w:pStyle w:val="1"/>
        <w:numPr>
          <w:ilvl w:val="0"/>
          <w:numId w:val="1"/>
        </w:numPr>
        <w:spacing w:after="0" w:line="240" w:lineRule="auto"/>
        <w:ind w:right="425"/>
        <w:jc w:val="center"/>
        <w:rPr>
          <w:rFonts w:ascii="PT Astra Serif" w:hAnsi="PT Astra Serif"/>
        </w:rPr>
      </w:pPr>
      <w:bookmarkStart w:id="5" w:name="_Toc221183337"/>
      <w:r w:rsidRPr="00626274">
        <w:rPr>
          <w:rFonts w:ascii="PT Astra Serif" w:hAnsi="PT Astra Serif"/>
        </w:rPr>
        <w:lastRenderedPageBreak/>
        <w:t>Техника безопасности при проведении ручной дуговой сварки</w:t>
      </w:r>
      <w:bookmarkEnd w:id="5"/>
    </w:p>
    <w:p w:rsidR="00626274" w:rsidRPr="00626274" w:rsidRDefault="00626274" w:rsidP="00626274">
      <w:pPr>
        <w:pStyle w:val="1"/>
        <w:spacing w:after="0" w:line="240" w:lineRule="auto"/>
        <w:ind w:left="720" w:right="425"/>
        <w:rPr>
          <w:rFonts w:ascii="PT Astra Serif" w:hAnsi="PT Astra Serif"/>
        </w:rPr>
      </w:pP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 xml:space="preserve">Работа с ручной дуговой сваркой </w:t>
      </w:r>
      <w:r w:rsidRPr="00626274">
        <w:rPr>
          <w:rStyle w:val="fontStyleText"/>
          <w:rFonts w:ascii="PT Astra Serif" w:hAnsi="PT Astra Serif"/>
        </w:rPr>
        <w:t>связана с рядом потенциально опасных факторов, которые необходимо учитывать для обеспечения здоровья и безопасности сварщика. Основные риски включают поражение электрическим током, воздействие вредных аэрозолей и газов, высокие температуры и вероятность ож</w:t>
      </w:r>
      <w:r w:rsidRPr="00626274">
        <w:rPr>
          <w:rStyle w:val="fontStyleText"/>
          <w:rFonts w:ascii="PT Astra Serif" w:hAnsi="PT Astra Serif"/>
        </w:rPr>
        <w:t>огов, а также опасное ультрафиолетовое и инфракрасное излучение дуги. Кроме этого, сварочные работы сопряжены с риском травм из-за падений, шумового и вибрационного воздействия, а также нервно-психическими перегрузками [14].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Для минимизации этих рисков необходим комплексный подход к технике безопасности. Одним из важнейших требований является использование средств индивидуальной защиты. Сварщик обязан работать в специальном комбинезоне из негорючих материалов, который закрывае</w:t>
      </w:r>
      <w:r w:rsidRPr="00626274">
        <w:rPr>
          <w:rStyle w:val="fontStyleText"/>
          <w:rFonts w:ascii="PT Astra Serif" w:hAnsi="PT Astra Serif"/>
        </w:rPr>
        <w:t>т все участки кожи и защищает от брызг расплавленного металла. Защитная маска с затемнённым стеклом предотвращает ожоги роговицы от яркой дуги и облучения ультрафиолетом, а также защищает лицо от летящих искр. Любые открытые участки тела во время работы за</w:t>
      </w:r>
      <w:r w:rsidRPr="00626274">
        <w:rPr>
          <w:rStyle w:val="fontStyleText"/>
          <w:rFonts w:ascii="PT Astra Serif" w:hAnsi="PT Astra Serif"/>
        </w:rPr>
        <w:t>прещены по причине высокой вероятности ожогов и травм [14][23].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 xml:space="preserve">Не допускается применение проводов длиной более 10 метров, так как это увеличивает вероятность электротравмы из-за снижения качества заземления и возрастания сопротивления в цепи. Малоопытным </w:t>
      </w:r>
      <w:r w:rsidRPr="00626274">
        <w:rPr>
          <w:rStyle w:val="fontStyleText"/>
          <w:rFonts w:ascii="PT Astra Serif" w:hAnsi="PT Astra Serif"/>
        </w:rPr>
        <w:t>сварщикам запрещено выполнять работы при повышенной влажности, поскольку такие условия значительно повышают электрическую опасность. При сварке на высоте обязательным является использование страховочных поясов и надёжных креплений, чтобы исключить риск пад</w:t>
      </w:r>
      <w:r w:rsidRPr="00626274">
        <w:rPr>
          <w:rStyle w:val="fontStyleText"/>
          <w:rFonts w:ascii="PT Astra Serif" w:hAnsi="PT Astra Serif"/>
        </w:rPr>
        <w:t>ения и травмирования [23].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Организация рабочего места должна предусматривать обеспечение свободных проходов, исправность лестниц и перил, а также своевременную уборку снега и наледи в холодное время года. Это необходимо для предотвращения падений и обеспеч</w:t>
      </w:r>
      <w:r w:rsidRPr="00626274">
        <w:rPr>
          <w:rStyle w:val="fontStyleText"/>
          <w:rFonts w:ascii="PT Astra Serif" w:hAnsi="PT Astra Serif"/>
        </w:rPr>
        <w:t xml:space="preserve">ения быстрой эвакуации при аварийных ситуациях. Особое внимание уделяется вентиляции помещения: местные </w:t>
      </w:r>
      <w:r w:rsidRPr="00626274">
        <w:rPr>
          <w:rStyle w:val="fontStyleText"/>
          <w:rFonts w:ascii="PT Astra Serif" w:hAnsi="PT Astra Serif"/>
        </w:rPr>
        <w:lastRenderedPageBreak/>
        <w:t>вытяжки и общеобменные системы обеспечивают эффективное удаление сварочных газов и аэрозолей, что значительно снижает влияние вредных веществ на дыхател</w:t>
      </w:r>
      <w:r w:rsidRPr="00626274">
        <w:rPr>
          <w:rStyle w:val="fontStyleText"/>
          <w:rFonts w:ascii="PT Astra Serif" w:hAnsi="PT Astra Serif"/>
        </w:rPr>
        <w:t>ьную систему сварщиков [14][23].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Не менее важным аспектом является контроль исправности оборудования и инструментов. Плановые проверки и техническое обслуживание исключают риск короткого замыкания, пробоев изоляции и других неисправностей, способных привес</w:t>
      </w:r>
      <w:r w:rsidRPr="00626274">
        <w:rPr>
          <w:rStyle w:val="fontStyleText"/>
          <w:rFonts w:ascii="PT Astra Serif" w:hAnsi="PT Astra Serif"/>
        </w:rPr>
        <w:t>ти к поражению электрическим током либо возникновению пожара. Во время выполнения сварочных работ запрещается ремонтировать оборудование под напряжением и использовать неподходящие материалы для обратного провода электросварки [3].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При выборе расходных мат</w:t>
      </w:r>
      <w:r w:rsidRPr="00626274">
        <w:rPr>
          <w:rStyle w:val="fontStyleText"/>
          <w:rFonts w:ascii="PT Astra Serif" w:hAnsi="PT Astra Serif"/>
        </w:rPr>
        <w:t>ериалов рекомендуется отдавать предпочтение электродам с меньшей токсичностью, например, рутиловым, которые выделяют меньше вредных веще</w:t>
      </w:r>
      <w:proofErr w:type="gramStart"/>
      <w:r w:rsidRPr="00626274">
        <w:rPr>
          <w:rStyle w:val="fontStyleText"/>
          <w:rFonts w:ascii="PT Astra Serif" w:hAnsi="PT Astra Serif"/>
        </w:rPr>
        <w:t>ств пр</w:t>
      </w:r>
      <w:proofErr w:type="gramEnd"/>
      <w:r w:rsidRPr="00626274">
        <w:rPr>
          <w:rStyle w:val="fontStyleText"/>
          <w:rFonts w:ascii="PT Astra Serif" w:hAnsi="PT Astra Serif"/>
        </w:rPr>
        <w:t>и плавлении по сравнению с электродами с кислым покрытием. Это снижает общую опасность для здоровья сварщика и обл</w:t>
      </w:r>
      <w:r w:rsidRPr="00626274">
        <w:rPr>
          <w:rStyle w:val="fontStyleText"/>
          <w:rFonts w:ascii="PT Astra Serif" w:hAnsi="PT Astra Serif"/>
        </w:rPr>
        <w:t>егчает требования к вентиляции рабочего места [23].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Соблюдение перечисленных мер необходимо независимо от объёма и продолжительности сварочных работ, включая кратковременные и мелкие операции. Правильная организация технологического процесса, оснащение раб</w:t>
      </w:r>
      <w:r w:rsidRPr="00626274">
        <w:rPr>
          <w:rStyle w:val="fontStyleText"/>
          <w:rFonts w:ascii="PT Astra Serif" w:hAnsi="PT Astra Serif"/>
        </w:rPr>
        <w:t>очего места средствами защиты и применение актуальных норм безопасности позволяют существенно снизить вероятность несчастных случаев и профессиональных заболеваний [14][3].</w:t>
      </w:r>
    </w:p>
    <w:p w:rsidR="007C3D9E" w:rsidRPr="00626274" w:rsidRDefault="00626274" w:rsidP="00626274">
      <w:pPr>
        <w:keepNext/>
        <w:spacing w:after="0" w:line="240" w:lineRule="auto"/>
        <w:ind w:right="425"/>
        <w:jc w:val="center"/>
        <w:rPr>
          <w:rFonts w:ascii="PT Astra Serif" w:hAnsi="PT Astra Serif"/>
          <w:sz w:val="28"/>
          <w:szCs w:val="28"/>
        </w:rPr>
      </w:pPr>
      <w:r w:rsidRPr="00626274">
        <w:rPr>
          <w:rFonts w:ascii="PT Astra Serif" w:hAnsi="PT Astra Serif"/>
          <w:sz w:val="28"/>
          <w:szCs w:val="28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9.75pt;height:320.25pt;mso-position-horizontal:left;mso-position-horizontal-relative:char;mso-position-vertical:top;mso-position-vertical-relative:line">
            <v:imagedata r:id="rId12" o:title=""/>
          </v:shape>
        </w:pict>
      </w:r>
    </w:p>
    <w:p w:rsidR="007C3D9E" w:rsidRPr="00626274" w:rsidRDefault="00A8530C" w:rsidP="00626274">
      <w:pPr>
        <w:spacing w:after="0" w:line="240" w:lineRule="auto"/>
        <w:ind w:right="425"/>
        <w:jc w:val="center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Рисунок 1 — Схемы и иллюстрации по технике безопасности при ручной дуговой сварке</w:t>
      </w:r>
    </w:p>
    <w:p w:rsidR="007C3D9E" w:rsidRPr="00626274" w:rsidRDefault="007C3D9E" w:rsidP="00626274">
      <w:pPr>
        <w:spacing w:after="0" w:line="240" w:lineRule="auto"/>
        <w:ind w:right="425"/>
        <w:rPr>
          <w:rFonts w:ascii="PT Astra Serif" w:hAnsi="PT Astra Serif"/>
          <w:sz w:val="28"/>
          <w:szCs w:val="28"/>
        </w:rPr>
        <w:sectPr w:rsidR="007C3D9E" w:rsidRPr="00626274">
          <w:footerReference w:type="default" r:id="rId13"/>
          <w:pgSz w:w="11905" w:h="16837"/>
          <w:pgMar w:top="1133" w:right="566" w:bottom="1133" w:left="1700" w:header="720" w:footer="720" w:gutter="0"/>
          <w:cols w:space="720"/>
        </w:sectPr>
      </w:pPr>
    </w:p>
    <w:p w:rsidR="007C3D9E" w:rsidRDefault="00A8530C" w:rsidP="00626274">
      <w:pPr>
        <w:pStyle w:val="1"/>
        <w:numPr>
          <w:ilvl w:val="0"/>
          <w:numId w:val="1"/>
        </w:numPr>
        <w:spacing w:after="0" w:line="240" w:lineRule="auto"/>
        <w:ind w:right="425"/>
        <w:jc w:val="center"/>
        <w:rPr>
          <w:rFonts w:ascii="PT Astra Serif" w:hAnsi="PT Astra Serif"/>
        </w:rPr>
      </w:pPr>
      <w:bookmarkStart w:id="6" w:name="_Toc221183338"/>
      <w:r w:rsidRPr="00626274">
        <w:rPr>
          <w:rFonts w:ascii="PT Astra Serif" w:hAnsi="PT Astra Serif"/>
        </w:rPr>
        <w:lastRenderedPageBreak/>
        <w:t>Выбор материалов и электродов для сварки</w:t>
      </w:r>
      <w:bookmarkEnd w:id="6"/>
    </w:p>
    <w:p w:rsidR="00626274" w:rsidRPr="00626274" w:rsidRDefault="00626274" w:rsidP="00626274">
      <w:pPr>
        <w:pStyle w:val="1"/>
        <w:spacing w:after="0" w:line="240" w:lineRule="auto"/>
        <w:ind w:left="720" w:right="425"/>
        <w:rPr>
          <w:rFonts w:ascii="PT Astra Serif" w:hAnsi="PT Astra Serif"/>
        </w:rPr>
      </w:pP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Правильный выбор плавящихся покрытых электродов является одним из решающих факторов для обеспечения прочности и долговечности сварных соединений. От характеристик этих электродов зависит стаб</w:t>
      </w:r>
      <w:r w:rsidRPr="00626274">
        <w:rPr>
          <w:rStyle w:val="fontStyleText"/>
          <w:rFonts w:ascii="PT Astra Serif" w:hAnsi="PT Astra Serif"/>
        </w:rPr>
        <w:t>ильность процесса сварки, качество шва и его механические свойства, что особенно важно при возведении металлических конструкций и ремонте ответственных изделий.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Основным элементом электрода является металлический или неметаллический стержень, который плави</w:t>
      </w:r>
      <w:r w:rsidRPr="00626274">
        <w:rPr>
          <w:rStyle w:val="fontStyleText"/>
          <w:rFonts w:ascii="PT Astra Serif" w:hAnsi="PT Astra Serif"/>
        </w:rPr>
        <w:t>тся с формированием шва, и покрытие — обмазка, защищающая сварочную ванну от воздействия атмосферы и стабилизирующая горение дуги. ГОСТ 9466-75 классифицирует электроды по нескольким признакам, среди которых ключевыми являются толщина покрытия, тип обмазки</w:t>
      </w:r>
      <w:r w:rsidRPr="00626274">
        <w:rPr>
          <w:rStyle w:val="fontStyleText"/>
          <w:rFonts w:ascii="PT Astra Serif" w:hAnsi="PT Astra Serif"/>
        </w:rPr>
        <w:t xml:space="preserve"> и применяемое положение сварки.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Толщина покрытия определяется отношением диаметра всего электрода (D) к диаметру его сердечника (d) и классифицируется как тонкое (М), среднее (С), толстое (Д) и особо толстое (Г). Толстое покрытие обеспечивает лучшую защит</w:t>
      </w:r>
      <w:r w:rsidRPr="00626274">
        <w:rPr>
          <w:rStyle w:val="fontStyleText"/>
          <w:rFonts w:ascii="PT Astra Serif" w:hAnsi="PT Astra Serif"/>
        </w:rPr>
        <w:t>у сварочной ванны и стабильность дуги при сварке толстостенных изделий, тогда как тонкие покрытия подходят для тонколистовых металлов и более деликатных работ.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 xml:space="preserve">Тип покрытия оказывает существенное влияние на технологические характеристики и рекомендации по </w:t>
      </w:r>
      <w:r w:rsidRPr="00626274">
        <w:rPr>
          <w:rStyle w:val="fontStyleText"/>
          <w:rFonts w:ascii="PT Astra Serif" w:hAnsi="PT Astra Serif"/>
        </w:rPr>
        <w:t>применению. Электроды с кислым покрытием (А), включающим оксиды марганца, железа и кремния, применяются в основном для сварки низкоуглеродистых сталей и обладают способностью работать на ржавом металле, однако они токсичны и требуют определённого опыта из-</w:t>
      </w:r>
      <w:r w:rsidRPr="00626274">
        <w:rPr>
          <w:rStyle w:val="fontStyleText"/>
          <w:rFonts w:ascii="PT Astra Serif" w:hAnsi="PT Astra Serif"/>
        </w:rPr>
        <w:t>за склонности к образованию трещин. Основные покрытия (Б), содержащие фтористые соединения и карбонаты, рекомендуются для сварки толстых и высокоуглеродистых сталей, обеспечивая хорошую пластичность шва и сопротивляемость трещинам, но требуют тщательного х</w:t>
      </w:r>
      <w:r w:rsidRPr="00626274">
        <w:rPr>
          <w:rStyle w:val="fontStyleText"/>
          <w:rFonts w:ascii="PT Astra Serif" w:hAnsi="PT Astra Serif"/>
        </w:rPr>
        <w:t xml:space="preserve">ранения из-за чувствительности к влажности. Рутиловые покрытия (Р), основанные на минералах рутил и ферромарганце, универсальны для сварки в различных положениях, обеспечивают мягкое горение дуги и лёгкое удаление </w:t>
      </w:r>
      <w:r w:rsidRPr="00626274">
        <w:rPr>
          <w:rStyle w:val="fontStyleText"/>
          <w:rFonts w:ascii="PT Astra Serif" w:hAnsi="PT Astra Serif"/>
        </w:rPr>
        <w:lastRenderedPageBreak/>
        <w:t>шлака, что часто используется при строител</w:t>
      </w:r>
      <w:r w:rsidRPr="00626274">
        <w:rPr>
          <w:rStyle w:val="fontStyleText"/>
          <w:rFonts w:ascii="PT Astra Serif" w:hAnsi="PT Astra Serif"/>
        </w:rPr>
        <w:t>ьстве и ремонте. Целлюлозные покрытия (Ц) включают натуральную целлюлозу и ферросплавы, обеспечивают глубокий провар, высокий расход и применяются при сварке толстых элементов с постоянным током. Существуют также смешанные покрытия, сочетающие преимущества</w:t>
      </w:r>
      <w:r w:rsidRPr="00626274">
        <w:rPr>
          <w:rStyle w:val="fontStyleText"/>
          <w:rFonts w:ascii="PT Astra Serif" w:hAnsi="PT Astra Serif"/>
        </w:rPr>
        <w:t xml:space="preserve"> разных типов, например, рутилово-целлюлозные (РЦ) и рутилово-основные (РБ), что позволяет гибко подбирать электроды под конкретные задачи [13][20].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По возможности применения в положении сварки электроды маркируются цифрами: «1» — для любого положения, «2»</w:t>
      </w:r>
      <w:r w:rsidRPr="00626274">
        <w:rPr>
          <w:rStyle w:val="fontStyleText"/>
          <w:rFonts w:ascii="PT Astra Serif" w:hAnsi="PT Astra Serif"/>
        </w:rPr>
        <w:t xml:space="preserve"> — для всех кроме «сверху-вниз», «3» — вертикальное, горизонтальное и нижнее, «4» — только нижнее положение. Универсальные электроды с маркировкой «1» подходят для большинства монтажных работ, где сварка ведётся в различных плоскостях.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Диаметр электрода вы</w:t>
      </w:r>
      <w:r w:rsidRPr="00626274">
        <w:rPr>
          <w:rStyle w:val="fontStyleText"/>
          <w:rFonts w:ascii="PT Astra Serif" w:hAnsi="PT Astra Serif"/>
        </w:rPr>
        <w:t>бирается в соответствии с толщиной свариваемого металла и требованиями к сварочному току. Электроды с тонким покрытием обычно имеют меньший диаметр (2–3 мм) и применяются для тонких листов, тогда как электроноды с толстым покрытием отличаются крупным диаме</w:t>
      </w:r>
      <w:r w:rsidRPr="00626274">
        <w:rPr>
          <w:rStyle w:val="fontStyleText"/>
          <w:rFonts w:ascii="PT Astra Serif" w:hAnsi="PT Astra Serif"/>
        </w:rPr>
        <w:t>тром (4–6 мм и более) и предназначены для сварки массивных конструкций, обеспечивая устойчивое горение дуги и глубокий провар.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Рациональный выбор покрытия и диаметра электродов способствует снижению дефектов в шве, таких как пористость, трещины и непровар,</w:t>
      </w:r>
      <w:r w:rsidRPr="00626274">
        <w:rPr>
          <w:rStyle w:val="fontStyleText"/>
          <w:rFonts w:ascii="PT Astra Serif" w:hAnsi="PT Astra Serif"/>
        </w:rPr>
        <w:t xml:space="preserve"> повышая механическую прочность соединения и его стойкость к коррозии и воздействию нагрузок. Таким образом, качество сварного шва напрямую зависит от соответствия характеристик электродов специфике производственного процесса и условий эксплуатации сварног</w:t>
      </w:r>
      <w:r w:rsidRPr="00626274">
        <w:rPr>
          <w:rStyle w:val="fontStyleText"/>
          <w:rFonts w:ascii="PT Astra Serif" w:hAnsi="PT Astra Serif"/>
        </w:rPr>
        <w:t>о изделия.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Дальнейшие этапы работы будут посвящены особенностям сварки зданий и сооружений из металлов с учетом выбранных материалов и электродов. Рассмотрение технологических приёмов и требований к выполнению сварочных операций позволит обеспечить надежно</w:t>
      </w:r>
      <w:r w:rsidRPr="00626274">
        <w:rPr>
          <w:rStyle w:val="fontStyleText"/>
          <w:rFonts w:ascii="PT Astra Serif" w:hAnsi="PT Astra Serif"/>
        </w:rPr>
        <w:t>сть и безопасность возводимых конструкций.</w:t>
      </w:r>
    </w:p>
    <w:p w:rsidR="007C3D9E" w:rsidRPr="00626274" w:rsidRDefault="007C3D9E" w:rsidP="00626274">
      <w:pPr>
        <w:spacing w:after="0" w:line="240" w:lineRule="auto"/>
        <w:ind w:right="425"/>
        <w:rPr>
          <w:rFonts w:ascii="PT Astra Serif" w:hAnsi="PT Astra Serif"/>
          <w:sz w:val="28"/>
          <w:szCs w:val="28"/>
        </w:rPr>
        <w:sectPr w:rsidR="007C3D9E" w:rsidRPr="00626274">
          <w:footerReference w:type="default" r:id="rId14"/>
          <w:pgSz w:w="11905" w:h="16837"/>
          <w:pgMar w:top="1133" w:right="566" w:bottom="1133" w:left="1700" w:header="720" w:footer="720" w:gutter="0"/>
          <w:cols w:space="720"/>
        </w:sectPr>
      </w:pPr>
    </w:p>
    <w:p w:rsidR="007C3D9E" w:rsidRDefault="00A8530C" w:rsidP="00626274">
      <w:pPr>
        <w:pStyle w:val="1"/>
        <w:numPr>
          <w:ilvl w:val="0"/>
          <w:numId w:val="1"/>
        </w:numPr>
        <w:spacing w:after="0" w:line="240" w:lineRule="auto"/>
        <w:ind w:right="425"/>
        <w:jc w:val="center"/>
        <w:rPr>
          <w:rFonts w:ascii="PT Astra Serif" w:hAnsi="PT Astra Serif"/>
        </w:rPr>
      </w:pPr>
      <w:bookmarkStart w:id="7" w:name="_Toc221183339"/>
      <w:r w:rsidRPr="00626274">
        <w:rPr>
          <w:rFonts w:ascii="PT Astra Serif" w:hAnsi="PT Astra Serif"/>
        </w:rPr>
        <w:lastRenderedPageBreak/>
        <w:t>Применение технологии на различных металлах</w:t>
      </w:r>
      <w:bookmarkEnd w:id="7"/>
    </w:p>
    <w:p w:rsidR="00626274" w:rsidRPr="00626274" w:rsidRDefault="00626274" w:rsidP="00626274">
      <w:pPr>
        <w:pStyle w:val="1"/>
        <w:spacing w:after="0" w:line="240" w:lineRule="auto"/>
        <w:ind w:left="720" w:right="425"/>
        <w:rPr>
          <w:rFonts w:ascii="PT Astra Serif" w:hAnsi="PT Astra Serif"/>
        </w:rPr>
      </w:pP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При сварке различных металлов адаптация технологии ручной дуговой сварки плавящимся покрытым электродом необходима для обеспечения качественного и</w:t>
      </w:r>
      <w:r w:rsidRPr="00626274">
        <w:rPr>
          <w:rStyle w:val="fontStyleText"/>
          <w:rFonts w:ascii="PT Astra Serif" w:hAnsi="PT Astra Serif"/>
        </w:rPr>
        <w:t xml:space="preserve"> прочного соединения с учётом химических и физических особенностей основного материала. Различия в тепловой ёмкости, температуре плавления, склонности к окислению и реактивности металлов требуют корректировки режимов сварки и выбора технологических приёмов</w:t>
      </w:r>
      <w:r w:rsidRPr="00626274">
        <w:rPr>
          <w:rStyle w:val="fontStyleText"/>
          <w:rFonts w:ascii="PT Astra Serif" w:hAnsi="PT Astra Serif"/>
        </w:rPr>
        <w:t>, чтобы избежать дефектов и обеспечить надёжность шва.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 xml:space="preserve">При сварке сталей, включая низкоуглеродистые, легированные и высокопрочные марки, технология обеспечивает </w:t>
      </w:r>
      <w:proofErr w:type="gramStart"/>
      <w:r w:rsidRPr="00626274">
        <w:rPr>
          <w:rStyle w:val="fontStyleText"/>
          <w:rFonts w:ascii="PT Astra Serif" w:hAnsi="PT Astra Serif"/>
        </w:rPr>
        <w:t>хорошее</w:t>
      </w:r>
      <w:proofErr w:type="gramEnd"/>
      <w:r w:rsidRPr="00626274">
        <w:rPr>
          <w:rStyle w:val="fontStyleText"/>
          <w:rFonts w:ascii="PT Astra Serif" w:hAnsi="PT Astra Serif"/>
        </w:rPr>
        <w:t xml:space="preserve"> проваривание и однородность металла шва. Благодаря возможности регулирования сварочного</w:t>
      </w:r>
      <w:r w:rsidRPr="00626274">
        <w:rPr>
          <w:rStyle w:val="fontStyleText"/>
          <w:rFonts w:ascii="PT Astra Serif" w:hAnsi="PT Astra Serif"/>
        </w:rPr>
        <w:t xml:space="preserve"> тока в пределах 300–1600</w:t>
      </w:r>
      <w:proofErr w:type="gramStart"/>
      <w:r w:rsidRPr="00626274">
        <w:rPr>
          <w:rStyle w:val="fontStyleText"/>
          <w:rFonts w:ascii="PT Astra Serif" w:hAnsi="PT Astra Serif"/>
        </w:rPr>
        <w:t xml:space="preserve"> А</w:t>
      </w:r>
      <w:proofErr w:type="gramEnd"/>
      <w:r w:rsidRPr="00626274">
        <w:rPr>
          <w:rStyle w:val="fontStyleText"/>
          <w:rFonts w:ascii="PT Astra Serif" w:hAnsi="PT Astra Serif"/>
        </w:rPr>
        <w:t xml:space="preserve"> становится возможным адаптировать процесс под толщину и тип стали, что повышает качество соединений в ответственных конструкциях. Ручной метод позволяет осуществлять сварку в различных пространственных положениях, что актуально </w:t>
      </w:r>
      <w:r w:rsidRPr="00626274">
        <w:rPr>
          <w:rStyle w:val="fontStyleText"/>
          <w:rFonts w:ascii="PT Astra Serif" w:hAnsi="PT Astra Serif"/>
        </w:rPr>
        <w:t>при сборке сложных металлоконструкций и ремонте оборудования. Кроме того, благодаря используемым покрытым электродам обеспечивается надежная защита сварочной ванны от воздуха, что снижает вероятность пористости и образований трещин в металле шва [22][2].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В</w:t>
      </w:r>
      <w:r w:rsidRPr="00626274">
        <w:rPr>
          <w:rStyle w:val="fontStyleText"/>
          <w:rFonts w:ascii="PT Astra Serif" w:hAnsi="PT Astra Serif"/>
        </w:rPr>
        <w:t xml:space="preserve"> работе с цветными металлами и их сплавами, таких как алюминий, медь и никель, технология также применяется, однако требует учёта специфики этих материалов. Покрытые электроды для цветных металлов специально разработаны для стабилизации дуги и защиты сваро</w:t>
      </w:r>
      <w:r w:rsidRPr="00626274">
        <w:rPr>
          <w:rStyle w:val="fontStyleText"/>
          <w:rFonts w:ascii="PT Astra Serif" w:hAnsi="PT Astra Serif"/>
        </w:rPr>
        <w:t xml:space="preserve">чной ванны, благодаря чему достигается равномерное формирование шва и лёгкость удаления шлаков. Важным является поддержание корректного сварочного тока и скорости движения электрода, что предотвращает перегрев и деформацию тонкостенных деталей. Однако для </w:t>
      </w:r>
      <w:r w:rsidRPr="00626274">
        <w:rPr>
          <w:rStyle w:val="fontStyleText"/>
          <w:rFonts w:ascii="PT Astra Serif" w:hAnsi="PT Astra Serif"/>
        </w:rPr>
        <w:t>некоторых цветных металлов, например титана, использование данной технологии ограничено ввиду высокой окисляемости и склонности к загрязнению шва атмосферными газами. Для их сварки предпочтительнее применять методы с инертной газовой защитой [15].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lastRenderedPageBreak/>
        <w:t>Магний и</w:t>
      </w:r>
      <w:r w:rsidRPr="00626274">
        <w:rPr>
          <w:rStyle w:val="fontStyleText"/>
          <w:rFonts w:ascii="PT Astra Serif" w:hAnsi="PT Astra Serif"/>
        </w:rPr>
        <w:t xml:space="preserve"> его сплавы относятся к группе металлов с высокой склонностью к окислению при сварке, что существенно осложняет применение ручной дуговой сварки покрытыми электродами. Использование данного метода ограничивается малоответственными соединениями, поскольку в</w:t>
      </w:r>
      <w:r w:rsidRPr="00626274">
        <w:rPr>
          <w:rStyle w:val="fontStyleText"/>
          <w:rFonts w:ascii="PT Astra Serif" w:hAnsi="PT Astra Serif"/>
        </w:rPr>
        <w:t>ысокая температура расплавления способствует образованию пор и трещин. Для ответственных изделий предпочтительно применять дуговую сварку в инертной газовой среде. В тех случаях, когда всё же используется ручная дуговая сварка, важно обеспечить максимально</w:t>
      </w:r>
      <w:r w:rsidRPr="00626274">
        <w:rPr>
          <w:rStyle w:val="fontStyleText"/>
          <w:rFonts w:ascii="PT Astra Serif" w:hAnsi="PT Astra Serif"/>
        </w:rPr>
        <w:t xml:space="preserve"> эффективную газо- и шлаковую защиту, что достигается подбором оптимальных покрытий электродов и параметров сварки, а также строжайшим соблюдением технологических режимов [15].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Сварка никелевых сплавов с применением данной технологии успешна при обеспечени</w:t>
      </w:r>
      <w:r w:rsidRPr="00626274">
        <w:rPr>
          <w:rStyle w:val="fontStyleText"/>
          <w:rFonts w:ascii="PT Astra Serif" w:hAnsi="PT Astra Serif"/>
        </w:rPr>
        <w:t xml:space="preserve">и постоянства параметров сварочного процесса, что способствует минимизации термического и химического воздействия на основной металл. При работе с никелем важна защита от загрязнений, поскольку оксиды способны снижать пластичность и коррозионную стойкость </w:t>
      </w:r>
      <w:r w:rsidRPr="00626274">
        <w:rPr>
          <w:rStyle w:val="fontStyleText"/>
          <w:rFonts w:ascii="PT Astra Serif" w:hAnsi="PT Astra Serif"/>
        </w:rPr>
        <w:t>шва. Благодаря специализированным покрытиям электродов удаётся добиться необходимой чистоты шва и стабильного горения дуги.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Выводы о применении технологии ручной дуговой сварки покрытыми электродами указывают на её широкое распространение в промышленности и строительстве. Метод обеспечивает высокое качество сварных соединений при работе с разнообразными материалами, от углероди</w:t>
      </w:r>
      <w:r w:rsidRPr="00626274">
        <w:rPr>
          <w:rStyle w:val="fontStyleText"/>
          <w:rFonts w:ascii="PT Astra Serif" w:hAnsi="PT Astra Serif"/>
        </w:rPr>
        <w:t>стых сталей до ряда цветных металлов и сплавов, что расширяет сферу её использования. При этом адаптация режимов сварки и правильный подбор материалов остаются ключевыми факторами успешного внедрения технологии в конкретных производственных условиях [22][1</w:t>
      </w:r>
      <w:r w:rsidRPr="00626274">
        <w:rPr>
          <w:rStyle w:val="fontStyleText"/>
          <w:rFonts w:ascii="PT Astra Serif" w:hAnsi="PT Astra Serif"/>
        </w:rPr>
        <w:t>5].</w:t>
      </w:r>
    </w:p>
    <w:p w:rsidR="007C3D9E" w:rsidRPr="00626274" w:rsidRDefault="007C3D9E" w:rsidP="00626274">
      <w:pPr>
        <w:spacing w:after="0" w:line="240" w:lineRule="auto"/>
        <w:ind w:right="425"/>
        <w:rPr>
          <w:rFonts w:ascii="PT Astra Serif" w:hAnsi="PT Astra Serif"/>
          <w:sz w:val="28"/>
          <w:szCs w:val="28"/>
        </w:rPr>
        <w:sectPr w:rsidR="007C3D9E" w:rsidRPr="00626274">
          <w:footerReference w:type="default" r:id="rId15"/>
          <w:pgSz w:w="11905" w:h="16837"/>
          <w:pgMar w:top="1133" w:right="566" w:bottom="1133" w:left="1700" w:header="720" w:footer="720" w:gutter="0"/>
          <w:cols w:space="720"/>
        </w:sectPr>
      </w:pPr>
    </w:p>
    <w:p w:rsidR="007C3D9E" w:rsidRDefault="00A8530C" w:rsidP="00626274">
      <w:pPr>
        <w:pStyle w:val="1"/>
        <w:numPr>
          <w:ilvl w:val="0"/>
          <w:numId w:val="1"/>
        </w:numPr>
        <w:spacing w:after="0" w:line="240" w:lineRule="auto"/>
        <w:ind w:right="425"/>
        <w:jc w:val="center"/>
        <w:rPr>
          <w:rFonts w:ascii="PT Astra Serif" w:hAnsi="PT Astra Serif"/>
        </w:rPr>
      </w:pPr>
      <w:bookmarkStart w:id="8" w:name="_Toc221183340"/>
      <w:r w:rsidRPr="00626274">
        <w:rPr>
          <w:rFonts w:ascii="PT Astra Serif" w:hAnsi="PT Astra Serif"/>
        </w:rPr>
        <w:lastRenderedPageBreak/>
        <w:t>Настройка и подготовка оборудования к работе</w:t>
      </w:r>
      <w:bookmarkEnd w:id="8"/>
    </w:p>
    <w:p w:rsidR="00626274" w:rsidRPr="00626274" w:rsidRDefault="00626274" w:rsidP="00626274">
      <w:pPr>
        <w:pStyle w:val="1"/>
        <w:spacing w:after="0" w:line="240" w:lineRule="auto"/>
        <w:ind w:left="720" w:right="425"/>
        <w:rPr>
          <w:rFonts w:ascii="PT Astra Serif" w:hAnsi="PT Astra Serif"/>
        </w:rPr>
      </w:pP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Надёжность и качество сварочных соединений во многом зависят от правильной подготовки и настройки оборудования перед началом работ. Первым этапом является проверка технической исправно</w:t>
      </w:r>
      <w:r w:rsidRPr="00626274">
        <w:rPr>
          <w:rStyle w:val="fontStyleText"/>
          <w:rFonts w:ascii="PT Astra Serif" w:hAnsi="PT Astra Serif"/>
        </w:rPr>
        <w:t>сти сварочного аппарата — инвертора или трансформатора. Осмотр включает оценку состояния кабелей, электрододержателя и заземляющего зажима: они не должны иметь повреждений, оголённых проводов или ослабленных контактов. Особое внимание уделяется чистоте кон</w:t>
      </w:r>
      <w:r w:rsidRPr="00626274">
        <w:rPr>
          <w:rStyle w:val="fontStyleText"/>
          <w:rFonts w:ascii="PT Astra Serif" w:hAnsi="PT Astra Serif"/>
        </w:rPr>
        <w:t>тактов и фиксации соединений для предотвращения искрения и перебоев в подаче тока [6].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Далее определяется оптимальный сварочный ток в зависимости от диаметра электрода и толщины свариваемого металла. Для тонких листов (1–2 мм) применяют электроды диаметром</w:t>
      </w:r>
      <w:r w:rsidRPr="00626274">
        <w:rPr>
          <w:rStyle w:val="fontStyleText"/>
          <w:rFonts w:ascii="PT Astra Serif" w:hAnsi="PT Astra Serif"/>
        </w:rPr>
        <w:t xml:space="preserve"> 1,6 мм и силу тока в пределах 25–60</w:t>
      </w:r>
      <w:proofErr w:type="gramStart"/>
      <w:r w:rsidRPr="00626274">
        <w:rPr>
          <w:rStyle w:val="fontStyleText"/>
          <w:rFonts w:ascii="PT Astra Serif" w:hAnsi="PT Astra Serif"/>
        </w:rPr>
        <w:t xml:space="preserve"> А</w:t>
      </w:r>
      <w:proofErr w:type="gramEnd"/>
      <w:r w:rsidRPr="00626274">
        <w:rPr>
          <w:rStyle w:val="fontStyleText"/>
          <w:rFonts w:ascii="PT Astra Serif" w:hAnsi="PT Astra Serif"/>
        </w:rPr>
        <w:t>, тогда как для изделий толщиной 5–6 мм используют электроды диаметром 4 мм с током 160–200 А. Выбор тока регулируется на панели аппарата с учётом рекомендаций производителя электродов и свойств материала, чтобы обеспе</w:t>
      </w:r>
      <w:r w:rsidRPr="00626274">
        <w:rPr>
          <w:rStyle w:val="fontStyleText"/>
          <w:rFonts w:ascii="PT Astra Serif" w:hAnsi="PT Astra Serif"/>
        </w:rPr>
        <w:t>чить глубокий и равномерный провар без прожогов или непровара [7][9].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Особое внимание уделяется правильному подключению кабеля массы и электрододержателя с учётом полярности. Прямая полярность (плюс на массу, минус на электроде) способствует глубокому пров</w:t>
      </w:r>
      <w:r w:rsidRPr="00626274">
        <w:rPr>
          <w:rStyle w:val="fontStyleText"/>
          <w:rFonts w:ascii="PT Astra Serif" w:hAnsi="PT Astra Serif"/>
        </w:rPr>
        <w:t>ару и применяется для толстого металла, в то время как обратная полярность (плюс на электроде, минус на массу) снижает прогар и предназначена для тонких деталей. Некорректное подключение приводит к нестабильному горению дуги и ухудшению качества шва [7].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У</w:t>
      </w:r>
      <w:r w:rsidRPr="00626274">
        <w:rPr>
          <w:rStyle w:val="fontStyleText"/>
          <w:rFonts w:ascii="PT Astra Serif" w:hAnsi="PT Astra Serif"/>
        </w:rPr>
        <w:t>становка электрода в держатель проводится под углом 90° для выполнения нижних швов, что обеспечивает устойчивость дуги и удобство контроля. Для сварки в вертикальном или потолочном положении электрод наклоняют приблизительно на 45°, что облегчает прогрев м</w:t>
      </w:r>
      <w:r w:rsidRPr="00626274">
        <w:rPr>
          <w:rStyle w:val="fontStyleText"/>
          <w:rFonts w:ascii="PT Astra Serif" w:hAnsi="PT Astra Serif"/>
        </w:rPr>
        <w:t>атериала и минимизирует подтёки расплава. Электродержаватель предпочтительно использовать с пружинным механизмом для быстрой замены и надежной фиксации электрода [6].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lastRenderedPageBreak/>
        <w:t>Перед началом сварки производится пробное возбуждение дуги с выдерживанием расстояния меж</w:t>
      </w:r>
      <w:r w:rsidRPr="00626274">
        <w:rPr>
          <w:rStyle w:val="fontStyleText"/>
          <w:rFonts w:ascii="PT Astra Serif" w:hAnsi="PT Astra Serif"/>
        </w:rPr>
        <w:t xml:space="preserve">ду электродом и изделием около 3–5 мм. Это расстояние обеспечивает стабильное горение дуги и равномерное плавление электрода. Во время работы скорость перемещения электрода и угол наклона регулируют в зависимости от толщины металла и положения сварки: при </w:t>
      </w:r>
      <w:r w:rsidRPr="00626274">
        <w:rPr>
          <w:rStyle w:val="fontStyleText"/>
          <w:rFonts w:ascii="PT Astra Serif" w:hAnsi="PT Astra Serif"/>
        </w:rPr>
        <w:t>сварке тонких листов движение ведут прямолинейно, а при сварке толстостенных деталей применяют поперечные колебания для равномерного наполнения шва и отвода шлака [9].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 xml:space="preserve">Кроме технических параметров важно обеспечить безопасность эксплуатации: все соединения </w:t>
      </w:r>
      <w:r w:rsidRPr="00626274">
        <w:rPr>
          <w:rStyle w:val="fontStyleText"/>
          <w:rFonts w:ascii="PT Astra Serif" w:hAnsi="PT Astra Serif"/>
        </w:rPr>
        <w:t>должны быть надежно зафиксированы, а детали — закреплены прихватками, чтобы исключить смещение и деформацию во время сварки. Важно также соблюдать рекомендации по длине кабелей: короткие кабели повышают стабильность сварочного процесса, особенно при работе</w:t>
      </w:r>
      <w:r w:rsidRPr="00626274">
        <w:rPr>
          <w:rStyle w:val="fontStyleText"/>
          <w:rFonts w:ascii="PT Astra Serif" w:hAnsi="PT Astra Serif"/>
        </w:rPr>
        <w:t xml:space="preserve"> на ограниченных площадках [6].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Обратная связь с горением дуги во время настройки и подготовки служит основой для корректировки параметров в ходе сварки. Адекватная настройка оборудования и предварительная проверка его исправности создают условия для эффек</w:t>
      </w:r>
      <w:r w:rsidRPr="00626274">
        <w:rPr>
          <w:rStyle w:val="fontStyleText"/>
          <w:rFonts w:ascii="PT Astra Serif" w:hAnsi="PT Astra Serif"/>
        </w:rPr>
        <w:t>тивного и безопасного выполнения сварочных операций. Следующий этап посвящён конкретным методам ведения дуги, техникам формирования швов и устранению дефектов, что позволит закрепить полученные навыки и обеспечить высокое качество сварного соединения [9][6</w:t>
      </w:r>
      <w:r w:rsidRPr="00626274">
        <w:rPr>
          <w:rStyle w:val="fontStyleText"/>
          <w:rFonts w:ascii="PT Astra Serif" w:hAnsi="PT Astra Serif"/>
        </w:rPr>
        <w:t>].</w:t>
      </w:r>
    </w:p>
    <w:p w:rsidR="007C3D9E" w:rsidRPr="00626274" w:rsidRDefault="00626274" w:rsidP="00626274">
      <w:pPr>
        <w:keepNext/>
        <w:spacing w:after="0" w:line="240" w:lineRule="auto"/>
        <w:ind w:right="425"/>
        <w:jc w:val="center"/>
        <w:rPr>
          <w:rFonts w:ascii="PT Astra Serif" w:hAnsi="PT Astra Serif"/>
          <w:sz w:val="28"/>
          <w:szCs w:val="28"/>
        </w:rPr>
      </w:pPr>
      <w:r w:rsidRPr="00626274">
        <w:rPr>
          <w:rFonts w:ascii="PT Astra Serif" w:hAnsi="PT Astra Serif"/>
          <w:sz w:val="28"/>
          <w:szCs w:val="28"/>
        </w:rPr>
        <w:lastRenderedPageBreak/>
        <w:pict>
          <v:shape id="_x0000_i1026" type="#_x0000_t75" style="width:450.25pt;height:364.3pt;mso-position-horizontal:left;mso-position-horizontal-relative:char;mso-position-vertical:top;mso-position-vertical-relative:line">
            <v:imagedata r:id="rId16" o:title=""/>
          </v:shape>
        </w:pict>
      </w:r>
    </w:p>
    <w:p w:rsidR="007C3D9E" w:rsidRPr="00626274" w:rsidRDefault="00A8530C" w:rsidP="00626274">
      <w:pPr>
        <w:spacing w:after="0" w:line="240" w:lineRule="auto"/>
        <w:ind w:right="425"/>
        <w:jc w:val="center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Рисунок 2 — Настройка и подготовка оборудования для ручной дуговой сварки плавящимися покрытыми электродами</w:t>
      </w:r>
    </w:p>
    <w:p w:rsidR="007C3D9E" w:rsidRPr="00626274" w:rsidRDefault="007C3D9E" w:rsidP="00626274">
      <w:pPr>
        <w:spacing w:after="0" w:line="240" w:lineRule="auto"/>
        <w:ind w:right="425"/>
        <w:rPr>
          <w:rFonts w:ascii="PT Astra Serif" w:hAnsi="PT Astra Serif"/>
          <w:sz w:val="28"/>
          <w:szCs w:val="28"/>
        </w:rPr>
        <w:sectPr w:rsidR="007C3D9E" w:rsidRPr="00626274">
          <w:footerReference w:type="default" r:id="rId17"/>
          <w:pgSz w:w="11905" w:h="16837"/>
          <w:pgMar w:top="1133" w:right="566" w:bottom="1133" w:left="1700" w:header="720" w:footer="720" w:gutter="0"/>
          <w:cols w:space="720"/>
        </w:sectPr>
      </w:pPr>
    </w:p>
    <w:p w:rsidR="007C3D9E" w:rsidRDefault="00A8530C" w:rsidP="00626274">
      <w:pPr>
        <w:pStyle w:val="1"/>
        <w:numPr>
          <w:ilvl w:val="0"/>
          <w:numId w:val="1"/>
        </w:numPr>
        <w:spacing w:after="0" w:line="240" w:lineRule="auto"/>
        <w:ind w:right="425"/>
        <w:jc w:val="center"/>
        <w:rPr>
          <w:rFonts w:ascii="PT Astra Serif" w:hAnsi="PT Astra Serif"/>
        </w:rPr>
      </w:pPr>
      <w:bookmarkStart w:id="9" w:name="_Toc221183341"/>
      <w:r w:rsidRPr="00626274">
        <w:rPr>
          <w:rFonts w:ascii="PT Astra Serif" w:hAnsi="PT Astra Serif"/>
        </w:rPr>
        <w:lastRenderedPageBreak/>
        <w:t>Практические методы выполнения работ</w:t>
      </w:r>
      <w:bookmarkEnd w:id="9"/>
    </w:p>
    <w:p w:rsidR="00626274" w:rsidRPr="00626274" w:rsidRDefault="00626274" w:rsidP="00626274">
      <w:pPr>
        <w:pStyle w:val="1"/>
        <w:spacing w:after="0" w:line="240" w:lineRule="auto"/>
        <w:ind w:left="720" w:right="425"/>
        <w:rPr>
          <w:rFonts w:ascii="PT Astra Serif" w:hAnsi="PT Astra Serif"/>
        </w:rPr>
      </w:pP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Точное и аккуратное исполнение сварочных операций является основой для получения ка</w:t>
      </w:r>
      <w:r w:rsidRPr="00626274">
        <w:rPr>
          <w:rStyle w:val="fontStyleText"/>
          <w:rFonts w:ascii="PT Astra Serif" w:hAnsi="PT Astra Serif"/>
        </w:rPr>
        <w:t>чественных, прочных и долговечных швов. Несоблюдение техники ведения электрода, непостоянная скорость движения или неправильный угол наклона способны привести к таким дефектам, как непровар, пористость, перенагрев и прожоги.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 xml:space="preserve">Работа начинается с подготовки </w:t>
      </w:r>
      <w:r w:rsidRPr="00626274">
        <w:rPr>
          <w:rStyle w:val="fontStyleText"/>
          <w:rFonts w:ascii="PT Astra Serif" w:hAnsi="PT Astra Serif"/>
        </w:rPr>
        <w:t>свариваемых деталей: их поверхности необходимо тщательно очистить от ржавчины, грязи, масла и других загрязнений, которые ухудшают качество шва. При необходимости выполняют механическую или газовую очистку и разделку кромок, чтобы обеспечить надёжное и рав</w:t>
      </w:r>
      <w:r w:rsidRPr="00626274">
        <w:rPr>
          <w:rStyle w:val="fontStyleText"/>
          <w:rFonts w:ascii="PT Astra Serif" w:hAnsi="PT Astra Serif"/>
        </w:rPr>
        <w:t>номерное соединение. Далее подготавливают оборудование, выбирают соответствующий электрод и устанавливают оптимальный сварочный ток, исходя из толщины и типа металла.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Техника ведения электрода существенно зависит от положения шва и вида соединения. Для сва</w:t>
      </w:r>
      <w:r w:rsidRPr="00626274">
        <w:rPr>
          <w:rStyle w:val="fontStyleText"/>
          <w:rFonts w:ascii="PT Astra Serif" w:hAnsi="PT Astra Serif"/>
        </w:rPr>
        <w:t>рки в нижнем положении рекомендуется держать электрод под углом примерно 70–80° к поверхности детали, направляя дугу вперёд или под углом на уже сваренную часть шва. Оптимальная длина дуги составляет примерно 2–3 мм; слишком длинная дуга приводит к разбрыз</w:t>
      </w:r>
      <w:r w:rsidRPr="00626274">
        <w:rPr>
          <w:rStyle w:val="fontStyleText"/>
          <w:rFonts w:ascii="PT Astra Serif" w:hAnsi="PT Astra Serif"/>
        </w:rPr>
        <w:t>гиванию и ухудшению устойчивости, а слишком короткая — к прилипанию электрода. Перемещение электрода должно быть плавным и равномерным с постоянной скоростью, позволяющей обеспечить нужную ширину и форму проплавления [16][8].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 xml:space="preserve">При сварке угловых и тавровых </w:t>
      </w:r>
      <w:r w:rsidRPr="00626274">
        <w:rPr>
          <w:rStyle w:val="fontStyleText"/>
          <w:rFonts w:ascii="PT Astra Serif" w:hAnsi="PT Astra Serif"/>
        </w:rPr>
        <w:t>швов угол наклона электрода обычно составляет 45–60°, и в ходе работы применяют специальные колебательные движения («везуны» или «фигурные» движения) для заполнения шва и образования правильного профиля. При нахлесточных соединениях электрод направляют поч</w:t>
      </w:r>
      <w:r w:rsidRPr="00626274">
        <w:rPr>
          <w:rStyle w:val="fontStyleText"/>
          <w:rFonts w:ascii="PT Astra Serif" w:hAnsi="PT Astra Serif"/>
        </w:rPr>
        <w:t>ти перпендикулярно поверхности с лёгким наклоном в сторону сварочной ванны, чтобы обеспечить равномерное плавление и избежать пропусков.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lastRenderedPageBreak/>
        <w:t>Вертикальная сварка требует более высокой квалификации и точного контроля параметров. Электрод следует вести с небольши</w:t>
      </w:r>
      <w:r w:rsidRPr="00626274">
        <w:rPr>
          <w:rStyle w:val="fontStyleText"/>
          <w:rFonts w:ascii="PT Astra Serif" w:hAnsi="PT Astra Serif"/>
        </w:rPr>
        <w:t xml:space="preserve">м наклоном вперёд, двигаясь снизу вверх или сверху вниз в зависимости от типа металла и желаемой плотности шва. Скорость движения снижают, чтобы обеспечить достаточное проплавление без подтёков и перегрева. При работе в потолочном положении электрод ведут </w:t>
      </w:r>
      <w:r w:rsidRPr="00626274">
        <w:rPr>
          <w:rStyle w:val="fontStyleText"/>
          <w:rFonts w:ascii="PT Astra Serif" w:hAnsi="PT Astra Serif"/>
        </w:rPr>
        <w:t>так, чтобы избежать стекания расплавленного металла, часто применяя закручивающие движения для удержания сварочной ванны [16][2].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 xml:space="preserve">Формирование шва включает плавное присоединение новой порции металла </w:t>
      </w:r>
      <w:proofErr w:type="gramStart"/>
      <w:r w:rsidRPr="00626274">
        <w:rPr>
          <w:rStyle w:val="fontStyleText"/>
          <w:rFonts w:ascii="PT Astra Serif" w:hAnsi="PT Astra Serif"/>
        </w:rPr>
        <w:t>к</w:t>
      </w:r>
      <w:proofErr w:type="gramEnd"/>
      <w:r w:rsidRPr="00626274">
        <w:rPr>
          <w:rStyle w:val="fontStyleText"/>
          <w:rFonts w:ascii="PT Astra Serif" w:hAnsi="PT Astra Serif"/>
        </w:rPr>
        <w:t xml:space="preserve"> ранее нанесённой, что достигается контролем температуры</w:t>
      </w:r>
      <w:r w:rsidRPr="00626274">
        <w:rPr>
          <w:rStyle w:val="fontStyleText"/>
          <w:rFonts w:ascii="PT Astra Serif" w:hAnsi="PT Astra Serif"/>
        </w:rPr>
        <w:t xml:space="preserve"> и подачей металла с учётом характера сварочной ванны и шлаковой корки. Регулярное удаление шлака после каждого прохода является обязательным для исключения включений и дефектов. Для получения ровного и прочного шва рекомендуется выполнять несколько проход</w:t>
      </w:r>
      <w:r w:rsidRPr="00626274">
        <w:rPr>
          <w:rStyle w:val="fontStyleText"/>
          <w:rFonts w:ascii="PT Astra Serif" w:hAnsi="PT Astra Serif"/>
        </w:rPr>
        <w:t>ов при сварке толстостенных конструкций, каждый из которых должен иметь правильную форму и без трещин.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Контроль качества формируемого соединения проводится визуально и с помощью неразрушающих методов, если это требует нормативная документация. Во время виз</w:t>
      </w:r>
      <w:r w:rsidRPr="00626274">
        <w:rPr>
          <w:rStyle w:val="fontStyleText"/>
          <w:rFonts w:ascii="PT Astra Serif" w:hAnsi="PT Astra Serif"/>
        </w:rPr>
        <w:t>уального осмотра проверяют равномерность шва, отсутствие пор, трещин, перегревов и дефектов в зоне проплавления. Особое внимание уделяется отсутствию шлаковых включений и размеру наплавленного шва. При обнаружении дефектов их устраняют путем зачистки и пов</w:t>
      </w:r>
      <w:r w:rsidRPr="00626274">
        <w:rPr>
          <w:rStyle w:val="fontStyleText"/>
          <w:rFonts w:ascii="PT Astra Serif" w:hAnsi="PT Astra Serif"/>
        </w:rPr>
        <w:t>торной сварки, корректируя параметры или технику работы [2].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 xml:space="preserve">Перед сдачей изделий в эксплуатацию обязательна комплексная проверка качества сварных соединений, что включает не только внешний осмотр, но и механические, ультразвуковые или рентгенографические </w:t>
      </w:r>
      <w:r w:rsidRPr="00626274">
        <w:rPr>
          <w:rStyle w:val="fontStyleText"/>
          <w:rFonts w:ascii="PT Astra Serif" w:hAnsi="PT Astra Serif"/>
        </w:rPr>
        <w:t>методы контроля при необходимости. Систематическое поддержание высокого уровня качества работ снижает риск отказов конструкций и повышает долговечность изделий.</w:t>
      </w:r>
    </w:p>
    <w:p w:rsidR="007C3D9E" w:rsidRPr="00626274" w:rsidRDefault="00626274" w:rsidP="00626274">
      <w:pPr>
        <w:keepNext/>
        <w:spacing w:after="0" w:line="240" w:lineRule="auto"/>
        <w:ind w:right="425"/>
        <w:jc w:val="center"/>
        <w:rPr>
          <w:rFonts w:ascii="PT Astra Serif" w:hAnsi="PT Astra Serif"/>
          <w:sz w:val="28"/>
          <w:szCs w:val="28"/>
        </w:rPr>
      </w:pPr>
      <w:r w:rsidRPr="00626274">
        <w:rPr>
          <w:rFonts w:ascii="PT Astra Serif" w:hAnsi="PT Astra Serif"/>
          <w:sz w:val="28"/>
          <w:szCs w:val="28"/>
        </w:rPr>
        <w:lastRenderedPageBreak/>
        <w:pict>
          <v:shape id="_x0000_i1027" type="#_x0000_t75" style="width:449.75pt;height:185.9pt;mso-position-horizontal:left;mso-position-horizontal-relative:char;mso-position-vertical:top;mso-position-vertical-relative:line">
            <v:imagedata r:id="rId18" o:title=""/>
          </v:shape>
        </w:pict>
      </w:r>
    </w:p>
    <w:p w:rsidR="007C3D9E" w:rsidRPr="00626274" w:rsidRDefault="00A8530C" w:rsidP="00626274">
      <w:pPr>
        <w:spacing w:after="0" w:line="240" w:lineRule="auto"/>
        <w:ind w:right="425"/>
        <w:jc w:val="center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Рисунок 3 — Пошаговое руководство и схемы правильного положения электрода и движений при ручн</w:t>
      </w:r>
      <w:r w:rsidRPr="00626274">
        <w:rPr>
          <w:rStyle w:val="fontStyleText"/>
          <w:rFonts w:ascii="PT Astra Serif" w:hAnsi="PT Astra Serif"/>
        </w:rPr>
        <w:t>ой дуговой сварке с плавящимися покрытыми электродами</w:t>
      </w:r>
    </w:p>
    <w:p w:rsidR="007C3D9E" w:rsidRPr="00626274" w:rsidRDefault="007C3D9E" w:rsidP="00626274">
      <w:pPr>
        <w:spacing w:after="0" w:line="240" w:lineRule="auto"/>
        <w:ind w:right="425"/>
        <w:rPr>
          <w:rFonts w:ascii="PT Astra Serif" w:hAnsi="PT Astra Serif"/>
          <w:sz w:val="28"/>
          <w:szCs w:val="28"/>
        </w:rPr>
        <w:sectPr w:rsidR="007C3D9E" w:rsidRPr="00626274">
          <w:footerReference w:type="default" r:id="rId19"/>
          <w:pgSz w:w="11905" w:h="16837"/>
          <w:pgMar w:top="1133" w:right="566" w:bottom="1133" w:left="1700" w:header="720" w:footer="720" w:gutter="0"/>
          <w:cols w:space="720"/>
        </w:sectPr>
      </w:pPr>
    </w:p>
    <w:p w:rsidR="007C3D9E" w:rsidRDefault="00A8530C" w:rsidP="00626274">
      <w:pPr>
        <w:pStyle w:val="1"/>
        <w:spacing w:after="0" w:line="240" w:lineRule="auto"/>
        <w:ind w:right="425"/>
        <w:jc w:val="center"/>
        <w:rPr>
          <w:rFonts w:ascii="PT Astra Serif" w:hAnsi="PT Astra Serif"/>
        </w:rPr>
      </w:pPr>
      <w:bookmarkStart w:id="10" w:name="_Toc221183342"/>
      <w:r w:rsidRPr="00626274">
        <w:rPr>
          <w:rFonts w:ascii="PT Astra Serif" w:hAnsi="PT Astra Serif"/>
        </w:rPr>
        <w:lastRenderedPageBreak/>
        <w:t>Заключение</w:t>
      </w:r>
      <w:bookmarkEnd w:id="10"/>
    </w:p>
    <w:p w:rsidR="00626274" w:rsidRPr="00626274" w:rsidRDefault="00626274" w:rsidP="00626274">
      <w:pPr>
        <w:pStyle w:val="1"/>
        <w:spacing w:after="0" w:line="240" w:lineRule="auto"/>
        <w:ind w:right="425"/>
        <w:jc w:val="center"/>
        <w:rPr>
          <w:rFonts w:ascii="PT Astra Serif" w:hAnsi="PT Astra Serif"/>
        </w:rPr>
      </w:pP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Тема ручной дуговой сварки плавящимся покрытым электродом всесторонне рассмотрена с учётом технологических особенностей, оборудования, безопасности и подбору расходных материалов. Анализ проведённых разделов подтвердил, что успешное выполнение сварочных ра</w:t>
      </w:r>
      <w:r w:rsidRPr="00626274">
        <w:rPr>
          <w:rStyle w:val="fontStyleText"/>
          <w:rFonts w:ascii="PT Astra Serif" w:hAnsi="PT Astra Serif"/>
        </w:rPr>
        <w:t>бот зависит от комплексного соблюдения всех этапов — от правильного выбора электродов и настройки оборудования до методики ведения дуги и квалификации сварщика.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 xml:space="preserve">Изучение главных принципов технологии позволило понять значимость взаимодействия электрической </w:t>
      </w:r>
      <w:r w:rsidRPr="00626274">
        <w:rPr>
          <w:rStyle w:val="fontStyleText"/>
          <w:rFonts w:ascii="PT Astra Serif" w:hAnsi="PT Astra Serif"/>
        </w:rPr>
        <w:t>дуги, покрытия электрода и сварочной ванны для формирования качественного шва. Разнообразие видов покрытий и их соответствие типу металла, толщине и положению сварки демонстрируют необходимость индивидуального подхода к выбору материалов в зависимости от к</w:t>
      </w:r>
      <w:r w:rsidRPr="00626274">
        <w:rPr>
          <w:rStyle w:val="fontStyleText"/>
          <w:rFonts w:ascii="PT Astra Serif" w:hAnsi="PT Astra Serif"/>
        </w:rPr>
        <w:t>онкретной задачи.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Параллельно с техническими аспектами было выявлено, что надёжное оборудование и правильный режим работы обеспечивают стабильность процесса, что в свою очередь непосредственно влияет на качество сварных соединений и экономичность производс</w:t>
      </w:r>
      <w:r w:rsidRPr="00626274">
        <w:rPr>
          <w:rStyle w:val="fontStyleText"/>
          <w:rFonts w:ascii="PT Astra Serif" w:hAnsi="PT Astra Serif"/>
        </w:rPr>
        <w:t>тва. Важность своевременного технического обслуживания и контроля исправности оборудования не должна быть недооценена, так как это снижает аварийные риски и способствует безопасности.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Особое внимание уделялось технике безопасности. Комплекс мер, включая ис</w:t>
      </w:r>
      <w:r w:rsidRPr="00626274">
        <w:rPr>
          <w:rStyle w:val="fontStyleText"/>
          <w:rFonts w:ascii="PT Astra Serif" w:hAnsi="PT Astra Serif"/>
        </w:rPr>
        <w:t xml:space="preserve">пользование средств индивидуальной защиты, организацию рабочего места и соблюдение правил эксплуатации оборудования, минимизирует влияние производственных опасностей, таких как </w:t>
      </w:r>
      <w:proofErr w:type="gramStart"/>
      <w:r w:rsidRPr="00626274">
        <w:rPr>
          <w:rStyle w:val="fontStyleText"/>
          <w:rFonts w:ascii="PT Astra Serif" w:hAnsi="PT Astra Serif"/>
        </w:rPr>
        <w:t>поражения</w:t>
      </w:r>
      <w:proofErr w:type="gramEnd"/>
      <w:r w:rsidRPr="00626274">
        <w:rPr>
          <w:rStyle w:val="fontStyleText"/>
          <w:rFonts w:ascii="PT Astra Serif" w:hAnsi="PT Astra Serif"/>
        </w:rPr>
        <w:t xml:space="preserve"> электрическим током, ожоги, вредное воздействие сварочных газов и уль</w:t>
      </w:r>
      <w:r w:rsidRPr="00626274">
        <w:rPr>
          <w:rStyle w:val="fontStyleText"/>
          <w:rFonts w:ascii="PT Astra Serif" w:hAnsi="PT Astra Serif"/>
        </w:rPr>
        <w:t>трафиолетового излучения.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 xml:space="preserve">Практическое применение технологии на различных металлах показало, что адаптация режимов и подбор электродов являются ключевыми факторами для предотвращения дефектов и обеспечения прочности соединения. </w:t>
      </w:r>
      <w:r w:rsidRPr="00626274">
        <w:rPr>
          <w:rStyle w:val="fontStyleText"/>
          <w:rFonts w:ascii="PT Astra Serif" w:hAnsi="PT Astra Serif"/>
        </w:rPr>
        <w:lastRenderedPageBreak/>
        <w:t xml:space="preserve">Отдельные материалы требуют </w:t>
      </w:r>
      <w:r w:rsidRPr="00626274">
        <w:rPr>
          <w:rStyle w:val="fontStyleText"/>
          <w:rFonts w:ascii="PT Astra Serif" w:hAnsi="PT Astra Serif"/>
        </w:rPr>
        <w:t>соблюдения специфических условий, что подчёркивает необходимось профессионального подхода и тщательного планирования сварочных операций.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Настройка и подготовка оборудования к работе, а также отработка приёмов ведения дуги и формирования швов способствуют у</w:t>
      </w:r>
      <w:r w:rsidRPr="00626274">
        <w:rPr>
          <w:rStyle w:val="fontStyleText"/>
          <w:rFonts w:ascii="PT Astra Serif" w:hAnsi="PT Astra Serif"/>
        </w:rPr>
        <w:t>лучшению производительности и снижению вероятности технических ошибок. В совокупности эти моменты значительно влияют на экономическую эффективность и качество конечного продукта.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Повышение квалификации сварщиков рассматривается как необходимое условие подд</w:t>
      </w:r>
      <w:r w:rsidRPr="00626274">
        <w:rPr>
          <w:rStyle w:val="fontStyleText"/>
          <w:rFonts w:ascii="PT Astra Serif" w:hAnsi="PT Astra Serif"/>
        </w:rPr>
        <w:t>ержания высокого уровня профессионализма и безопасности труда. Программы обучения, включающие теорию, практические занятия и аттестацию, формируют специалистов, способных работать с современным оборудованием и выполнять задания различной сложности.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В резул</w:t>
      </w:r>
      <w:r w:rsidRPr="00626274">
        <w:rPr>
          <w:rStyle w:val="fontStyleText"/>
          <w:rFonts w:ascii="PT Astra Serif" w:hAnsi="PT Astra Serif"/>
        </w:rPr>
        <w:t>ьтате проведённого исследования подтверждается, что интеграция технических, организационных и образовательных факторов создаёт основу для успешного применения ручной дуговой сварки плавящимся покрытым электродом в промышленности и строительстве. Соблюдение</w:t>
      </w:r>
      <w:r w:rsidRPr="00626274">
        <w:rPr>
          <w:rStyle w:val="fontStyleText"/>
          <w:rFonts w:ascii="PT Astra Serif" w:hAnsi="PT Astra Serif"/>
        </w:rPr>
        <w:t xml:space="preserve"> технических требований и правил безопасности позволяет достичь высокого качества сварных соединений, минимизировать производственные риски и повысить эффективность работ.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Таким образом, систематическое изучение и внедрение рассматриваемых аспектов способс</w:t>
      </w:r>
      <w:r w:rsidRPr="00626274">
        <w:rPr>
          <w:rStyle w:val="fontStyleText"/>
          <w:rFonts w:ascii="PT Astra Serif" w:hAnsi="PT Astra Serif"/>
        </w:rPr>
        <w:t>твует развитию профессиональной культуры сварщиков и совершенствованию технологических процессов, что отвечает современным стандартам и требованиям к качеству и безопасности сварочных работ.</w:t>
      </w:r>
    </w:p>
    <w:p w:rsidR="007C3D9E" w:rsidRPr="00626274" w:rsidRDefault="007C3D9E" w:rsidP="00626274">
      <w:pPr>
        <w:spacing w:after="0" w:line="240" w:lineRule="auto"/>
        <w:ind w:right="425"/>
        <w:rPr>
          <w:rFonts w:ascii="PT Astra Serif" w:hAnsi="PT Astra Serif"/>
          <w:sz w:val="28"/>
          <w:szCs w:val="28"/>
        </w:rPr>
        <w:sectPr w:rsidR="007C3D9E" w:rsidRPr="00626274">
          <w:footerReference w:type="default" r:id="rId20"/>
          <w:pgSz w:w="11905" w:h="16837"/>
          <w:pgMar w:top="1133" w:right="566" w:bottom="1133" w:left="1700" w:header="720" w:footer="720" w:gutter="0"/>
          <w:cols w:space="720"/>
        </w:sectPr>
      </w:pPr>
    </w:p>
    <w:p w:rsidR="00626274" w:rsidRPr="00626274" w:rsidRDefault="00A8530C" w:rsidP="00626274">
      <w:pPr>
        <w:pStyle w:val="1"/>
        <w:spacing w:after="0" w:line="240" w:lineRule="auto"/>
        <w:ind w:right="425"/>
        <w:jc w:val="center"/>
        <w:rPr>
          <w:rFonts w:ascii="PT Astra Serif" w:hAnsi="PT Astra Serif"/>
        </w:rPr>
      </w:pPr>
      <w:bookmarkStart w:id="11" w:name="_Toc221183343"/>
      <w:r w:rsidRPr="00626274">
        <w:rPr>
          <w:rFonts w:ascii="PT Astra Serif" w:hAnsi="PT Astra Serif"/>
        </w:rPr>
        <w:lastRenderedPageBreak/>
        <w:t>Библиография</w:t>
      </w:r>
      <w:bookmarkEnd w:id="11"/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1. MMA сварка что это, где и дл</w:t>
      </w:r>
      <w:r w:rsidRPr="00626274">
        <w:rPr>
          <w:rStyle w:val="fontStyleText"/>
          <w:rFonts w:ascii="PT Astra Serif" w:hAnsi="PT Astra Serif"/>
        </w:rPr>
        <w:t>я чего применяется ручная дуговая... [Электронный ресурс] // geon.ru - Режим доступа: https://geon.ru/blog/ruchnaya-dugovaya-svarka-mma-chto-eto-kak-i-dlya-chego-primenyaetsya/, свободный. - Загл. с экрана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2. Ovchinnikov_001_002_003.pmd [Электронный ресурс</w:t>
      </w:r>
      <w:r w:rsidRPr="00626274">
        <w:rPr>
          <w:rStyle w:val="fontStyleText"/>
          <w:rFonts w:ascii="PT Astra Serif" w:hAnsi="PT Astra Serif"/>
        </w:rPr>
        <w:t xml:space="preserve">] // </w:t>
      </w:r>
      <w:proofErr w:type="spellStart"/>
      <w:r w:rsidRPr="00626274">
        <w:rPr>
          <w:rStyle w:val="fontStyleText"/>
          <w:rFonts w:ascii="PT Astra Serif" w:hAnsi="PT Astra Serif"/>
        </w:rPr>
        <w:t>urpc.ru</w:t>
      </w:r>
      <w:proofErr w:type="spellEnd"/>
      <w:r w:rsidRPr="00626274">
        <w:rPr>
          <w:rStyle w:val="fontStyleText"/>
          <w:rFonts w:ascii="PT Astra Serif" w:hAnsi="PT Astra Serif"/>
        </w:rPr>
        <w:t xml:space="preserve"> </w:t>
      </w:r>
      <w:r w:rsidR="00626274">
        <w:rPr>
          <w:rStyle w:val="fontStyleText"/>
          <w:rFonts w:ascii="PT Astra Serif" w:hAnsi="PT Astra Serif"/>
        </w:rPr>
        <w:t>–</w:t>
      </w:r>
      <w:r w:rsidRPr="00626274">
        <w:rPr>
          <w:rStyle w:val="fontStyleText"/>
          <w:rFonts w:ascii="PT Astra Serif" w:hAnsi="PT Astra Serif"/>
        </w:rPr>
        <w:t xml:space="preserve"> Режим</w:t>
      </w:r>
      <w:r w:rsidR="00626274">
        <w:rPr>
          <w:rStyle w:val="fontStyleText"/>
          <w:rFonts w:ascii="PT Astra Serif" w:hAnsi="PT Astra Serif"/>
        </w:rPr>
        <w:t xml:space="preserve"> доступа: </w:t>
      </w:r>
      <w:r w:rsidRPr="00626274">
        <w:rPr>
          <w:rStyle w:val="fontStyleText"/>
          <w:rFonts w:ascii="PT Astra Serif" w:hAnsi="PT Astra Serif"/>
        </w:rPr>
        <w:t>https://urpc.ru/</w:t>
      </w:r>
      <w:r w:rsidRPr="00626274">
        <w:rPr>
          <w:rStyle w:val="fontStyleText"/>
          <w:rFonts w:ascii="PT Astra Serif" w:hAnsi="PT Astra Serif"/>
        </w:rPr>
        <w:t>student/pechatnie_izdania/</w:t>
      </w:r>
      <w:r w:rsidR="00626274">
        <w:rPr>
          <w:rStyle w:val="fontStyleText"/>
          <w:rFonts w:ascii="PT Astra Serif" w:hAnsi="PT Astra Serif"/>
        </w:rPr>
        <w:t xml:space="preserve"> </w:t>
      </w:r>
      <w:r w:rsidRPr="00626274">
        <w:rPr>
          <w:rStyle w:val="fontStyleText"/>
          <w:rFonts w:ascii="PT Astra Serif" w:hAnsi="PT Astra Serif"/>
        </w:rPr>
        <w:t>019_705213888_Ovchinnikov.pdf, свободный. - Загл. с экрана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3. VI. Требования охраны труда при выполнении ручной дуговой... [Электронный ресурс] // www.consultant.ru - Режим доступа: ht</w:t>
      </w:r>
      <w:r w:rsidRPr="00626274">
        <w:rPr>
          <w:rStyle w:val="fontStyleText"/>
          <w:rFonts w:ascii="PT Astra Serif" w:hAnsi="PT Astra Serif"/>
        </w:rPr>
        <w:t>tps://www.consultant.ru/document/cons_doc_LAW_373153/07d8815cc99b833a3bcfa173449c62792d2e89b9/, свободный. - Загл. с экрана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4. Аппараты ручной дуговой сварки (MMA) - купить... [Электронный ресурс] // www.svarberi.ru - Режим доступа: https://www.svarberi.ru</w:t>
      </w:r>
      <w:r w:rsidRPr="00626274">
        <w:rPr>
          <w:rStyle w:val="fontStyleText"/>
          <w:rFonts w:ascii="PT Astra Serif" w:hAnsi="PT Astra Serif"/>
        </w:rPr>
        <w:t>/catalog/svarochnoe/dugovoy_mma/, свободный. - Загл. с экрана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 xml:space="preserve">5. Аппараты ручной дуговой сварки MMA производства FoxWeld... [Электронный ресурс] // foxweld.ru - Режим доступа: https://foxweld.ru/products/elektrosvarka/apparaty-ruchnoy-dugovoy-svarki-mma/, </w:t>
      </w:r>
      <w:r w:rsidRPr="00626274">
        <w:rPr>
          <w:rStyle w:val="fontStyleText"/>
          <w:rFonts w:ascii="PT Astra Serif" w:hAnsi="PT Astra Serif"/>
        </w:rPr>
        <w:t>свободный. - Загл. с экрана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6. Как варить сваркой электродами для начинающих [Электронный ресурс] // www.svarbi.ru - Режим доступа: https://www.svarbi.ru/articles/kak-varit-svarkoy-elektrodami-dlya-nachinayushchikh/, свободный. - Загл. с экрана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7. Как наст</w:t>
      </w:r>
      <w:r w:rsidRPr="00626274">
        <w:rPr>
          <w:rStyle w:val="fontStyleText"/>
          <w:rFonts w:ascii="PT Astra Serif" w:hAnsi="PT Astra Serif"/>
        </w:rPr>
        <w:t>роить сварочный аппарат - полезные статьи от Cebora [Электронный ресурс] // cebora.ru - Режим доступа: https://cebora.ru/info/articles/kak_nastroit_svarochnyy_apparat/, свободный. - Загл. с экрана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lastRenderedPageBreak/>
        <w:t xml:space="preserve">8. Московский автомобильно - дорожный [Электронный ресурс] </w:t>
      </w:r>
      <w:r w:rsidRPr="00626274">
        <w:rPr>
          <w:rStyle w:val="fontStyleText"/>
          <w:rFonts w:ascii="PT Astra Serif" w:hAnsi="PT Astra Serif"/>
        </w:rPr>
        <w:t>// lib.madi.ru - Режим доступа: https://lib.madi.ru/fel/fel1/fel16M487.pdf, свободный. - Загл. с экрана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9. Настройка сварочного аппарата | Shop-oliver.by [Электронный ресурс] // shop-oliver.by - Режим доступа: https://shop-oliver.by/nastrojka-svarochnogo-a</w:t>
      </w:r>
      <w:r w:rsidRPr="00626274">
        <w:rPr>
          <w:rStyle w:val="fontStyleText"/>
          <w:rFonts w:ascii="PT Astra Serif" w:hAnsi="PT Astra Serif"/>
        </w:rPr>
        <w:t>pparata/, свободный. - Загл. с экрана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 xml:space="preserve">10. Обучение Сварщиков ручной дуговой сварки </w:t>
      </w:r>
      <w:proofErr w:type="gramStart"/>
      <w:r w:rsidRPr="00626274">
        <w:rPr>
          <w:rStyle w:val="fontStyleText"/>
          <w:rFonts w:ascii="PT Astra Serif" w:hAnsi="PT Astra Serif"/>
        </w:rPr>
        <w:t>плавящимся</w:t>
      </w:r>
      <w:proofErr w:type="gramEnd"/>
      <w:r w:rsidRPr="00626274">
        <w:rPr>
          <w:rStyle w:val="fontStyleText"/>
          <w:rFonts w:ascii="PT Astra Serif" w:hAnsi="PT Astra Serif"/>
        </w:rPr>
        <w:t>... [Электронный ресурс] // 1-academy.ru - Режим доступа: https://1-academy.ru/obuchenie/svarshchik-ruchnoy-dugovoy-svarki-plavyashchimsya-pokrytym-elektrodom/, св</w:t>
      </w:r>
      <w:r w:rsidRPr="00626274">
        <w:rPr>
          <w:rStyle w:val="fontStyleText"/>
          <w:rFonts w:ascii="PT Astra Serif" w:hAnsi="PT Astra Serif"/>
        </w:rPr>
        <w:t>ободный. - Загл. с экрана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 xml:space="preserve">11. Обучение на сварщика ручной дуговой сварки </w:t>
      </w:r>
      <w:proofErr w:type="gramStart"/>
      <w:r w:rsidRPr="00626274">
        <w:rPr>
          <w:rStyle w:val="fontStyleText"/>
          <w:rFonts w:ascii="PT Astra Serif" w:hAnsi="PT Astra Serif"/>
        </w:rPr>
        <w:t>плавящимся</w:t>
      </w:r>
      <w:proofErr w:type="gramEnd"/>
      <w:r w:rsidRPr="00626274">
        <w:rPr>
          <w:rStyle w:val="fontStyleText"/>
          <w:rFonts w:ascii="PT Astra Serif" w:hAnsi="PT Astra Serif"/>
        </w:rPr>
        <w:t>... [Электронный ресурс] // ncpo.ru - Режим доступа: https://ncpo.ru/rabochie-spetsialnosti/svarshhik-ruchnoj-dugovoj-svarki-elektrodom/, свободный. - Загл. с экрана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12. Обу</w:t>
      </w:r>
      <w:r w:rsidRPr="00626274">
        <w:rPr>
          <w:rStyle w:val="fontStyleText"/>
          <w:rFonts w:ascii="PT Astra Serif" w:hAnsi="PT Astra Serif"/>
        </w:rPr>
        <w:t>чение рабочей профессии Сварщик ручной дуговой сварки... [Электронный ресурс] // moscow.profkurs24.ru - Режим доступа: https://moscow.profkurs24.ru/svarshhik-ruchnoj-dugovoj-svarki-plavyashhimsya-pokryityim-elektrodom/, свободный. - Загл. с экрана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13. Покр</w:t>
      </w:r>
      <w:r w:rsidRPr="00626274">
        <w:rPr>
          <w:rStyle w:val="fontStyleText"/>
          <w:rFonts w:ascii="PT Astra Serif" w:hAnsi="PT Astra Serif"/>
        </w:rPr>
        <w:t>ытие сварочных электродов: виды и назначение — Блог СКМТ [Электронный ресурс] // skmt.ru - Режим доступа: https://skmt.ru/about/blog/svarochnye-elektrody-vybiraem-podkhodyashchee-pokrytie/, свободный. - Загл. с экрана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14. Приказ Минтруда РФ от 11.12.2020..</w:t>
      </w:r>
      <w:r w:rsidRPr="00626274">
        <w:rPr>
          <w:rStyle w:val="fontStyleText"/>
          <w:rFonts w:ascii="PT Astra Serif" w:hAnsi="PT Astra Serif"/>
        </w:rPr>
        <w:t>. — Контур</w:t>
      </w:r>
      <w:proofErr w:type="gramStart"/>
      <w:r w:rsidRPr="00626274">
        <w:rPr>
          <w:rStyle w:val="fontStyleText"/>
          <w:rFonts w:ascii="PT Astra Serif" w:hAnsi="PT Astra Serif"/>
        </w:rPr>
        <w:t>.Н</w:t>
      </w:r>
      <w:proofErr w:type="gramEnd"/>
      <w:r w:rsidRPr="00626274">
        <w:rPr>
          <w:rStyle w:val="fontStyleText"/>
          <w:rFonts w:ascii="PT Astra Serif" w:hAnsi="PT Astra Serif"/>
        </w:rPr>
        <w:t>орматив [Электронный ресурс] // normativ.kontur.ru - Режим доступа: https://normativ.kontur.ru/document?moduleId=1&amp;amp;documentId=501453, свободный. - Загл. с экрана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15. Раздел 12. СВАРКА ЦВЕТНЫХ МЕТАЛЛОВ И СПЛАВОВ [Электронный ресурс] // lik-test.ru - Режим доступа: https://lik-test.ru/wp-content/uploads/2021/03/12.2.-osobennosti-svarki-czvetnyh-metallov-i-splavov..pdf, свободный. - Загл. с экрана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lastRenderedPageBreak/>
        <w:t>16. Руководство по р</w:t>
      </w:r>
      <w:r w:rsidRPr="00626274">
        <w:rPr>
          <w:rStyle w:val="fontStyleText"/>
          <w:rFonts w:ascii="PT Astra Serif" w:hAnsi="PT Astra Serif"/>
        </w:rPr>
        <w:t xml:space="preserve">учной дуговой сварке для начинающих </w:t>
      </w:r>
      <w:proofErr w:type="gramStart"/>
      <w:r w:rsidRPr="00626274">
        <w:rPr>
          <w:rStyle w:val="fontStyleText"/>
          <w:rFonts w:ascii="PT Astra Serif" w:hAnsi="PT Astra Serif"/>
        </w:rPr>
        <w:t>от</w:t>
      </w:r>
      <w:proofErr w:type="gramEnd"/>
      <w:r w:rsidRPr="00626274">
        <w:rPr>
          <w:rStyle w:val="fontStyleText"/>
          <w:rFonts w:ascii="PT Astra Serif" w:hAnsi="PT Astra Serif"/>
        </w:rPr>
        <w:t>... [Электронный ресурс] // www.tiberis.ru - Режим доступа: https://www.tiberis.ru/pub/media/assets/documents/Rukovodstvo_po_ruchnoi_dugovoi_svarke_dlya_nachinauschih_www.tiberis.ru.pdf, свободный. - Загл. с экрана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17.</w:t>
      </w:r>
      <w:r w:rsidRPr="00626274">
        <w:rPr>
          <w:rStyle w:val="fontStyleText"/>
          <w:rFonts w:ascii="PT Astra Serif" w:hAnsi="PT Astra Serif"/>
        </w:rPr>
        <w:t xml:space="preserve"> Ручная дуговая сварка покрытыми плавящимися электродами... [Электронный ресурс] // www.intertechpribor.ru - Режим доступа: https://www.intertechpribor.ru/blog/tekhnologii/svarka-mma/, свободный. - Загл. с экрана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18. Ручная дуговая сварка покрытыми электро</w:t>
      </w:r>
      <w:r w:rsidRPr="00626274">
        <w:rPr>
          <w:rStyle w:val="fontStyleText"/>
          <w:rFonts w:ascii="PT Astra Serif" w:hAnsi="PT Astra Serif"/>
        </w:rPr>
        <w:t>дами... [Электронный ресурс] // evrotek.spb.ru - Режим доступа: https://evrotek.spb.ru/stati/i_welding/ruchnaya-dugovaya-svarka-pokrytymi-elektrodami-mma/, свободный. - Загл. с экрана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 xml:space="preserve">19. Сварочные аппараты для </w:t>
      </w:r>
      <w:proofErr w:type="gramStart"/>
      <w:r w:rsidRPr="00626274">
        <w:rPr>
          <w:rStyle w:val="fontStyleText"/>
          <w:rFonts w:ascii="PT Astra Serif" w:hAnsi="PT Astra Serif"/>
        </w:rPr>
        <w:t>ручной</w:t>
      </w:r>
      <w:proofErr w:type="gramEnd"/>
      <w:r w:rsidRPr="00626274">
        <w:rPr>
          <w:rStyle w:val="fontStyleText"/>
          <w:rFonts w:ascii="PT Astra Serif" w:hAnsi="PT Astra Serif"/>
        </w:rPr>
        <w:t xml:space="preserve"> дуговой... | Дуговик [Электронный ресу</w:t>
      </w:r>
      <w:r w:rsidRPr="00626274">
        <w:rPr>
          <w:rStyle w:val="fontStyleText"/>
          <w:rFonts w:ascii="PT Astra Serif" w:hAnsi="PT Astra Serif"/>
        </w:rPr>
        <w:t>рс] // www.dugovik.ru - Режим доступа: https://www.dugovik.ru/catalog/svarochnoe-oborudovanie_1/ruchnaya-dugovaya-svarka/, свободный. - Загл. с экрана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 xml:space="preserve">20. Сварочные электроды | Классификация и типы электродов </w:t>
      </w:r>
      <w:proofErr w:type="gramStart"/>
      <w:r w:rsidRPr="00626274">
        <w:rPr>
          <w:rStyle w:val="fontStyleText"/>
          <w:rFonts w:ascii="PT Astra Serif" w:hAnsi="PT Astra Serif"/>
        </w:rPr>
        <w:t>для</w:t>
      </w:r>
      <w:proofErr w:type="gramEnd"/>
      <w:r w:rsidRPr="00626274">
        <w:rPr>
          <w:rStyle w:val="fontStyleText"/>
          <w:rFonts w:ascii="PT Astra Serif" w:hAnsi="PT Astra Serif"/>
        </w:rPr>
        <w:t>... [Электронный ресурс] // vtmstol.ru - Реж</w:t>
      </w:r>
      <w:r w:rsidRPr="00626274">
        <w:rPr>
          <w:rStyle w:val="fontStyleText"/>
          <w:rFonts w:ascii="PT Astra Serif" w:hAnsi="PT Astra Serif"/>
        </w:rPr>
        <w:t>им доступа: https://vtmstol.ru/blog/svarochnye-jelektrody, свободный. - Загл. с экрана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 xml:space="preserve">21. Сварщик ручной дуговой сварки </w:t>
      </w:r>
      <w:proofErr w:type="gramStart"/>
      <w:r w:rsidRPr="00626274">
        <w:rPr>
          <w:rStyle w:val="fontStyleText"/>
          <w:rFonts w:ascii="PT Astra Serif" w:hAnsi="PT Astra Serif"/>
        </w:rPr>
        <w:t>плавящимся</w:t>
      </w:r>
      <w:proofErr w:type="gramEnd"/>
      <w:r w:rsidRPr="00626274">
        <w:rPr>
          <w:rStyle w:val="fontStyleText"/>
          <w:rFonts w:ascii="PT Astra Serif" w:hAnsi="PT Astra Serif"/>
        </w:rPr>
        <w:t xml:space="preserve"> покрытым... [Электронный ресурс] // минмакс</w:t>
      </w:r>
      <w:proofErr w:type="gramStart"/>
      <w:r w:rsidRPr="00626274">
        <w:rPr>
          <w:rStyle w:val="fontStyleText"/>
          <w:rFonts w:ascii="PT Astra Serif" w:hAnsi="PT Astra Serif"/>
        </w:rPr>
        <w:t>.р</w:t>
      </w:r>
      <w:proofErr w:type="gramEnd"/>
      <w:r w:rsidRPr="00626274">
        <w:rPr>
          <w:rStyle w:val="fontStyleText"/>
          <w:rFonts w:ascii="PT Astra Serif" w:hAnsi="PT Astra Serif"/>
        </w:rPr>
        <w:t>ф - Режим доступа: https://минмакс.рф/obuchenie/rabochie-specialnosti/svarshchi</w:t>
      </w:r>
      <w:r w:rsidRPr="00626274">
        <w:rPr>
          <w:rStyle w:val="fontStyleText"/>
          <w:rFonts w:ascii="PT Astra Serif" w:hAnsi="PT Astra Serif"/>
        </w:rPr>
        <w:t>k-ruchnoj-dugovoj-svarki-elektrodom/, свободный. - Загл. с экрана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22. Скачать Инструкция 1.10-07 Инструкция по сварке цветных... [Электронный ресурс] // files.stroyinf.ru - Режим доступа: https://files.stroyinf.ru/Data2/1/4293834/4293834986.pdf, свободный.</w:t>
      </w:r>
      <w:r w:rsidRPr="00626274">
        <w:rPr>
          <w:rStyle w:val="fontStyleText"/>
          <w:rFonts w:ascii="PT Astra Serif" w:hAnsi="PT Astra Serif"/>
        </w:rPr>
        <w:t xml:space="preserve"> - Загл. с экрана</w:t>
      </w:r>
    </w:p>
    <w:p w:rsidR="007C3D9E" w:rsidRPr="00626274" w:rsidRDefault="00A8530C" w:rsidP="00626274">
      <w:pPr>
        <w:pStyle w:val="paragraphStyleText"/>
        <w:spacing w:line="240" w:lineRule="auto"/>
        <w:ind w:right="425"/>
        <w:rPr>
          <w:rFonts w:ascii="PT Astra Serif" w:hAnsi="PT Astra Serif"/>
          <w:sz w:val="28"/>
          <w:szCs w:val="28"/>
        </w:rPr>
      </w:pPr>
      <w:r w:rsidRPr="00626274">
        <w:rPr>
          <w:rStyle w:val="fontStyleText"/>
          <w:rFonts w:ascii="PT Astra Serif" w:hAnsi="PT Astra Serif"/>
        </w:rPr>
        <w:t>23. Техника безопасности при сварочных работах с аппаратом... [Электронный ресурс] // m-strana.ru - Режим доступа: https://m-</w:t>
      </w:r>
      <w:r w:rsidRPr="00626274">
        <w:rPr>
          <w:rStyle w:val="fontStyleText"/>
          <w:rFonts w:ascii="PT Astra Serif" w:hAnsi="PT Astra Serif"/>
        </w:rPr>
        <w:lastRenderedPageBreak/>
        <w:t>strana.ru/articles/tekhnika-bezopasnosti-pri-svarochnykh-rabotakh/, свободный. - Загл. с экрана</w:t>
      </w:r>
    </w:p>
    <w:sectPr w:rsidR="007C3D9E" w:rsidRPr="00626274" w:rsidSect="007C3D9E">
      <w:footerReference w:type="default" r:id="rId21"/>
      <w:pgSz w:w="11905" w:h="16837"/>
      <w:pgMar w:top="1133" w:right="566" w:bottom="1133" w:left="1700" w:header="720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C3D9E" w:rsidRDefault="007C3D9E" w:rsidP="007C3D9E">
      <w:pPr>
        <w:spacing w:after="0" w:line="240" w:lineRule="auto"/>
      </w:pPr>
      <w:r>
        <w:separator/>
      </w:r>
    </w:p>
  </w:endnote>
  <w:endnote w:type="continuationSeparator" w:id="0">
    <w:p w:rsidR="007C3D9E" w:rsidRDefault="007C3D9E" w:rsidP="007C3D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Helvetica Neue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3D9E" w:rsidRDefault="007C3D9E">
    <w:pPr>
      <w:pStyle w:val="paragraphStylePageNum"/>
    </w:pPr>
    <w:r>
      <w:fldChar w:fldCharType="begin"/>
    </w:r>
    <w:r w:rsidR="00A8530C">
      <w:rPr>
        <w:rStyle w:val="fontStyleText"/>
      </w:rPr>
      <w:instrText>PAGE</w:instrText>
    </w:r>
    <w:r w:rsidR="00626274">
      <w:fldChar w:fldCharType="separate"/>
    </w:r>
    <w:r w:rsidR="00A8530C">
      <w:rPr>
        <w:rStyle w:val="fontStyleText"/>
        <w:noProof/>
      </w:rPr>
      <w:t>2</w:t>
    </w:r>
    <w:r>
      <w:fldChar w:fldCharType="end"/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3D9E" w:rsidRDefault="007C3D9E">
    <w:pPr>
      <w:pStyle w:val="paragraphStylePageNum"/>
    </w:pPr>
    <w:r>
      <w:fldChar w:fldCharType="begin"/>
    </w:r>
    <w:r w:rsidR="00A8530C">
      <w:rPr>
        <w:rStyle w:val="fontStyleText"/>
      </w:rPr>
      <w:instrText>PAGE</w:instrText>
    </w:r>
    <w:r w:rsidR="00626274">
      <w:fldChar w:fldCharType="separate"/>
    </w:r>
    <w:r w:rsidR="00626274">
      <w:rPr>
        <w:rStyle w:val="fontStyleText"/>
        <w:noProof/>
      </w:rPr>
      <w:t>19</w:t>
    </w:r>
    <w:r>
      <w:fldChar w:fldCharType="end"/>
    </w: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3D9E" w:rsidRDefault="007C3D9E">
    <w:pPr>
      <w:pStyle w:val="paragraphStylePageNum"/>
    </w:pPr>
    <w:r>
      <w:fldChar w:fldCharType="begin"/>
    </w:r>
    <w:r w:rsidR="00A8530C">
      <w:rPr>
        <w:rStyle w:val="fontStyleText"/>
      </w:rPr>
      <w:instrText>PAGE</w:instrText>
    </w:r>
    <w:r w:rsidR="00626274">
      <w:fldChar w:fldCharType="separate"/>
    </w:r>
    <w:r w:rsidR="00626274">
      <w:rPr>
        <w:rStyle w:val="fontStyleText"/>
        <w:noProof/>
      </w:rPr>
      <w:t>22</w:t>
    </w:r>
    <w:r>
      <w:fldChar w:fldCharType="end"/>
    </w: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3D9E" w:rsidRDefault="007C3D9E">
    <w:pPr>
      <w:pStyle w:val="paragraphStylePageNum"/>
    </w:pPr>
    <w:r>
      <w:fldChar w:fldCharType="begin"/>
    </w:r>
    <w:r w:rsidR="00A8530C">
      <w:rPr>
        <w:rStyle w:val="fontStyleText"/>
      </w:rPr>
      <w:instrText>PAGE</w:instrText>
    </w:r>
    <w:r w:rsidR="00626274">
      <w:fldChar w:fldCharType="separate"/>
    </w:r>
    <w:r w:rsidR="00626274">
      <w:rPr>
        <w:rStyle w:val="fontStyleText"/>
        <w:noProof/>
      </w:rPr>
      <w:t>23</w:t>
    </w:r>
    <w:r>
      <w:fldChar w:fldCharType="end"/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3D9E" w:rsidRDefault="007C3D9E">
    <w:pPr>
      <w:pStyle w:val="paragraphStylePageNum"/>
    </w:pPr>
    <w:r>
      <w:fldChar w:fldCharType="begin"/>
    </w:r>
    <w:r w:rsidR="00A8530C">
      <w:rPr>
        <w:rStyle w:val="fontStyleText"/>
      </w:rPr>
      <w:instrText>PAGE</w:instrText>
    </w:r>
    <w:r w:rsidR="00626274">
      <w:fldChar w:fldCharType="separate"/>
    </w:r>
    <w:r w:rsidR="00626274">
      <w:rPr>
        <w:rStyle w:val="fontStyleText"/>
        <w:noProof/>
      </w:rPr>
      <w:t>3</w:t>
    </w:r>
    <w:r>
      <w:fldChar w:fldCharType="end"/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3D9E" w:rsidRDefault="007C3D9E">
    <w:pPr>
      <w:pStyle w:val="paragraphStylePageNum"/>
    </w:pPr>
    <w:r>
      <w:fldChar w:fldCharType="begin"/>
    </w:r>
    <w:r w:rsidR="00A8530C">
      <w:rPr>
        <w:rStyle w:val="fontStyleText"/>
      </w:rPr>
      <w:instrText>PAGE</w:instrText>
    </w:r>
    <w:r w:rsidR="00626274">
      <w:fldChar w:fldCharType="separate"/>
    </w:r>
    <w:r w:rsidR="00626274">
      <w:rPr>
        <w:rStyle w:val="fontStyleText"/>
        <w:noProof/>
      </w:rPr>
      <w:t>5</w:t>
    </w:r>
    <w:r>
      <w:fldChar w:fldCharType="end"/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3D9E" w:rsidRDefault="007C3D9E">
    <w:pPr>
      <w:pStyle w:val="paragraphStylePageNum"/>
    </w:pPr>
    <w:r>
      <w:fldChar w:fldCharType="begin"/>
    </w:r>
    <w:r w:rsidR="00A8530C">
      <w:rPr>
        <w:rStyle w:val="fontStyleText"/>
      </w:rPr>
      <w:instrText>PAGE</w:instrText>
    </w:r>
    <w:r w:rsidR="00626274">
      <w:fldChar w:fldCharType="separate"/>
    </w:r>
    <w:r w:rsidR="00626274">
      <w:rPr>
        <w:rStyle w:val="fontStyleText"/>
        <w:noProof/>
      </w:rPr>
      <w:t>7</w:t>
    </w:r>
    <w:r>
      <w:fldChar w:fldCharType="end"/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3D9E" w:rsidRDefault="007C3D9E">
    <w:pPr>
      <w:pStyle w:val="paragraphStylePageNum"/>
    </w:pPr>
    <w:r>
      <w:fldChar w:fldCharType="begin"/>
    </w:r>
    <w:r w:rsidR="00A8530C">
      <w:rPr>
        <w:rStyle w:val="fontStyleText"/>
      </w:rPr>
      <w:instrText>PAGE</w:instrText>
    </w:r>
    <w:r w:rsidR="00626274">
      <w:fldChar w:fldCharType="separate"/>
    </w:r>
    <w:r w:rsidR="00626274">
      <w:rPr>
        <w:rStyle w:val="fontStyleText"/>
        <w:noProof/>
      </w:rPr>
      <w:t>9</w:t>
    </w:r>
    <w:r>
      <w:fldChar w:fldCharType="end"/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3D9E" w:rsidRDefault="007C3D9E">
    <w:pPr>
      <w:pStyle w:val="paragraphStylePageNum"/>
    </w:pPr>
    <w:r>
      <w:fldChar w:fldCharType="begin"/>
    </w:r>
    <w:r w:rsidR="00A8530C">
      <w:rPr>
        <w:rStyle w:val="fontStyleText"/>
      </w:rPr>
      <w:instrText>PAGE</w:instrText>
    </w:r>
    <w:r w:rsidR="00626274">
      <w:fldChar w:fldCharType="separate"/>
    </w:r>
    <w:r w:rsidR="00626274">
      <w:rPr>
        <w:rStyle w:val="fontStyleText"/>
        <w:noProof/>
      </w:rPr>
      <w:t>11</w:t>
    </w:r>
    <w:r>
      <w:fldChar w:fldCharType="end"/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3D9E" w:rsidRDefault="007C3D9E">
    <w:pPr>
      <w:pStyle w:val="paragraphStylePageNum"/>
    </w:pPr>
    <w:r>
      <w:fldChar w:fldCharType="begin"/>
    </w:r>
    <w:r w:rsidR="00A8530C">
      <w:rPr>
        <w:rStyle w:val="fontStyleText"/>
      </w:rPr>
      <w:instrText>PAGE</w:instrText>
    </w:r>
    <w:r w:rsidR="00626274">
      <w:fldChar w:fldCharType="separate"/>
    </w:r>
    <w:r w:rsidR="00626274">
      <w:rPr>
        <w:rStyle w:val="fontStyleText"/>
        <w:noProof/>
      </w:rPr>
      <w:t>13</w:t>
    </w:r>
    <w:r>
      <w:fldChar w:fldCharType="end"/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3D9E" w:rsidRDefault="007C3D9E">
    <w:pPr>
      <w:pStyle w:val="paragraphStylePageNum"/>
    </w:pPr>
    <w:r>
      <w:fldChar w:fldCharType="begin"/>
    </w:r>
    <w:r w:rsidR="00A8530C">
      <w:rPr>
        <w:rStyle w:val="fontStyleText"/>
      </w:rPr>
      <w:instrText>PAGE</w:instrText>
    </w:r>
    <w:r w:rsidR="00626274">
      <w:fldChar w:fldCharType="separate"/>
    </w:r>
    <w:r w:rsidR="00626274">
      <w:rPr>
        <w:rStyle w:val="fontStyleText"/>
        <w:noProof/>
      </w:rPr>
      <w:t>15</w:t>
    </w:r>
    <w:r>
      <w:fldChar w:fldCharType="end"/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3D9E" w:rsidRDefault="007C3D9E">
    <w:pPr>
      <w:pStyle w:val="paragraphStylePageNum"/>
    </w:pPr>
    <w:r>
      <w:fldChar w:fldCharType="begin"/>
    </w:r>
    <w:r w:rsidR="00A8530C">
      <w:rPr>
        <w:rStyle w:val="fontStyleText"/>
      </w:rPr>
      <w:instrText>PAGE</w:instrText>
    </w:r>
    <w:r w:rsidR="00626274">
      <w:fldChar w:fldCharType="separate"/>
    </w:r>
    <w:r w:rsidR="00626274">
      <w:rPr>
        <w:rStyle w:val="fontStyleText"/>
        <w:noProof/>
      </w:rPr>
      <w:t>17</w:t>
    </w:r>
    <w: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C3D9E" w:rsidRDefault="007C3D9E" w:rsidP="007C3D9E">
      <w:pPr>
        <w:spacing w:after="0" w:line="240" w:lineRule="auto"/>
      </w:pPr>
      <w:r>
        <w:separator/>
      </w:r>
    </w:p>
  </w:footnote>
  <w:footnote w:type="continuationSeparator" w:id="0">
    <w:p w:rsidR="007C3D9E" w:rsidRDefault="007C3D9E" w:rsidP="007C3D9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86E6984"/>
    <w:multiLevelType w:val="hybridMultilevel"/>
    <w:tmpl w:val="5D40C7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C3D9E"/>
    <w:rsid w:val="00626274"/>
    <w:rsid w:val="007C3D9E"/>
    <w:rsid w:val="00A8530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="Arial" w:hAnsi="Arial" w:cs="Arial"/>
        <w:color w:val="000000"/>
        <w:sz w:val="24"/>
        <w:szCs w:val="24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7C3D9E"/>
    <w:pPr>
      <w:spacing w:after="160"/>
    </w:pPr>
    <w:rPr>
      <w:rFonts w:ascii="Times New Roman" w:eastAsia="Times New Roman" w:hAnsi="Times New Roman" w:cs="Times New Roman"/>
      <w:sz w:val="22"/>
      <w:szCs w:val="22"/>
    </w:rPr>
  </w:style>
  <w:style w:type="paragraph" w:styleId="1">
    <w:name w:val="heading 1"/>
    <w:basedOn w:val="a"/>
    <w:rsid w:val="007C3D9E"/>
    <w:pPr>
      <w:outlineLvl w:val="0"/>
    </w:pPr>
    <w:rPr>
      <w:b/>
      <w:bCs/>
      <w:sz w:val="28"/>
      <w:szCs w:val="28"/>
    </w:rPr>
  </w:style>
  <w:style w:type="paragraph" w:styleId="2">
    <w:name w:val="heading 2"/>
    <w:basedOn w:val="a"/>
    <w:rsid w:val="007C3D9E"/>
    <w:pPr>
      <w:outlineLvl w:val="1"/>
    </w:pPr>
    <w:rPr>
      <w:b/>
      <w:bCs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otnoteReference">
    <w:name w:val="Footnote Reference"/>
    <w:semiHidden/>
    <w:unhideWhenUsed/>
    <w:rsid w:val="007C3D9E"/>
    <w:rPr>
      <w:vertAlign w:val="superscript"/>
    </w:rPr>
  </w:style>
  <w:style w:type="table" w:customStyle="1" w:styleId="10">
    <w:name w:val="Обычная таблица1"/>
    <w:uiPriority w:val="99"/>
    <w:rsid w:val="007C3D9E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3">
    <w:name w:val="Колонтитулы"/>
    <w:basedOn w:val="a"/>
    <w:rsid w:val="007C3D9E"/>
    <w:rPr>
      <w:rFonts w:ascii="Helvetica Neue" w:eastAsia="Helvetica Neue" w:hAnsi="Helvetica Neue" w:cs="Helvetica Neue"/>
    </w:rPr>
  </w:style>
  <w:style w:type="table" w:customStyle="1" w:styleId="11">
    <w:name w:val="Сетка таблицы1"/>
    <w:uiPriority w:val="99"/>
    <w:rsid w:val="007C3D9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2">
    <w:name w:val="Верхний колонтитул1"/>
    <w:basedOn w:val="a"/>
    <w:rsid w:val="007C3D9E"/>
    <w:pPr>
      <w:spacing w:after="0"/>
    </w:pPr>
  </w:style>
  <w:style w:type="character" w:customStyle="1" w:styleId="a4">
    <w:name w:val="Верхний колонтитул Знак"/>
    <w:rsid w:val="007C3D9E"/>
    <w:rPr>
      <w:rFonts w:ascii="Calibri" w:eastAsia="Calibri" w:hAnsi="Calibri" w:cs="Calibri"/>
      <w:color w:val="000000"/>
      <w:sz w:val="22"/>
      <w:szCs w:val="22"/>
    </w:rPr>
  </w:style>
  <w:style w:type="paragraph" w:customStyle="1" w:styleId="13">
    <w:name w:val="Нижний колонтитул1"/>
    <w:basedOn w:val="a"/>
    <w:rsid w:val="007C3D9E"/>
    <w:pPr>
      <w:spacing w:after="0"/>
    </w:pPr>
  </w:style>
  <w:style w:type="character" w:customStyle="1" w:styleId="a5">
    <w:name w:val="Нижний колонтитул Знак"/>
    <w:rsid w:val="007C3D9E"/>
    <w:rPr>
      <w:rFonts w:ascii="Calibri" w:eastAsia="Calibri" w:hAnsi="Calibri" w:cs="Calibri"/>
      <w:color w:val="000000"/>
      <w:sz w:val="22"/>
      <w:szCs w:val="22"/>
    </w:rPr>
  </w:style>
  <w:style w:type="character" w:customStyle="1" w:styleId="fontStyleText">
    <w:name w:val="fontStyleText"/>
    <w:rsid w:val="007C3D9E"/>
    <w:rPr>
      <w:rFonts w:ascii="Times New Roman" w:eastAsia="Times New Roman" w:hAnsi="Times New Roman" w:cs="Times New Roman"/>
      <w:b w:val="0"/>
      <w:bCs w:val="0"/>
      <w:i w:val="0"/>
      <w:iCs w:val="0"/>
      <w:sz w:val="28"/>
      <w:szCs w:val="28"/>
    </w:rPr>
  </w:style>
  <w:style w:type="character" w:customStyle="1" w:styleId="fontStyleCode">
    <w:name w:val="fontStyleCode"/>
    <w:rsid w:val="007C3D9E"/>
    <w:rPr>
      <w:rFonts w:ascii="Courier New" w:eastAsia="Courier New" w:hAnsi="Courier New" w:cs="Courier New"/>
      <w:b w:val="0"/>
      <w:bCs w:val="0"/>
      <w:i w:val="0"/>
      <w:iCs w:val="0"/>
      <w:sz w:val="24"/>
      <w:szCs w:val="24"/>
    </w:rPr>
  </w:style>
  <w:style w:type="paragraph" w:customStyle="1" w:styleId="paragraphStyleCode">
    <w:name w:val="paragraphStyleCode"/>
    <w:basedOn w:val="a"/>
    <w:rsid w:val="007C3D9E"/>
    <w:pPr>
      <w:pBdr>
        <w:top w:val="single" w:sz="1" w:space="0" w:color="CCCCCC"/>
        <w:left w:val="single" w:sz="1" w:space="0" w:color="CCCCCC"/>
        <w:bottom w:val="single" w:sz="1" w:space="0" w:color="CCCCCC"/>
        <w:right w:val="single" w:sz="1" w:space="0" w:color="CCCCCC"/>
      </w:pBdr>
      <w:shd w:val="clear" w:color="auto" w:fill="F5F5F5"/>
      <w:spacing w:before="120" w:after="120" w:line="288" w:lineRule="auto"/>
    </w:pPr>
  </w:style>
  <w:style w:type="paragraph" w:customStyle="1" w:styleId="paragraphStylePageNum">
    <w:name w:val="paragraphStylePageNum"/>
    <w:basedOn w:val="a"/>
    <w:rsid w:val="007C3D9E"/>
    <w:pPr>
      <w:spacing w:after="100"/>
      <w:jc w:val="right"/>
    </w:pPr>
  </w:style>
  <w:style w:type="paragraph" w:customStyle="1" w:styleId="title">
    <w:name w:val="title"/>
    <w:basedOn w:val="a"/>
    <w:rsid w:val="007C3D9E"/>
    <w:pPr>
      <w:jc w:val="center"/>
    </w:pPr>
    <w:rPr>
      <w:b/>
      <w:bCs/>
      <w:sz w:val="28"/>
      <w:szCs w:val="28"/>
    </w:rPr>
  </w:style>
  <w:style w:type="paragraph" w:customStyle="1" w:styleId="paragraphStyleText">
    <w:name w:val="paragraphStyleText"/>
    <w:basedOn w:val="a"/>
    <w:rsid w:val="007C3D9E"/>
    <w:pPr>
      <w:spacing w:after="0" w:line="360" w:lineRule="auto"/>
      <w:ind w:firstLine="720"/>
      <w:jc w:val="both"/>
    </w:pPr>
  </w:style>
  <w:style w:type="paragraph" w:styleId="14">
    <w:name w:val="toc 1"/>
    <w:basedOn w:val="a"/>
    <w:next w:val="a"/>
    <w:autoRedefine/>
    <w:uiPriority w:val="39"/>
    <w:unhideWhenUsed/>
    <w:rsid w:val="00626274"/>
    <w:pPr>
      <w:spacing w:after="100"/>
    </w:pPr>
  </w:style>
  <w:style w:type="character" w:styleId="a6">
    <w:name w:val="Hyperlink"/>
    <w:basedOn w:val="a0"/>
    <w:uiPriority w:val="99"/>
    <w:unhideWhenUsed/>
    <w:rsid w:val="00626274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7511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13" Type="http://schemas.openxmlformats.org/officeDocument/2006/relationships/footer" Target="footer6.xml"/><Relationship Id="rId18" Type="http://schemas.openxmlformats.org/officeDocument/2006/relationships/image" Target="media/image3.png"/><Relationship Id="rId3" Type="http://schemas.openxmlformats.org/officeDocument/2006/relationships/settings" Target="settings.xml"/><Relationship Id="rId21" Type="http://schemas.openxmlformats.org/officeDocument/2006/relationships/footer" Target="footer12.xml"/><Relationship Id="rId7" Type="http://schemas.openxmlformats.org/officeDocument/2006/relationships/footer" Target="footer1.xml"/><Relationship Id="rId12" Type="http://schemas.openxmlformats.org/officeDocument/2006/relationships/image" Target="media/image1.png"/><Relationship Id="rId17" Type="http://schemas.openxmlformats.org/officeDocument/2006/relationships/footer" Target="footer9.xml"/><Relationship Id="rId2" Type="http://schemas.openxmlformats.org/officeDocument/2006/relationships/styles" Target="styles.xml"/><Relationship Id="rId16" Type="http://schemas.openxmlformats.org/officeDocument/2006/relationships/image" Target="media/image2.png"/><Relationship Id="rId20" Type="http://schemas.openxmlformats.org/officeDocument/2006/relationships/footer" Target="footer1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5.xml"/><Relationship Id="rId5" Type="http://schemas.openxmlformats.org/officeDocument/2006/relationships/footnotes" Target="footnotes.xml"/><Relationship Id="rId15" Type="http://schemas.openxmlformats.org/officeDocument/2006/relationships/footer" Target="footer8.xml"/><Relationship Id="rId23" Type="http://schemas.openxmlformats.org/officeDocument/2006/relationships/theme" Target="theme/theme1.xml"/><Relationship Id="rId10" Type="http://schemas.openxmlformats.org/officeDocument/2006/relationships/footer" Target="footer4.xml"/><Relationship Id="rId19" Type="http://schemas.openxmlformats.org/officeDocument/2006/relationships/footer" Target="footer10.xml"/><Relationship Id="rId4" Type="http://schemas.openxmlformats.org/officeDocument/2006/relationships/webSettings" Target="webSettings.xml"/><Relationship Id="rId9" Type="http://schemas.openxmlformats.org/officeDocument/2006/relationships/footer" Target="footer3.xml"/><Relationship Id="rId14" Type="http://schemas.openxmlformats.org/officeDocument/2006/relationships/footer" Target="footer7.xm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24</Pages>
  <Words>6202</Words>
  <Characters>35358</Characters>
  <Application>Microsoft Office Word</Application>
  <DocSecurity>0</DocSecurity>
  <Lines>294</Lines>
  <Paragraphs>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41478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ПУ-316</dc:creator>
  <cp:lastModifiedBy>ПУ-316</cp:lastModifiedBy>
  <cp:revision>2</cp:revision>
  <dcterms:created xsi:type="dcterms:W3CDTF">2026-02-05T02:39:00Z</dcterms:created>
  <dcterms:modified xsi:type="dcterms:W3CDTF">2026-02-05T02:39:00Z</dcterms:modified>
</cp:coreProperties>
</file>