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B5ACF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</w:rPr>
      </w:pPr>
      <w:r w:rsidRPr="007C5832">
        <w:rPr>
          <w:b/>
          <w:bCs/>
          <w:i/>
          <w:iCs/>
          <w:color w:val="333333"/>
        </w:rPr>
        <w:t>Учитель: Шинкаренко Светлана Анатольевна</w:t>
      </w:r>
    </w:p>
    <w:p w14:paraId="4224A530" w14:textId="48C1C71C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Тема урока</w:t>
      </w:r>
      <w:r w:rsidRPr="007C5832">
        <w:rPr>
          <w:color w:val="333333"/>
        </w:rPr>
        <w:t> «</w:t>
      </w:r>
      <w:r w:rsidRPr="007C5832">
        <w:rPr>
          <w:b/>
          <w:bCs/>
          <w:color w:val="333333"/>
        </w:rPr>
        <w:t>Изготовление прихватки в лоскутной технике</w:t>
      </w:r>
      <w:r w:rsidRPr="007C5832">
        <w:rPr>
          <w:b/>
          <w:bCs/>
          <w:color w:val="333333"/>
        </w:rPr>
        <w:t>, мозаика</w:t>
      </w:r>
      <w:r w:rsidRPr="007C5832">
        <w:rPr>
          <w:color w:val="333333"/>
        </w:rPr>
        <w:t>»</w:t>
      </w:r>
    </w:p>
    <w:p w14:paraId="12E203D9" w14:textId="55D9478C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Цель урока:</w:t>
      </w:r>
      <w:r w:rsidRPr="007C5832">
        <w:rPr>
          <w:b/>
          <w:bCs/>
          <w:color w:val="333333"/>
        </w:rPr>
        <w:t xml:space="preserve"> </w:t>
      </w:r>
      <w:r w:rsidRPr="007C5832">
        <w:rPr>
          <w:color w:val="333333"/>
        </w:rPr>
        <w:t>создать своими руками полезное изделие</w:t>
      </w:r>
      <w:r w:rsidRPr="007C5832">
        <w:rPr>
          <w:b/>
          <w:bCs/>
          <w:color w:val="333333"/>
        </w:rPr>
        <w:t xml:space="preserve"> </w:t>
      </w:r>
    </w:p>
    <w:p w14:paraId="03BA5468" w14:textId="77777777" w:rsidR="007C5832" w:rsidRPr="007C5832" w:rsidRDefault="007C5832" w:rsidP="007C583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Образовательная </w:t>
      </w:r>
      <w:r w:rsidRPr="007C5832">
        <w:rPr>
          <w:color w:val="333333"/>
        </w:rPr>
        <w:t>– расширить кругозор учащихся в процессе изучения данного вида рукоделия, обучить способам действия, новым рабочим приемам, совершенствовать навыки работы на швейной машине;</w:t>
      </w:r>
    </w:p>
    <w:p w14:paraId="1E44D294" w14:textId="77777777" w:rsidR="007C5832" w:rsidRPr="007C5832" w:rsidRDefault="007C5832" w:rsidP="007C583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Развивающая</w:t>
      </w:r>
      <w:r w:rsidRPr="007C5832">
        <w:rPr>
          <w:color w:val="333333"/>
        </w:rPr>
        <w:t> – развитие мышления (</w:t>
      </w:r>
      <w:r w:rsidRPr="007C5832">
        <w:rPr>
          <w:i/>
          <w:iCs/>
          <w:color w:val="333333"/>
        </w:rPr>
        <w:t>мыслительных операций – анализировать, сравнивать, обобщать, классифицировать</w:t>
      </w:r>
      <w:r w:rsidRPr="007C5832">
        <w:rPr>
          <w:color w:val="333333"/>
        </w:rPr>
        <w:t>); развитие точности движения; развитие самостоятельности, инициативы;</w:t>
      </w:r>
    </w:p>
    <w:p w14:paraId="514F4577" w14:textId="77777777" w:rsidR="007C5832" w:rsidRPr="007C5832" w:rsidRDefault="007C5832" w:rsidP="007C583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Воспитательная</w:t>
      </w:r>
      <w:r w:rsidRPr="007C5832">
        <w:rPr>
          <w:color w:val="333333"/>
        </w:rPr>
        <w:t> – воспитание трудовой дисциплины, привитие культуры труда; воспитание бережливости; воспитание познавательной потребности, интереса и активности; воспитание эстетических взглядов.</w:t>
      </w:r>
    </w:p>
    <w:p w14:paraId="6928CDEE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Методы обучения:</w:t>
      </w:r>
      <w:r w:rsidRPr="007C5832">
        <w:rPr>
          <w:color w:val="333333"/>
        </w:rPr>
        <w:t> словесный (устное изложение нового материала, беседа, объяснение), наглядный (образцы, презентация, технологическая карта), практический (упражнения, показ трудовых приемов), эвристический (продумывание будущей работы).</w:t>
      </w:r>
    </w:p>
    <w:p w14:paraId="5D710C49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Оборудование и материалы:</w:t>
      </w:r>
      <w:r w:rsidRPr="007C5832">
        <w:rPr>
          <w:color w:val="333333"/>
        </w:rPr>
        <w:t xml:space="preserve"> компьютер с проектором, презентация, экран, швейная машина, утюг, гладильная доска, ножницы, иглы, швейные нитки, </w:t>
      </w:r>
      <w:proofErr w:type="spellStart"/>
      <w:r w:rsidRPr="007C5832">
        <w:rPr>
          <w:color w:val="333333"/>
        </w:rPr>
        <w:t>распарыватель</w:t>
      </w:r>
      <w:proofErr w:type="spellEnd"/>
      <w:r w:rsidRPr="007C5832">
        <w:rPr>
          <w:color w:val="333333"/>
        </w:rPr>
        <w:t>, рабочая тетрадь, ручка, линейка, простой карандаш, хлопчатобумажные лоскутки ткани, квадрат плотной ткани, инструкционная карта (</w:t>
      </w:r>
      <w:r w:rsidRPr="007C5832">
        <w:rPr>
          <w:color w:val="333333"/>
          <w:u w:val="single"/>
        </w:rPr>
        <w:t>приложение 1</w:t>
      </w:r>
      <w:r w:rsidRPr="007C5832">
        <w:rPr>
          <w:color w:val="333333"/>
        </w:rPr>
        <w:t>), дополнительный материал (</w:t>
      </w:r>
      <w:r w:rsidRPr="007C5832">
        <w:rPr>
          <w:color w:val="333333"/>
          <w:u w:val="single"/>
        </w:rPr>
        <w:t>приложение 2</w:t>
      </w:r>
      <w:r w:rsidRPr="007C5832">
        <w:rPr>
          <w:color w:val="333333"/>
        </w:rPr>
        <w:t>)</w:t>
      </w:r>
    </w:p>
    <w:p w14:paraId="54F12AC7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Тип урока:</w:t>
      </w:r>
      <w:r w:rsidRPr="007C5832">
        <w:rPr>
          <w:color w:val="333333"/>
        </w:rPr>
        <w:t> комбинированный.</w:t>
      </w:r>
    </w:p>
    <w:p w14:paraId="43030177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Межпредметные связи:</w:t>
      </w:r>
      <w:r w:rsidRPr="007C5832">
        <w:rPr>
          <w:color w:val="333333"/>
        </w:rPr>
        <w:t> ОБЖ, черчение, русский язык, химия, история.</w:t>
      </w:r>
    </w:p>
    <w:p w14:paraId="655BFEA8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Время:</w:t>
      </w:r>
      <w:r w:rsidRPr="007C5832">
        <w:rPr>
          <w:color w:val="333333"/>
        </w:rPr>
        <w:t> 2 урока по 45 мин.</w:t>
      </w:r>
    </w:p>
    <w:p w14:paraId="1545575D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Словарь:</w:t>
      </w:r>
      <w:r w:rsidRPr="007C5832">
        <w:rPr>
          <w:color w:val="333333"/>
        </w:rPr>
        <w:t> лоскутная техника, лоскутное шитье, лоскутная мозаика, текстильная мозаика, пэчворк, квилт, основа, спираль, лабиринт, крейзи.</w:t>
      </w:r>
    </w:p>
    <w:p w14:paraId="20354695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Терминология:</w:t>
      </w:r>
      <w:r w:rsidRPr="007C5832">
        <w:rPr>
          <w:color w:val="333333"/>
        </w:rPr>
        <w:t> сметать, стачать, притачать, заутюжить.</w:t>
      </w:r>
    </w:p>
    <w:p w14:paraId="36E173A8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7C5832">
        <w:rPr>
          <w:b/>
          <w:bCs/>
          <w:color w:val="333333"/>
        </w:rPr>
        <w:t>Ход урока</w:t>
      </w:r>
    </w:p>
    <w:p w14:paraId="021ED059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I. Организационный момент</w:t>
      </w:r>
      <w:r w:rsidRPr="007C5832">
        <w:rPr>
          <w:color w:val="333333"/>
        </w:rPr>
        <w:t>.</w:t>
      </w:r>
    </w:p>
    <w:p w14:paraId="732B916A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Проверка присутствующих учащихся, проверка готовности к уроку.</w:t>
      </w:r>
    </w:p>
    <w:p w14:paraId="69767A5B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II. Теоретическая часть.</w:t>
      </w:r>
    </w:p>
    <w:p w14:paraId="0140E6BB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1. Сообщение темы и цели урока:</w:t>
      </w:r>
    </w:p>
    <w:p w14:paraId="31E0361A" w14:textId="39F7EF80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Тема нашего урока</w:t>
      </w:r>
      <w:r w:rsidRPr="007C5832">
        <w:rPr>
          <w:color w:val="333333"/>
        </w:rPr>
        <w:t> «</w:t>
      </w:r>
      <w:r w:rsidRPr="007C5832">
        <w:rPr>
          <w:b/>
          <w:bCs/>
          <w:color w:val="333333"/>
        </w:rPr>
        <w:t>Изготовление прихватки в лоскутной технике</w:t>
      </w:r>
      <w:r w:rsidRPr="007C5832">
        <w:rPr>
          <w:b/>
          <w:bCs/>
          <w:color w:val="333333"/>
        </w:rPr>
        <w:t xml:space="preserve"> мозаика</w:t>
      </w:r>
      <w:r w:rsidRPr="007C5832">
        <w:rPr>
          <w:color w:val="333333"/>
        </w:rPr>
        <w:t>» Вы </w:t>
      </w:r>
      <w:r w:rsidRPr="007C5832">
        <w:rPr>
          <w:i/>
          <w:iCs/>
          <w:color w:val="333333"/>
        </w:rPr>
        <w:t>познакомитесь </w:t>
      </w:r>
      <w:r w:rsidRPr="007C5832">
        <w:rPr>
          <w:color w:val="333333"/>
        </w:rPr>
        <w:t>с новым видом рукоделия – </w:t>
      </w:r>
      <w:r w:rsidRPr="007C5832">
        <w:rPr>
          <w:b/>
          <w:bCs/>
          <w:i/>
          <w:iCs/>
          <w:color w:val="333333"/>
        </w:rPr>
        <w:t>лоскутным шитьем</w:t>
      </w:r>
      <w:r w:rsidRPr="007C5832">
        <w:rPr>
          <w:b/>
          <w:bCs/>
          <w:i/>
          <w:iCs/>
          <w:color w:val="333333"/>
        </w:rPr>
        <w:t xml:space="preserve"> в виде мозаики</w:t>
      </w:r>
      <w:r w:rsidRPr="007C5832">
        <w:rPr>
          <w:color w:val="333333"/>
        </w:rPr>
        <w:t>; </w:t>
      </w:r>
      <w:r w:rsidRPr="007C5832">
        <w:rPr>
          <w:i/>
          <w:iCs/>
          <w:color w:val="333333"/>
        </w:rPr>
        <w:t>научитесь</w:t>
      </w:r>
      <w:r w:rsidRPr="007C5832">
        <w:rPr>
          <w:color w:val="333333"/>
        </w:rPr>
        <w:t> приемам выполнения лоскутного шитья и </w:t>
      </w:r>
      <w:r w:rsidRPr="007C5832">
        <w:rPr>
          <w:i/>
          <w:iCs/>
          <w:color w:val="333333"/>
        </w:rPr>
        <w:t>подбирать</w:t>
      </w:r>
      <w:r w:rsidRPr="007C5832">
        <w:rPr>
          <w:color w:val="333333"/>
        </w:rPr>
        <w:t> лоскутки по цвету, используя сочетания цветов; </w:t>
      </w:r>
      <w:r w:rsidRPr="007C5832">
        <w:rPr>
          <w:i/>
          <w:iCs/>
          <w:color w:val="333333"/>
        </w:rPr>
        <w:t>изготовите</w:t>
      </w:r>
      <w:r w:rsidRPr="007C5832">
        <w:rPr>
          <w:color w:val="333333"/>
        </w:rPr>
        <w:t> прихватку из лоскутков;</w:t>
      </w:r>
      <w:r w:rsidRPr="007C5832">
        <w:rPr>
          <w:i/>
          <w:iCs/>
          <w:color w:val="333333"/>
        </w:rPr>
        <w:t> закрепите</w:t>
      </w:r>
      <w:r w:rsidRPr="007C5832">
        <w:rPr>
          <w:color w:val="333333"/>
        </w:rPr>
        <w:t> приемы работы на швейной машине.</w:t>
      </w:r>
    </w:p>
    <w:p w14:paraId="018856B2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2. Проверка знаний учащихся.</w:t>
      </w:r>
    </w:p>
    <w:p w14:paraId="6672A212" w14:textId="77777777" w:rsidR="007C5832" w:rsidRPr="007C5832" w:rsidRDefault="007C5832" w:rsidP="007C583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Из какого волокна изготовляют хлопчатобумажные ткани? Какого происхождения это волокно? (</w:t>
      </w:r>
      <w:r w:rsidRPr="007C5832">
        <w:rPr>
          <w:i/>
          <w:iCs/>
          <w:color w:val="333333"/>
        </w:rPr>
        <w:t>Из хлопка, растительного происхождения (показать волокно).</w:t>
      </w:r>
    </w:p>
    <w:p w14:paraId="56C085F6" w14:textId="77777777" w:rsidR="007C5832" w:rsidRPr="007C5832" w:rsidRDefault="007C5832" w:rsidP="007C583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 xml:space="preserve">На какой стороне напечатанной ткани рисунок более яркий и </w:t>
      </w:r>
      <w:proofErr w:type="gramStart"/>
      <w:r w:rsidRPr="007C5832">
        <w:rPr>
          <w:color w:val="333333"/>
        </w:rPr>
        <w:t>четкий?</w:t>
      </w:r>
      <w:r w:rsidRPr="007C5832">
        <w:rPr>
          <w:i/>
          <w:iCs/>
          <w:color w:val="333333"/>
        </w:rPr>
        <w:t>(</w:t>
      </w:r>
      <w:proofErr w:type="gramEnd"/>
      <w:r w:rsidRPr="007C5832">
        <w:rPr>
          <w:i/>
          <w:iCs/>
          <w:color w:val="333333"/>
        </w:rPr>
        <w:t>На лицевой стороне (показать ткань).</w:t>
      </w:r>
    </w:p>
    <w:p w14:paraId="32E00DE7" w14:textId="77777777" w:rsidR="007C5832" w:rsidRPr="007C5832" w:rsidRDefault="007C5832" w:rsidP="007C583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lastRenderedPageBreak/>
        <w:t>Как определить нити основы и утка на ткани? </w:t>
      </w:r>
      <w:r w:rsidRPr="007C5832">
        <w:rPr>
          <w:i/>
          <w:iCs/>
          <w:color w:val="333333"/>
        </w:rPr>
        <w:t>(Нить основы идет вдоль кромки, а нить, идущая поперек нити основы, - уток. По растяжению: нить основы не растягивается, нить утка – тянется. По нити, выдернутой из ткани: нить основы прямая, нить утка – извилистая).</w:t>
      </w:r>
    </w:p>
    <w:p w14:paraId="58822119" w14:textId="77777777" w:rsidR="007C5832" w:rsidRPr="007C5832" w:rsidRDefault="007C5832" w:rsidP="007C583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Что значит «наметать»? </w:t>
      </w:r>
      <w:r w:rsidRPr="007C5832">
        <w:rPr>
          <w:i/>
          <w:iCs/>
          <w:color w:val="333333"/>
        </w:rPr>
        <w:t>(Соединить мелкую деталь с большей деталью прямыми стежками на 0,5см от срезов).</w:t>
      </w:r>
    </w:p>
    <w:p w14:paraId="133C8F2E" w14:textId="77777777" w:rsidR="007C5832" w:rsidRPr="007C5832" w:rsidRDefault="007C5832" w:rsidP="007C583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Что значит заутюжить? </w:t>
      </w:r>
      <w:r w:rsidRPr="007C5832">
        <w:rPr>
          <w:i/>
          <w:iCs/>
          <w:color w:val="333333"/>
        </w:rPr>
        <w:t>(Уложить припуски шва на одну сторону и закрепить их в таком положении).</w:t>
      </w:r>
    </w:p>
    <w:p w14:paraId="154D9C0C" w14:textId="77777777" w:rsidR="007C5832" w:rsidRPr="007C5832" w:rsidRDefault="007C5832" w:rsidP="007C583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Перечислите виды изделий из домашнего обихода, изготовленные из хлопчатобумажной ткани. </w:t>
      </w:r>
      <w:r w:rsidRPr="007C5832">
        <w:rPr>
          <w:i/>
          <w:iCs/>
          <w:color w:val="333333"/>
        </w:rPr>
        <w:t>(Постельное белье, занавески, покрывала, полотенца, прихватки и т.д.).</w:t>
      </w:r>
    </w:p>
    <w:p w14:paraId="5D684502" w14:textId="77777777" w:rsidR="007C5832" w:rsidRPr="007C5832" w:rsidRDefault="007C5832" w:rsidP="007C583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Какое назначение имеет прихватка? </w:t>
      </w:r>
      <w:r w:rsidRPr="007C5832">
        <w:rPr>
          <w:i/>
          <w:iCs/>
          <w:color w:val="333333"/>
        </w:rPr>
        <w:t>(Предохранение рук от ожогов).</w:t>
      </w:r>
    </w:p>
    <w:p w14:paraId="042C56F7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3. Изложение нового материала</w:t>
      </w:r>
    </w:p>
    <w:p w14:paraId="3410F129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1) История лоскутного шитья.</w:t>
      </w:r>
    </w:p>
    <w:p w14:paraId="09008AEA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i/>
          <w:iCs/>
          <w:color w:val="333333"/>
        </w:rPr>
        <w:t>Где первоначально возникло лоскутное шитье?</w:t>
      </w:r>
    </w:p>
    <w:p w14:paraId="70A275C5" w14:textId="52AD6FB6" w:rsidR="007C5832" w:rsidRPr="007C5832" w:rsidRDefault="007C5832" w:rsidP="007C5832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лоскутного шитья действительно очень интересная! Я подобрала для тебя самое главное — так будет легко запомнить и рассказать на уроке </w:t>
      </w:r>
      <w:r w:rsidRPr="007C5832">
        <w:rPr>
          <w:rFonts w:ascii="Segoe UI Emoji" w:eastAsia="Times New Roman" w:hAnsi="Segoe UI Emoji" w:cs="Segoe UI Emoji"/>
          <w:color w:val="000000"/>
          <w:sz w:val="24"/>
          <w:szCs w:val="24"/>
          <w:lang w:eastAsia="ru-RU"/>
        </w:rPr>
        <w:t>😊</w:t>
      </w: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Суть в том, что люди во многих странах рано или поздно догадались: не нужно выбрасывать маленькие обрезки ткани — из них можно сшить что-то новое и красивое. </w:t>
      </w:r>
    </w:p>
    <w:p w14:paraId="238D08B8" w14:textId="77777777" w:rsidR="007C5832" w:rsidRPr="007C5832" w:rsidRDefault="007C5832" w:rsidP="007C5832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всё началось?</w:t>
      </w:r>
    </w:p>
    <w:p w14:paraId="749441F3" w14:textId="77777777" w:rsidR="007C5832" w:rsidRPr="007C5832" w:rsidRDefault="007C5832" w:rsidP="007C5832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древние примеры нашли археологи. Например, в Египте (в Национальном музее «Булат» в Каире) хранится орнамент, который создали примерно в </w:t>
      </w:r>
      <w:r w:rsidRPr="007C58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980 году до нашей эры</w:t>
      </w: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кусочков кожи газели. В Японии тоже есть старинные наряды с лоскутными узорами примерно того же времени. А в 1920 году английский археолог нашёл в Пещере тысячи Будд буддийский ковёр: его сшили ещё в IX веке из кусочков одежды паломников. Получается, идея «собирать» вещи из кусочков возникала у разных народов независимо. nsportal.ru +4</w:t>
      </w:r>
    </w:p>
    <w:p w14:paraId="76B2EF93" w14:textId="5BFF7198" w:rsidR="007C5832" w:rsidRPr="007C5832" w:rsidRDefault="007C5832" w:rsidP="007C5832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это было чисто практичное решение: люди перешивали старую одежду, сортировали лоскутки — что-то шло на новую вещь, а из самых маленьких кусочков шили одеяла, коврики, занавески. </w:t>
      </w:r>
    </w:p>
    <w:p w14:paraId="499DD49C" w14:textId="77777777" w:rsidR="007C5832" w:rsidRPr="007C5832" w:rsidRDefault="007C5832" w:rsidP="007C5832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техника распространялась?</w:t>
      </w:r>
    </w:p>
    <w:p w14:paraId="46F24867" w14:textId="77777777" w:rsidR="007C5832" w:rsidRPr="007C5832" w:rsidRDefault="007C5832" w:rsidP="007C5832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Европе</w:t>
      </w: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есть версия, что лоскутное шитьё стало популярнее во времена крестовых походов: рыцари привозили с Востока ткани, ковры, знамёна, и это вдохновило местных мастериц. А в Англии в XVIII веке случился интересный </w:t>
      </w: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поворот: правительство запретило продавать индийский ситец, чтобы защитить свои фабрики. Ткань стала редкой и дорогой, и женщины начали активно использовать оставшиеся кусочки, нашивая их на другую основу. В Англии даже появилась традиция: лоскутное одеяло передавали по женской линии как приданое, и каждый раз к нему пришивали новый кусочек. moluch.ru +3</w:t>
      </w:r>
    </w:p>
    <w:p w14:paraId="57D06831" w14:textId="77777777" w:rsidR="007C5832" w:rsidRPr="007C5832" w:rsidRDefault="007C5832" w:rsidP="007C5832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Америку</w:t>
      </w: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технику привезли переселенцы из Англии, Голландии и Германии. Там она здорово развилась: появились свои узоры, которые часто брали из жизни — от инструментов до библейских сюжетов («Зуб пилы», «Медвежья лапа»). </w:t>
      </w:r>
    </w:p>
    <w:p w14:paraId="7139F24B" w14:textId="34C7E8D7" w:rsidR="007C5832" w:rsidRPr="007C5832" w:rsidRDefault="007C5832" w:rsidP="007C5832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58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Руси</w:t>
      </w:r>
      <w:r w:rsidRPr="007C58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 XVIII века ткань в основном ткали сами (лён, конопля, шерсть), поэтому к ней относились очень бережно. «Домострой» даже содержал советы, как кроить одежду так, чтобы оставалось меньше обрезков, и как их сохранять. А вот когда в XIX веке в продажу поступил дешёвый фабричный ситец (он был шире домотканого, и при крое оставалось много обрезков), лоскутное шитьё стало активно развиваться. Экономные хозяйки шили из остатков одеяла, коврики, подушки. Иногда такие одеяла делали специально к свадьбе или рождению ребёнка — они сочетали пользу и красоту. В разных местах были свои любимые узоры и цветовые сочетания. Кстати, в русском лоскутном шитье часто использовали простые формы: квадраты, треугольники, полоски. </w:t>
      </w:r>
    </w:p>
    <w:p w14:paraId="0F6E35BC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2) Знакомство с цветовым кругом (</w:t>
      </w:r>
      <w:r w:rsidRPr="007C5832">
        <w:rPr>
          <w:i/>
          <w:iCs/>
          <w:color w:val="333333"/>
        </w:rPr>
        <w:t>рассказ учителя</w:t>
      </w:r>
      <w:r w:rsidRPr="007C5832">
        <w:rPr>
          <w:b/>
          <w:bCs/>
          <w:i/>
          <w:iCs/>
          <w:color w:val="333333"/>
        </w:rPr>
        <w:t>, слайд 6).</w:t>
      </w:r>
    </w:p>
    <w:p w14:paraId="12103635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Чтобы правильно подобрать лоскутики для будущего изделия, необходимо учитывать сочетания цветов, знать, как они взаимодействуют друг с другом. Для этого надо понять, что такое цветовая гармония, т.е. согласованность в сочетании цветов.</w:t>
      </w:r>
    </w:p>
    <w:p w14:paraId="12FC389E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Цвет характеризуется тремя показателями:</w:t>
      </w:r>
    </w:p>
    <w:p w14:paraId="7114C310" w14:textId="77777777" w:rsidR="007C5832" w:rsidRPr="007C5832" w:rsidRDefault="007C5832" w:rsidP="007C583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i/>
          <w:iCs/>
          <w:color w:val="333333"/>
        </w:rPr>
        <w:t>цветовым тоном</w:t>
      </w:r>
      <w:r w:rsidRPr="007C5832">
        <w:rPr>
          <w:color w:val="333333"/>
        </w:rPr>
        <w:t> – отношением цвета к его оттенкам, полученным от смешивания с другим цветом;</w:t>
      </w:r>
    </w:p>
    <w:p w14:paraId="448C2975" w14:textId="77777777" w:rsidR="007C5832" w:rsidRPr="007C5832" w:rsidRDefault="007C5832" w:rsidP="007C583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i/>
          <w:iCs/>
          <w:color w:val="333333"/>
        </w:rPr>
        <w:t>светлотой или яркостью</w:t>
      </w:r>
      <w:r w:rsidRPr="007C5832">
        <w:rPr>
          <w:color w:val="333333"/>
        </w:rPr>
        <w:t>, то есть степенью близости к белому цвету (различают светлые и темные тона одного цвета);</w:t>
      </w:r>
    </w:p>
    <w:p w14:paraId="501F5607" w14:textId="77777777" w:rsidR="007C5832" w:rsidRPr="007C5832" w:rsidRDefault="007C5832" w:rsidP="007C583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i/>
          <w:iCs/>
          <w:color w:val="333333"/>
        </w:rPr>
        <w:t>интенсивностью или насыщенностью</w:t>
      </w:r>
      <w:r w:rsidRPr="007C5832">
        <w:rPr>
          <w:color w:val="333333"/>
        </w:rPr>
        <w:t>, то есть степенью густоты цвета.</w:t>
      </w:r>
    </w:p>
    <w:p w14:paraId="5D34334B" w14:textId="13A8DC6A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Для того, чтобы разобраться в цветовых сочетаниях, применяют так называемый </w:t>
      </w:r>
      <w:r w:rsidRPr="007C5832">
        <w:rPr>
          <w:b/>
          <w:bCs/>
          <w:i/>
          <w:iCs/>
          <w:color w:val="333333"/>
        </w:rPr>
        <w:t>цветовой круг</w:t>
      </w:r>
      <w:r w:rsidRPr="007C5832">
        <w:rPr>
          <w:color w:val="333333"/>
        </w:rPr>
        <w:t>. Основные цвета в нем – </w:t>
      </w:r>
      <w:r w:rsidRPr="007C5832">
        <w:rPr>
          <w:i/>
          <w:iCs/>
          <w:color w:val="333333"/>
        </w:rPr>
        <w:t>желтый, красный</w:t>
      </w:r>
      <w:r w:rsidRPr="007C5832">
        <w:rPr>
          <w:color w:val="333333"/>
        </w:rPr>
        <w:t xml:space="preserve">. </w:t>
      </w:r>
      <w:r w:rsidRPr="007C5832">
        <w:rPr>
          <w:i/>
          <w:iCs/>
          <w:color w:val="333333"/>
        </w:rPr>
        <w:t>синий</w:t>
      </w:r>
      <w:r w:rsidRPr="007C5832">
        <w:rPr>
          <w:color w:val="333333"/>
        </w:rPr>
        <w:t>. Смешение красного и желтого в равных количествах дает оранжевый цвет, красного и синего – фиолетовый, синего и желтого – зеленый. На самом деле, количество таких смешанных, промежуточных тонов безгранично, и переходы от одного цвета к другому – плавные, незаметные.</w:t>
      </w:r>
    </w:p>
    <w:p w14:paraId="36A09B8A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Цвета красно-желтой половины цветового круга</w:t>
      </w:r>
      <w:r w:rsidRPr="007C5832">
        <w:rPr>
          <w:color w:val="333333"/>
        </w:rPr>
        <w:t> и все их оттенки называются</w:t>
      </w:r>
      <w:r w:rsidRPr="007C5832">
        <w:rPr>
          <w:b/>
          <w:bCs/>
          <w:i/>
          <w:iCs/>
          <w:color w:val="333333"/>
        </w:rPr>
        <w:t> теплыми</w:t>
      </w:r>
      <w:r w:rsidRPr="007C5832">
        <w:rPr>
          <w:color w:val="333333"/>
        </w:rPr>
        <w:t>, они менее контрастны. </w:t>
      </w:r>
      <w:r w:rsidRPr="007C5832">
        <w:rPr>
          <w:i/>
          <w:iCs/>
          <w:color w:val="333333"/>
        </w:rPr>
        <w:t>Самый теплый цвет – красный</w:t>
      </w:r>
      <w:r w:rsidRPr="007C5832">
        <w:rPr>
          <w:color w:val="333333"/>
        </w:rPr>
        <w:t>. Теплые тона более яркие, они зрительно выступают на первый план и как бы увеличивают предмет.</w:t>
      </w:r>
    </w:p>
    <w:p w14:paraId="4A7BC810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lastRenderedPageBreak/>
        <w:t>Цвета сине-зеленой половины цветового круга</w:t>
      </w:r>
      <w:r w:rsidRPr="007C5832">
        <w:rPr>
          <w:color w:val="333333"/>
        </w:rPr>
        <w:t> и все их оттенки называются </w:t>
      </w:r>
      <w:r w:rsidRPr="007C5832">
        <w:rPr>
          <w:b/>
          <w:bCs/>
          <w:i/>
          <w:iCs/>
          <w:color w:val="333333"/>
        </w:rPr>
        <w:t>холодными</w:t>
      </w:r>
      <w:r w:rsidRPr="007C5832">
        <w:rPr>
          <w:color w:val="333333"/>
        </w:rPr>
        <w:t>, они более контрастны. </w:t>
      </w:r>
      <w:r w:rsidRPr="007C5832">
        <w:rPr>
          <w:i/>
          <w:iCs/>
          <w:color w:val="333333"/>
        </w:rPr>
        <w:t>Самый холодный цвет – синий</w:t>
      </w:r>
      <w:r w:rsidRPr="007C5832">
        <w:rPr>
          <w:color w:val="333333"/>
        </w:rPr>
        <w:t>. Холодные тона отходят на второй план и зрительно уменьшают предмет.</w:t>
      </w:r>
    </w:p>
    <w:p w14:paraId="09B6D9DE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Нейтральные цветовые тона</w:t>
      </w:r>
      <w:r w:rsidRPr="007C5832">
        <w:rPr>
          <w:color w:val="333333"/>
        </w:rPr>
        <w:t> – это </w:t>
      </w:r>
      <w:r w:rsidRPr="007C5832">
        <w:rPr>
          <w:i/>
          <w:iCs/>
          <w:color w:val="333333"/>
        </w:rPr>
        <w:t>черный, серый и белый</w:t>
      </w:r>
      <w:r w:rsidRPr="007C5832">
        <w:rPr>
          <w:color w:val="333333"/>
        </w:rPr>
        <w:t xml:space="preserve">. Они дают хорошие сочетания и </w:t>
      </w:r>
      <w:proofErr w:type="gramStart"/>
      <w:r w:rsidRPr="007C5832">
        <w:rPr>
          <w:color w:val="333333"/>
        </w:rPr>
        <w:t>между собой</w:t>
      </w:r>
      <w:proofErr w:type="gramEnd"/>
      <w:r w:rsidRPr="007C5832">
        <w:rPr>
          <w:color w:val="333333"/>
        </w:rPr>
        <w:t xml:space="preserve"> и с любым другим цветом: теплые цветовые тона выигрывают рядом с серым в его оттеночных переходах до черного, а холодные – с серым в оттеночных переходах до белого.</w:t>
      </w:r>
    </w:p>
    <w:p w14:paraId="46D0DB23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Гармоничными контрастными сочетаниями принято считать цвета секторов, расположенных друг против друга: красный - зеленый, оранжевый - синий, желтый - фиолетовый. Цвета соседних секторов не гармонируют, поэтому не стоит в узоре соединять их вместе. Цвета секторов, расположенных через один, более гармоничны. Дисгармонию в сочетании цветов можно уменьшить, если использовать дополнительный нейтральный цвет.</w:t>
      </w:r>
    </w:p>
    <w:p w14:paraId="55739E1D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3) Объяснение нового материала.</w:t>
      </w:r>
    </w:p>
    <w:p w14:paraId="4F85948D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Есть в лоскутном шитье замечательная техника, придуманная самыми бережливыми и экономными рукодельницами: из вороха разноцветных обрезков ткани, ничего не выкраивая, можно создать что-то полезное, оригинальное и красивое (</w:t>
      </w:r>
      <w:r w:rsidRPr="007C5832">
        <w:rPr>
          <w:b/>
          <w:bCs/>
          <w:i/>
          <w:iCs/>
          <w:color w:val="333333"/>
        </w:rPr>
        <w:t>слайд 7</w:t>
      </w:r>
      <w:r w:rsidRPr="007C5832">
        <w:rPr>
          <w:color w:val="333333"/>
        </w:rPr>
        <w:t>).</w:t>
      </w:r>
    </w:p>
    <w:p w14:paraId="52A0D324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Сегодня на уроке мы изготовим прихватку в лоскутной технике «спираль». Эту технику еще называют «карусель», «лабиринт», «</w:t>
      </w:r>
      <w:proofErr w:type="spellStart"/>
      <w:r w:rsidRPr="007C5832">
        <w:rPr>
          <w:color w:val="333333"/>
        </w:rPr>
        <w:t>крейзи</w:t>
      </w:r>
      <w:proofErr w:type="gramStart"/>
      <w:r w:rsidRPr="007C5832">
        <w:rPr>
          <w:color w:val="333333"/>
        </w:rPr>
        <w:t>».Буйная</w:t>
      </w:r>
      <w:proofErr w:type="spellEnd"/>
      <w:proofErr w:type="gramEnd"/>
      <w:r w:rsidRPr="007C5832">
        <w:rPr>
          <w:color w:val="333333"/>
        </w:rPr>
        <w:t xml:space="preserve"> пестрота красок, неожиданные цветовые сочетания и обилии ломаных линий производят впечатление неразберихи (</w:t>
      </w:r>
      <w:r w:rsidRPr="007C5832">
        <w:rPr>
          <w:b/>
          <w:bCs/>
          <w:i/>
          <w:iCs/>
          <w:color w:val="333333"/>
        </w:rPr>
        <w:t>слайд 8</w:t>
      </w:r>
      <w:r w:rsidRPr="007C5832">
        <w:rPr>
          <w:color w:val="333333"/>
        </w:rPr>
        <w:t>).</w:t>
      </w:r>
    </w:p>
    <w:p w14:paraId="7ED0F7D2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На самом деле есть свои четкие и строгие правила. В «спирали» используют обрезки тканей самой разной формы. Начинают работу от центра и пришивают лоскутик к лоскутику, двигаясь по часовой стрелке. Центральный лоскутик называют «зрачком» и подбирают для него ткани ярких расцветок (</w:t>
      </w:r>
      <w:r w:rsidRPr="007C5832">
        <w:rPr>
          <w:b/>
          <w:bCs/>
          <w:i/>
          <w:iCs/>
          <w:color w:val="333333"/>
        </w:rPr>
        <w:t>слайд 9</w:t>
      </w:r>
      <w:r w:rsidRPr="007C5832">
        <w:rPr>
          <w:color w:val="333333"/>
        </w:rPr>
        <w:t>). Изделия из разноцветных маленьких лоскутков напоминают мозаичные картинки (</w:t>
      </w:r>
      <w:r w:rsidRPr="007C5832">
        <w:rPr>
          <w:b/>
          <w:bCs/>
          <w:i/>
          <w:iCs/>
          <w:color w:val="333333"/>
        </w:rPr>
        <w:t>слайд 10</w:t>
      </w:r>
      <w:r w:rsidRPr="007C5832">
        <w:rPr>
          <w:color w:val="333333"/>
        </w:rPr>
        <w:t xml:space="preserve">). Из одного блока можно сделать небольшое изделие: прихватку, подставку под чайник, </w:t>
      </w:r>
      <w:proofErr w:type="spellStart"/>
      <w:r w:rsidRPr="007C5832">
        <w:rPr>
          <w:color w:val="333333"/>
        </w:rPr>
        <w:t>табуретницу</w:t>
      </w:r>
      <w:proofErr w:type="spellEnd"/>
      <w:r w:rsidRPr="007C5832">
        <w:rPr>
          <w:color w:val="333333"/>
        </w:rPr>
        <w:t>, наволочку на диванную подушку, картину, панно и другие изделия (</w:t>
      </w:r>
      <w:r w:rsidRPr="007C5832">
        <w:rPr>
          <w:b/>
          <w:bCs/>
          <w:i/>
          <w:iCs/>
          <w:color w:val="333333"/>
        </w:rPr>
        <w:t>слайды 11 и 12</w:t>
      </w:r>
      <w:r w:rsidRPr="007C5832">
        <w:rPr>
          <w:color w:val="333333"/>
        </w:rPr>
        <w:t>). А большие изделия – покрывала, одеяла, панно – собирают из нескольких одинаковых по размеру блоков (</w:t>
      </w:r>
      <w:r w:rsidRPr="007C5832">
        <w:rPr>
          <w:b/>
          <w:bCs/>
          <w:i/>
          <w:iCs/>
          <w:color w:val="333333"/>
        </w:rPr>
        <w:t>слайды 13 и 14</w:t>
      </w:r>
      <w:r w:rsidRPr="007C5832">
        <w:rPr>
          <w:color w:val="333333"/>
        </w:rPr>
        <w:t>).</w:t>
      </w:r>
    </w:p>
    <w:p w14:paraId="31C03B23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4) Водный инструктаж.</w:t>
      </w:r>
    </w:p>
    <w:p w14:paraId="36A96D54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5) Приемы выполнения лоскутной техники «спираль»</w:t>
      </w:r>
      <w:r w:rsidRPr="007C5832">
        <w:rPr>
          <w:i/>
          <w:iCs/>
          <w:color w:val="333333"/>
        </w:rPr>
        <w:t> (</w:t>
      </w:r>
      <w:r w:rsidRPr="007C5832">
        <w:rPr>
          <w:b/>
          <w:bCs/>
          <w:i/>
          <w:iCs/>
          <w:color w:val="333333"/>
        </w:rPr>
        <w:t>слайды 15 и 16).</w:t>
      </w:r>
    </w:p>
    <w:p w14:paraId="1CD41186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6) Повторение правил техники безопасности при выполнении ручных работ, при работе на швейной машине и при работе с утюгом (слайд17</w:t>
      </w:r>
      <w:r w:rsidRPr="007C5832">
        <w:rPr>
          <w:b/>
          <w:bCs/>
          <w:color w:val="333333"/>
        </w:rPr>
        <w:t>).</w:t>
      </w:r>
    </w:p>
    <w:p w14:paraId="0EB10BA3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Иголки и булавки вкалывать только в игольницу.</w:t>
      </w:r>
    </w:p>
    <w:p w14:paraId="39182A68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Ножницы класть с сомкнутыми лезвиями только от себя.</w:t>
      </w:r>
    </w:p>
    <w:p w14:paraId="6F1FA87A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Передавать ножницы с сомкнутыми лезвиями кольцами вперед.</w:t>
      </w:r>
    </w:p>
    <w:p w14:paraId="2C8F4236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За машиной сидеть прямо, слегка наклонив голову вперед.</w:t>
      </w:r>
    </w:p>
    <w:p w14:paraId="0EEBEF0E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Ножницы должны находиться в подставке.</w:t>
      </w:r>
    </w:p>
    <w:p w14:paraId="0C3EB2F9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Перед началом шитья на швейной машине в изделии не должно находиться булавок и игл.</w:t>
      </w:r>
    </w:p>
    <w:p w14:paraId="5C64A77D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Необходимо следить за правильным положением рук.</w:t>
      </w:r>
    </w:p>
    <w:p w14:paraId="1C7A469F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Утюг включать и выключать сухими руками, берясь за корпус вилки.</w:t>
      </w:r>
    </w:p>
    <w:p w14:paraId="19F3FDEF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lastRenderedPageBreak/>
        <w:t>Необходимо следить за тем, чтобы подошва утюга не касалась шнура.</w:t>
      </w:r>
    </w:p>
    <w:p w14:paraId="406167D5" w14:textId="77777777" w:rsidR="007C5832" w:rsidRPr="007C5832" w:rsidRDefault="007C5832" w:rsidP="007C583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По окончании влажно-тепловой обработки утюг выключить.</w:t>
      </w:r>
    </w:p>
    <w:p w14:paraId="73D91E15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III. Практическая часть</w:t>
      </w:r>
      <w:r w:rsidRPr="007C5832">
        <w:rPr>
          <w:color w:val="333333"/>
        </w:rPr>
        <w:t>.</w:t>
      </w:r>
    </w:p>
    <w:p w14:paraId="6B64054F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1. Показ трудовых приемов</w:t>
      </w:r>
    </w:p>
    <w:p w14:paraId="772CA74D" w14:textId="0E3AA17C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7C5832">
        <w:rPr>
          <w:i/>
          <w:iCs/>
          <w:color w:val="333333"/>
        </w:rPr>
        <w:t>Инструкционно</w:t>
      </w:r>
      <w:proofErr w:type="spellEnd"/>
      <w:r w:rsidRPr="007C5832">
        <w:rPr>
          <w:i/>
          <w:iCs/>
          <w:color w:val="333333"/>
        </w:rPr>
        <w:t>-технологические карты на столах учащихся</w:t>
      </w:r>
      <w:r>
        <w:rPr>
          <w:i/>
          <w:iCs/>
          <w:color w:val="333333"/>
        </w:rPr>
        <w:t xml:space="preserve"> </w:t>
      </w:r>
      <w:r w:rsidRPr="007C5832">
        <w:rPr>
          <w:color w:val="333333"/>
        </w:rPr>
        <w:t>(</w:t>
      </w:r>
      <w:r w:rsidRPr="007C5832">
        <w:rPr>
          <w:color w:val="333333"/>
          <w:u w:val="single"/>
        </w:rPr>
        <w:t>Приложение 1</w:t>
      </w:r>
      <w:r w:rsidRPr="007C5832">
        <w:rPr>
          <w:color w:val="333333"/>
        </w:rPr>
        <w:t>).</w:t>
      </w:r>
    </w:p>
    <w:p w14:paraId="071B1BB4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Нам необходимо иметь основу (джинсовая ткань) размером 18х18см, «зрачок» с рисунком, лоскутки хлопчатобумажной ткани.</w:t>
      </w:r>
    </w:p>
    <w:p w14:paraId="36027D11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«Зрачок» с рисунком располагаем в центре основы, прикалываем булавкой.</w:t>
      </w:r>
    </w:p>
    <w:p w14:paraId="1884C341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Второй лоскуток прикалываем лицевой стороной вниз к любой из сторон «зрачка», срезы выравниваем. Проведем линию, отступив от срезов 0,5см. Это линия стачивания. Приметаем лоскуток, притачаем на швейной машине.</w:t>
      </w:r>
    </w:p>
    <w:p w14:paraId="3843526E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Удалим сметочную строчку, отвернем лоскуток в сторону на лицевую сторону и заутюжим.</w:t>
      </w:r>
    </w:p>
    <w:p w14:paraId="09BE1A2F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Третий лоскуток приколем лицевой стороной вниз ко второму и к следующей стороне «зрачка», продолжая двигаться по часовой стрелке. Приметаем, притачаем.</w:t>
      </w:r>
    </w:p>
    <w:p w14:paraId="5CFF36D8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Отвернем третий лоскуток и заутюжим.</w:t>
      </w:r>
    </w:p>
    <w:p w14:paraId="45E7D808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Каждый следующий лоскуток должен полностью перекрывать срезы лоскутиков, к которым его притачивают.</w:t>
      </w:r>
    </w:p>
    <w:p w14:paraId="6A578365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После образования первого ряда начинаем притачивать лоскутки ко второму ряду, двигаясь по часовой стрелке, пока не заполнится лоскутиками вся основа.</w:t>
      </w:r>
    </w:p>
    <w:p w14:paraId="3A58A763" w14:textId="77777777" w:rsidR="007C5832" w:rsidRPr="007C5832" w:rsidRDefault="007C5832" w:rsidP="007C583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Заполнив лоскутиками всю основу, срезаем лишнюю ткань по краям квадрата.</w:t>
      </w:r>
    </w:p>
    <w:p w14:paraId="761A57CE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i/>
          <w:iCs/>
          <w:color w:val="333333"/>
        </w:rPr>
        <w:t>2. Самостоятельная работа учащихся и текущее инструктирование</w:t>
      </w:r>
      <w:r w:rsidRPr="007C5832">
        <w:rPr>
          <w:color w:val="333333"/>
        </w:rPr>
        <w:t>.</w:t>
      </w:r>
    </w:p>
    <w:p w14:paraId="6BA767AE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Целевые обходы:</w:t>
      </w:r>
    </w:p>
    <w:p w14:paraId="10416325" w14:textId="77777777" w:rsidR="007C5832" w:rsidRPr="007C5832" w:rsidRDefault="007C5832" w:rsidP="007C5832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Проверка своевременного начала работы и организация рабочего места учащихся.</w:t>
      </w:r>
    </w:p>
    <w:p w14:paraId="37852954" w14:textId="77777777" w:rsidR="007C5832" w:rsidRPr="007C5832" w:rsidRDefault="007C5832" w:rsidP="007C5832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Проверка правильности выполнения наметывания лоскутков.</w:t>
      </w:r>
    </w:p>
    <w:p w14:paraId="0A8F5FC6" w14:textId="77777777" w:rsidR="007C5832" w:rsidRPr="007C5832" w:rsidRDefault="007C5832" w:rsidP="007C5832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Проверка соблюдения технологической последовательности выполнения работы.</w:t>
      </w:r>
    </w:p>
    <w:p w14:paraId="3959E3C1" w14:textId="77777777" w:rsidR="007C5832" w:rsidRPr="007C5832" w:rsidRDefault="007C5832" w:rsidP="007C5832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Контроль качества выполнения операции, своевременное предупреждение ошибок.</w:t>
      </w:r>
    </w:p>
    <w:p w14:paraId="48833F20" w14:textId="77777777" w:rsidR="007C5832" w:rsidRPr="007C5832" w:rsidRDefault="007C5832" w:rsidP="007C5832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Проверка соблюдения учащимися правил техники безопасности.</w:t>
      </w:r>
    </w:p>
    <w:p w14:paraId="6E198A8F" w14:textId="77777777" w:rsidR="007C5832" w:rsidRPr="007C5832" w:rsidRDefault="007C5832" w:rsidP="007C5832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Проверка применяемых способов самоконтроля.</w:t>
      </w:r>
    </w:p>
    <w:p w14:paraId="64E58B47" w14:textId="77777777" w:rsidR="007C5832" w:rsidRPr="007C5832" w:rsidRDefault="007C5832" w:rsidP="007C5832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Прием и оценка практических работ учащихся.</w:t>
      </w:r>
    </w:p>
    <w:p w14:paraId="551D2265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IV. Закрепление материала (</w:t>
      </w:r>
      <w:r w:rsidRPr="007C5832">
        <w:rPr>
          <w:b/>
          <w:bCs/>
          <w:i/>
          <w:iCs/>
          <w:color w:val="333333"/>
        </w:rPr>
        <w:t>слайд 18</w:t>
      </w:r>
      <w:r w:rsidRPr="007C5832">
        <w:rPr>
          <w:b/>
          <w:bCs/>
          <w:color w:val="333333"/>
        </w:rPr>
        <w:t>).</w:t>
      </w:r>
    </w:p>
    <w:p w14:paraId="59BD6358" w14:textId="77777777" w:rsidR="007C5832" w:rsidRPr="007C5832" w:rsidRDefault="007C5832" w:rsidP="007C5832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Какие изделия можно выполнить из лоскутков? </w:t>
      </w:r>
      <w:r w:rsidRPr="007C5832">
        <w:rPr>
          <w:i/>
          <w:iCs/>
          <w:color w:val="333333"/>
        </w:rPr>
        <w:t xml:space="preserve">(Прихватки, панно, </w:t>
      </w:r>
      <w:proofErr w:type="spellStart"/>
      <w:r w:rsidRPr="007C5832">
        <w:rPr>
          <w:i/>
          <w:iCs/>
          <w:color w:val="333333"/>
        </w:rPr>
        <w:t>табуретницы</w:t>
      </w:r>
      <w:proofErr w:type="spellEnd"/>
      <w:r w:rsidRPr="007C5832">
        <w:rPr>
          <w:i/>
          <w:iCs/>
          <w:color w:val="333333"/>
        </w:rPr>
        <w:t>, покрывала, наволочки на подушку, коврики и др.).</w:t>
      </w:r>
    </w:p>
    <w:p w14:paraId="5198FAF6" w14:textId="77777777" w:rsidR="007C5832" w:rsidRPr="007C5832" w:rsidRDefault="007C5832" w:rsidP="007C5832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Какие инструменты и материалы и приспособления необходимы для выполнения работ из лоскутков? </w:t>
      </w:r>
      <w:r w:rsidRPr="007C5832">
        <w:rPr>
          <w:i/>
          <w:iCs/>
          <w:color w:val="333333"/>
        </w:rPr>
        <w:t>(Ткани, ножницы, иглы, швейная машина, линейка, простой карандаш, швейные нитки).</w:t>
      </w:r>
    </w:p>
    <w:p w14:paraId="74E0A0F5" w14:textId="77777777" w:rsidR="007C5832" w:rsidRPr="007C5832" w:rsidRDefault="007C5832" w:rsidP="007C5832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 xml:space="preserve">Какой ткани отдается предпочтение в лоскутной </w:t>
      </w:r>
      <w:proofErr w:type="gramStart"/>
      <w:r w:rsidRPr="007C5832">
        <w:rPr>
          <w:color w:val="333333"/>
        </w:rPr>
        <w:t>технике?</w:t>
      </w:r>
      <w:r w:rsidRPr="007C5832">
        <w:rPr>
          <w:i/>
          <w:iCs/>
          <w:color w:val="333333"/>
        </w:rPr>
        <w:t>(</w:t>
      </w:r>
      <w:proofErr w:type="gramEnd"/>
      <w:r w:rsidRPr="007C5832">
        <w:rPr>
          <w:i/>
          <w:iCs/>
          <w:color w:val="333333"/>
        </w:rPr>
        <w:t>Хлопчатобумажной ткани).</w:t>
      </w:r>
    </w:p>
    <w:p w14:paraId="688BBEED" w14:textId="77777777" w:rsidR="007C5832" w:rsidRPr="007C5832" w:rsidRDefault="007C5832" w:rsidP="007C5832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lastRenderedPageBreak/>
        <w:t>Как называется лоскутная техника, с помощью которой вы сегодня выполняли лицевую часть прихватки? </w:t>
      </w:r>
      <w:r w:rsidRPr="007C5832">
        <w:rPr>
          <w:i/>
          <w:iCs/>
          <w:color w:val="333333"/>
        </w:rPr>
        <w:t>(«Спираль», «карусель», «лабиринт», «крейзи»)</w:t>
      </w:r>
    </w:p>
    <w:p w14:paraId="542887E7" w14:textId="77777777" w:rsidR="007C5832" w:rsidRPr="007C5832" w:rsidRDefault="007C5832" w:rsidP="007C5832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Как можно использовать прихватку? </w:t>
      </w:r>
      <w:r w:rsidRPr="007C5832">
        <w:rPr>
          <w:i/>
          <w:iCs/>
          <w:color w:val="333333"/>
        </w:rPr>
        <w:t>(Предохранять руки от ожогов, как подставку под горячее).</w:t>
      </w:r>
    </w:p>
    <w:p w14:paraId="31F281C9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V. Итог урока</w:t>
      </w:r>
      <w:r w:rsidRPr="007C5832">
        <w:rPr>
          <w:color w:val="333333"/>
        </w:rPr>
        <w:t>.</w:t>
      </w:r>
    </w:p>
    <w:p w14:paraId="3F69BFD4" w14:textId="77777777" w:rsidR="007C5832" w:rsidRPr="007C5832" w:rsidRDefault="007C5832" w:rsidP="007C5832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Сообщение о достижении цели.</w:t>
      </w:r>
      <w:r w:rsidRPr="007C5832">
        <w:rPr>
          <w:color w:val="333333"/>
        </w:rPr>
        <w:br/>
        <w:t>Цель урока достигнута, т.к. учащиеся освоили лоскутную технику и закрепили на практике весь изученный материал.</w:t>
      </w:r>
    </w:p>
    <w:p w14:paraId="56F1109D" w14:textId="77777777" w:rsidR="007C5832" w:rsidRPr="007C5832" w:rsidRDefault="007C5832" w:rsidP="007C5832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Анализ выполнения практических работ.</w:t>
      </w:r>
    </w:p>
    <w:p w14:paraId="791746C0" w14:textId="77777777" w:rsidR="007C5832" w:rsidRPr="007C5832" w:rsidRDefault="007C5832" w:rsidP="007C5832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Показ лучших работ.</w:t>
      </w:r>
    </w:p>
    <w:p w14:paraId="0D022D4A" w14:textId="77777777" w:rsidR="007C5832" w:rsidRPr="007C5832" w:rsidRDefault="007C5832" w:rsidP="007C5832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Разбор ошибок.</w:t>
      </w:r>
    </w:p>
    <w:p w14:paraId="279014F9" w14:textId="77777777" w:rsidR="007C5832" w:rsidRPr="007C5832" w:rsidRDefault="007C5832" w:rsidP="007C5832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Рассмотрение случаев потери рабочего времени.</w:t>
      </w:r>
    </w:p>
    <w:p w14:paraId="5D816AEC" w14:textId="77777777" w:rsidR="007C5832" w:rsidRPr="007C5832" w:rsidRDefault="007C5832" w:rsidP="007C5832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Выставление оценок и их аргументы.</w:t>
      </w:r>
    </w:p>
    <w:p w14:paraId="48EFD11A" w14:textId="77777777" w:rsidR="007C5832" w:rsidRPr="007C5832" w:rsidRDefault="007C5832" w:rsidP="007C5832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Сообщение темы следующего урока: </w:t>
      </w:r>
      <w:r w:rsidRPr="007C5832">
        <w:rPr>
          <w:i/>
          <w:iCs/>
          <w:color w:val="333333"/>
        </w:rPr>
        <w:t>«Изготовление прихватки. Окончательная работа» (</w:t>
      </w:r>
      <w:r w:rsidRPr="007C5832">
        <w:rPr>
          <w:b/>
          <w:bCs/>
          <w:i/>
          <w:iCs/>
          <w:color w:val="333333"/>
        </w:rPr>
        <w:t>слайд 22</w:t>
      </w:r>
      <w:r w:rsidRPr="007C5832">
        <w:rPr>
          <w:i/>
          <w:iCs/>
          <w:color w:val="333333"/>
        </w:rPr>
        <w:t>).</w:t>
      </w:r>
    </w:p>
    <w:p w14:paraId="3335A578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b/>
          <w:bCs/>
          <w:color w:val="333333"/>
        </w:rPr>
        <w:t>VI. Домашнее задание</w:t>
      </w:r>
      <w:r w:rsidRPr="007C5832">
        <w:rPr>
          <w:color w:val="333333"/>
        </w:rPr>
        <w:t>.</w:t>
      </w:r>
    </w:p>
    <w:p w14:paraId="2C19A9F6" w14:textId="77777777" w:rsidR="007C5832" w:rsidRPr="007C5832" w:rsidRDefault="007C5832" w:rsidP="007C583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7C5832">
        <w:rPr>
          <w:color w:val="333333"/>
        </w:rPr>
        <w:t>Подготовить лоскуты 24Х24 для подкладки, используя сочетание цветов в цветовом круге.</w:t>
      </w:r>
    </w:p>
    <w:p w14:paraId="1FA27021" w14:textId="77777777" w:rsidR="00701ABD" w:rsidRPr="007C5832" w:rsidRDefault="00701ABD">
      <w:pPr>
        <w:rPr>
          <w:rFonts w:ascii="Times New Roman" w:hAnsi="Times New Roman" w:cs="Times New Roman"/>
          <w:sz w:val="24"/>
          <w:szCs w:val="24"/>
        </w:rPr>
      </w:pPr>
    </w:p>
    <w:sectPr w:rsidR="00701ABD" w:rsidRPr="007C5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596539"/>
    <w:multiLevelType w:val="multilevel"/>
    <w:tmpl w:val="00D09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564798"/>
    <w:multiLevelType w:val="multilevel"/>
    <w:tmpl w:val="B83E9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926D6F"/>
    <w:multiLevelType w:val="multilevel"/>
    <w:tmpl w:val="285C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636DE7"/>
    <w:multiLevelType w:val="multilevel"/>
    <w:tmpl w:val="EA742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EF5626"/>
    <w:multiLevelType w:val="multilevel"/>
    <w:tmpl w:val="81866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010853"/>
    <w:multiLevelType w:val="multilevel"/>
    <w:tmpl w:val="21C0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9E7E06"/>
    <w:multiLevelType w:val="multilevel"/>
    <w:tmpl w:val="07E09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463FC0"/>
    <w:multiLevelType w:val="multilevel"/>
    <w:tmpl w:val="CCBC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87553F"/>
    <w:multiLevelType w:val="multilevel"/>
    <w:tmpl w:val="1D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4E7"/>
    <w:rsid w:val="00701ABD"/>
    <w:rsid w:val="007C5832"/>
    <w:rsid w:val="00B3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C2F1"/>
  <w15:chartTrackingRefBased/>
  <w15:docId w15:val="{69D3FB6F-4FAB-4C2A-A032-593B21374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5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1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0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741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12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1883</Words>
  <Characters>10734</Characters>
  <Application>Microsoft Office Word</Application>
  <DocSecurity>0</DocSecurity>
  <Lines>89</Lines>
  <Paragraphs>25</Paragraphs>
  <ScaleCrop>false</ScaleCrop>
  <Company/>
  <LinksUpToDate>false</LinksUpToDate>
  <CharactersWithSpaces>12592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2026-08-18T08:42:00Z</dcterms:created>
  <dcterms:modified xsi:type="dcterms:W3CDTF">2026-08-18T08:50:00Z</dcterms:modified>
</cp:coreProperties>
</file>