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Измерение длины: от игры к знанию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Опыт педагога дополнительного образования по подготовке детей к школе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Подготовка к школе — ответственный этап в жизни ребёнка. Одна из ключевых задач, стоящих перед педагогом дополнительного образования, — сформировать у дошкольников элементарные математические представления, в том числе познакомить их с понятием величины и способами её измерения. В этой статье я поделюсь опытом работы по теме «Измерение длины» с детьми 6–7 лет на занятиях в центре детского творчества.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От сравнения — к измерению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Знакомство с измерением длины я начинаю с уже знакомого детям умения сравнивать предметы «на глаз» и с помощью непосредственного наложения, активизируя в речи слова «длиннее», «короче». Однако жизнь постоянно ставит перед нами задачи, которые невозможно решить простым сравнением: как узнать, поместится ли шкаф в комнате? Как отрезать нужной длины ленту? Так мы подводим детей к пониманию необходимости измерения.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Первый и очень важный этап — измерение с помощью условных мерок. Это своеобразная «ступенька» к освоению настоящего измерения. В качестве мерок мы используем всё, что есть под рукой: счётные палочки, полоски бумаги, кусочки верёвки, тесьму, карандаши. И даже шаги и локти! На этом этапе дети усваивают главное правило: результат измерения зависит от размера мерки. Именно здесь рождается понимание, почему людям потребовалась общая, единая для всех система мер.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Особый интерес у ребят вызывают исторические экскурсы. Мы «путешествуем» в Древнюю Русь и знакомимся со старинными мерами длины, связанными с частями человеческого тела: вершок, пядь, локоть, сажень. Дети с удивлением узнают, что их собственные локти и ладони — это тоже измерительные приборы, но очень неточные. Это создаёт прекрасную мотивацию для перехода к следующему этапу.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В мире точных приборов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Следующий шаг — знакомство с общепринятыми единицами измерения и измерительными приборами. Мы изучаем сантиметр и метр. В работе используем линейки, портновские метры и рулетки. На этом этапе важно дать детям не только знания, но и практические навыки.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Для измерения линейкой мы запоминаем простое, но важное правило: «Прикладывай линейку так, чтобы ноль совпадал с началом предмета, а другой конец покажет, сколько в нём сантиметров».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Метром удобно измерять большие расстояния, например, длину и ширину ковра в игровой комнате. А рулеткой — длину окружности, например, ствола комнатного дерева или собственной головы. Дети с восторгом применяют свои новые навыки в реальной жизни. Для закрепления материала я предлагаю ребятам измерить самостоятельно длину сторон геометрических фигур, начертить отрезки заданной длины, определить на глаз длину предмета и проверить себя линейкой.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Методические находки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В своей работе я использую различные методические приёмы: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lastRenderedPageBreak/>
        <w:t>Создание проблемных ситуаций. Например, детям даётся задание измерить ширину стола полосками разной длины. Получив разные ответы, они приходят к выводу: нужна единая мерка.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Игровые сюжеты. Мы строим мост для игрушечных машин, и чтобы он был достаточно высоким, нужно измерить высоту самой высокой машины. Или отрезаем «скатерть» для кукольного стола, точно измерив его длину и ширину.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Путешествия во времени. Нарядившись в русский народный костюм, я предлагаю детям «перенестись» в прошлое и узнать, какие меры длины использовали наши предки.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Рабочие листы. Для закрепления материала я использую специальные рабочие листы с занимательными заданиями, которые помогают развить зрительную память, наглядно-схематическое мышление и мелкую моторику.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Рефлексия. В конце занятия мы с детьми обсуждаем, что нового они узнали, что было самым интересным, а что вызвало трудности. Часто использую приём «Рефлексивная корзина»: дети договаривают фразу педагога и кладут свой символический цветок в корзину.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Вместо заключения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Обучение измерению длины — это не просто подготовка к школьной математике. Это важный этап развития логического мышления, умения анализировать, сравнивать и делать выводы. Когда ребёнок понимает, зачем нужно измерять, он с интересом осваивает и то, как это делать.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Пусть же ваши занятия будут увлекательным путешествием в мир точных наук, где каждый ребёнок сможет почувствовать себя настоящим исследователем и первооткрывателем!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---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Библиографический список: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1. Кукушкина В.В. Методическая разработка игрового занятия по программе «Раз – ступенька, два – ступенька» «Измерение длины». – Оренбург, 2018.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 xml:space="preserve">2. </w:t>
      </w:r>
      <w:proofErr w:type="spellStart"/>
      <w:r w:rsidRPr="00F15E83">
        <w:rPr>
          <w:rFonts w:ascii="Arial" w:eastAsia="Times New Roman" w:hAnsi="Arial" w:cs="Arial"/>
          <w:color w:val="1A1A1A"/>
          <w:sz w:val="24"/>
          <w:szCs w:val="24"/>
        </w:rPr>
        <w:t>Мерсалова</w:t>
      </w:r>
      <w:proofErr w:type="spellEnd"/>
      <w:r w:rsidRPr="00F15E83">
        <w:rPr>
          <w:rFonts w:ascii="Arial" w:eastAsia="Times New Roman" w:hAnsi="Arial" w:cs="Arial"/>
          <w:color w:val="1A1A1A"/>
          <w:sz w:val="24"/>
          <w:szCs w:val="24"/>
        </w:rPr>
        <w:t xml:space="preserve"> И.С. Измерение длины // Статья по математике (подготовительная группа). – 2020.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 xml:space="preserve">3. Конспект занятия по ФЭМП в подготовительной к школе группе на тему «Измерение длины с помощью линейки» // </w:t>
      </w:r>
      <w:proofErr w:type="spellStart"/>
      <w:r w:rsidRPr="00F15E83">
        <w:rPr>
          <w:rFonts w:ascii="Arial" w:eastAsia="Times New Roman" w:hAnsi="Arial" w:cs="Arial"/>
          <w:color w:val="1A1A1A"/>
          <w:sz w:val="24"/>
          <w:szCs w:val="24"/>
        </w:rPr>
        <w:t>Урок.рф</w:t>
      </w:r>
      <w:proofErr w:type="spellEnd"/>
      <w:r w:rsidRPr="00F15E83">
        <w:rPr>
          <w:rFonts w:ascii="Arial" w:eastAsia="Times New Roman" w:hAnsi="Arial" w:cs="Arial"/>
          <w:color w:val="1A1A1A"/>
          <w:sz w:val="24"/>
          <w:szCs w:val="24"/>
        </w:rPr>
        <w:t>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 xml:space="preserve">4. Условная мера при обучении сравнению длины предметов у детей старшего дошкольного возраста // </w:t>
      </w:r>
      <w:proofErr w:type="spellStart"/>
      <w:r w:rsidRPr="00F15E83">
        <w:rPr>
          <w:rFonts w:ascii="Arial" w:eastAsia="Times New Roman" w:hAnsi="Arial" w:cs="Arial"/>
          <w:color w:val="1A1A1A"/>
          <w:sz w:val="24"/>
          <w:szCs w:val="24"/>
        </w:rPr>
        <w:t>Инфоурок</w:t>
      </w:r>
      <w:proofErr w:type="spellEnd"/>
      <w:r w:rsidRPr="00F15E83">
        <w:rPr>
          <w:rFonts w:ascii="Arial" w:eastAsia="Times New Roman" w:hAnsi="Arial" w:cs="Arial"/>
          <w:color w:val="1A1A1A"/>
          <w:sz w:val="24"/>
          <w:szCs w:val="24"/>
        </w:rPr>
        <w:t>.</w:t>
      </w:r>
    </w:p>
    <w:p w:rsidR="00F15E83" w:rsidRPr="00F15E83" w:rsidRDefault="00F15E83" w:rsidP="00F15E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F15E83">
        <w:rPr>
          <w:rFonts w:ascii="Arial" w:eastAsia="Times New Roman" w:hAnsi="Arial" w:cs="Arial"/>
          <w:color w:val="1A1A1A"/>
          <w:sz w:val="24"/>
          <w:szCs w:val="24"/>
        </w:rPr>
        <w:t>5. Федеральный государственный образовательный стандарт дошкольного образования</w:t>
      </w:r>
    </w:p>
    <w:p w:rsidR="0087534B" w:rsidRPr="00F15E83" w:rsidRDefault="0087534B" w:rsidP="00F15E83">
      <w:bookmarkStart w:id="0" w:name="_GoBack"/>
      <w:bookmarkEnd w:id="0"/>
    </w:p>
    <w:sectPr w:rsidR="0087534B" w:rsidRPr="00F15E83" w:rsidSect="00EF55AF">
      <w:pgSz w:w="11906" w:h="16838"/>
      <w:pgMar w:top="426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C29"/>
    <w:multiLevelType w:val="hybridMultilevel"/>
    <w:tmpl w:val="A9769550"/>
    <w:lvl w:ilvl="0" w:tplc="B164CEC4">
      <w:numFmt w:val="bullet"/>
      <w:lvlText w:val=""/>
      <w:lvlJc w:val="left"/>
      <w:pPr>
        <w:ind w:left="148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05DA2ECE"/>
    <w:multiLevelType w:val="hybridMultilevel"/>
    <w:tmpl w:val="2972624C"/>
    <w:lvl w:ilvl="0" w:tplc="C7E8A77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487178"/>
    <w:multiLevelType w:val="hybridMultilevel"/>
    <w:tmpl w:val="308E2D3C"/>
    <w:lvl w:ilvl="0" w:tplc="4E26938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C42A56"/>
    <w:multiLevelType w:val="hybridMultilevel"/>
    <w:tmpl w:val="12DAA9E2"/>
    <w:lvl w:ilvl="0" w:tplc="5BC060BA">
      <w:numFmt w:val="bullet"/>
      <w:lvlText w:val=""/>
      <w:lvlJc w:val="left"/>
      <w:pPr>
        <w:ind w:left="11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30055A69"/>
    <w:multiLevelType w:val="hybridMultilevel"/>
    <w:tmpl w:val="3E76AFAC"/>
    <w:lvl w:ilvl="0" w:tplc="9D62655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5" w15:restartNumberingAfterBreak="0">
    <w:nsid w:val="357A52E0"/>
    <w:multiLevelType w:val="hybridMultilevel"/>
    <w:tmpl w:val="29A404B4"/>
    <w:lvl w:ilvl="0" w:tplc="B3D0B45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1D5719"/>
    <w:multiLevelType w:val="multilevel"/>
    <w:tmpl w:val="273201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417749"/>
    <w:multiLevelType w:val="hybridMultilevel"/>
    <w:tmpl w:val="4A12108C"/>
    <w:lvl w:ilvl="0" w:tplc="97DA0D5E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92198C"/>
    <w:multiLevelType w:val="hybridMultilevel"/>
    <w:tmpl w:val="4B4C2024"/>
    <w:lvl w:ilvl="0" w:tplc="7758E27C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9" w15:restartNumberingAfterBreak="0">
    <w:nsid w:val="7AE73C69"/>
    <w:multiLevelType w:val="hybridMultilevel"/>
    <w:tmpl w:val="F1BE9906"/>
    <w:lvl w:ilvl="0" w:tplc="439E53A2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FBB6ACB"/>
    <w:multiLevelType w:val="hybridMultilevel"/>
    <w:tmpl w:val="8876BAD0"/>
    <w:lvl w:ilvl="0" w:tplc="615C9640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6B"/>
    <w:rsid w:val="00263062"/>
    <w:rsid w:val="003353B5"/>
    <w:rsid w:val="003F46C0"/>
    <w:rsid w:val="003F78CC"/>
    <w:rsid w:val="004721E1"/>
    <w:rsid w:val="005320C1"/>
    <w:rsid w:val="006E16C0"/>
    <w:rsid w:val="00710A26"/>
    <w:rsid w:val="0087534B"/>
    <w:rsid w:val="008A161F"/>
    <w:rsid w:val="008F396B"/>
    <w:rsid w:val="009A00A2"/>
    <w:rsid w:val="009C26B4"/>
    <w:rsid w:val="00CB0340"/>
    <w:rsid w:val="00E03F97"/>
    <w:rsid w:val="00E26FEB"/>
    <w:rsid w:val="00EF55AF"/>
    <w:rsid w:val="00F15E83"/>
    <w:rsid w:val="00FE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870D6A-0962-4CE2-AA42-B4C5D342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2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2026-08-21T11:14:00Z</dcterms:created>
  <dcterms:modified xsi:type="dcterms:W3CDTF">2026-08-21T11:14:00Z</dcterms:modified>
</cp:coreProperties>
</file>