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34" w:rsidRPr="00654DF8" w:rsidRDefault="00340CB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ВЫПОЛНЕНИЕ ИНДИВИДУАЛЬНОГО ПРОЕКТА ПО ИСТОРИИ КАК СПОСОБ СОХРАНЕНИЯ ИСТОРИЧЕСКОЙ ПАМЯТИ</w:t>
      </w:r>
    </w:p>
    <w:tbl>
      <w:tblPr>
        <w:tblpPr w:leftFromText="180" w:rightFromText="180" w:vertAnchor="text" w:horzAnchor="margin" w:tblpXSpec="right" w:tblpY="30"/>
        <w:tblW w:w="0" w:type="auto"/>
        <w:tblLook w:val="04A0"/>
      </w:tblPr>
      <w:tblGrid>
        <w:gridCol w:w="4818"/>
      </w:tblGrid>
      <w:tr w:rsidR="001C5F34" w:rsidRPr="00654DF8" w:rsidTr="00CA3DCB">
        <w:tc>
          <w:tcPr>
            <w:tcW w:w="4818" w:type="dxa"/>
            <w:hideMark/>
          </w:tcPr>
          <w:p w:rsidR="001C5F34" w:rsidRPr="00654DF8" w:rsidRDefault="001C5F34" w:rsidP="00967CA2">
            <w:pPr>
              <w:pStyle w:val="ae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DF8">
              <w:rPr>
                <w:rFonts w:ascii="Times New Roman" w:hAnsi="Times New Roman"/>
                <w:sz w:val="28"/>
                <w:szCs w:val="28"/>
              </w:rPr>
              <w:t>Егорова Ольга Александровна</w:t>
            </w:r>
          </w:p>
          <w:p w:rsidR="001C5F34" w:rsidRPr="00654DF8" w:rsidRDefault="001C5F34" w:rsidP="00967CA2">
            <w:pPr>
              <w:pStyle w:val="ae"/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DF8">
              <w:rPr>
                <w:rFonts w:ascii="Times New Roman" w:hAnsi="Times New Roman"/>
                <w:sz w:val="28"/>
                <w:szCs w:val="28"/>
              </w:rPr>
              <w:t>ГАПОУ Уфимский топливно-энергетический колледж</w:t>
            </w:r>
          </w:p>
        </w:tc>
      </w:tr>
    </w:tbl>
    <w:p w:rsidR="00AB272B" w:rsidRPr="00654DF8" w:rsidRDefault="00AB272B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272B" w:rsidRPr="00654DF8" w:rsidRDefault="00AB272B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272B" w:rsidRPr="00654DF8" w:rsidRDefault="00AB272B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BFB" w:rsidRDefault="00BB3BFB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BFB" w:rsidRDefault="00BB3BFB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рассматривается проблема сохранения исторической памяти посредством выполнения индивидуальных проектов по истории, содержанием которых является исторический анализ художественного произведения, в частности, военного романа (повести, рассказа).</w:t>
      </w:r>
    </w:p>
    <w:p w:rsidR="001C5F34" w:rsidRPr="00654DF8" w:rsidRDefault="001C5F34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BFB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654DF8">
        <w:rPr>
          <w:rFonts w:ascii="Times New Roman" w:hAnsi="Times New Roman" w:cs="Times New Roman"/>
          <w:sz w:val="28"/>
          <w:szCs w:val="28"/>
        </w:rPr>
        <w:t xml:space="preserve"> </w:t>
      </w:r>
      <w:r w:rsidR="00967CA2">
        <w:rPr>
          <w:rFonts w:ascii="Times New Roman" w:hAnsi="Times New Roman" w:cs="Times New Roman"/>
          <w:sz w:val="28"/>
          <w:szCs w:val="28"/>
        </w:rPr>
        <w:t>историческая память, индивидуальный проект, достоверность, военный роман</w:t>
      </w:r>
    </w:p>
    <w:p w:rsidR="001C5F34" w:rsidRPr="00654DF8" w:rsidRDefault="001C5F34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272B" w:rsidRPr="00654DF8" w:rsidRDefault="00AB272B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371DB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Актуальность проблемы сохранения исторической памяти и наследования традиций заключается в том,  что историческая память о Великой Отечественной войне выражает базовые ценности общества, характеризует мировоззрение современных людей, цели и технологии конструирования их представлений о прошлом и отношение к современной реальности.</w:t>
      </w:r>
      <w:r w:rsidR="00A371DB" w:rsidRPr="00654DF8">
        <w:rPr>
          <w:rFonts w:ascii="Times New Roman" w:hAnsi="Times New Roman" w:cs="Times New Roman"/>
          <w:sz w:val="28"/>
          <w:szCs w:val="28"/>
        </w:rPr>
        <w:t xml:space="preserve"> Память о войне — это память о наших предках, их подвигах, героизме на фронте и в тылу, их любви и преданности. Война против исторической памяти о Великой Отечественной войне есть не только диверсия против наших отцов и матерей, бабушек и дедушек. Это и удар по будущему каждой семьи и России в целом.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Сохранение исторической памяти о Великой Отечественной войне среди молодежи с каждым годом становится все более актуальной. Мы часто слышим о практике осквернения могил и памятников, торговли орденами и медалями, неуважительном отношении к ветеранам войны, неонацистских молодежных движениях, фальсификации истории – и это только некоторые примеры, которые говорят о том, что с каждым годом происходит стирание из памяти людей таких судьбоносных для народа событий как Великая Отечественная война. 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9876C8" w:rsidRPr="00654DF8">
        <w:rPr>
          <w:rFonts w:ascii="Times New Roman" w:hAnsi="Times New Roman" w:cs="Times New Roman"/>
          <w:sz w:val="28"/>
          <w:szCs w:val="28"/>
        </w:rPr>
        <w:t>п</w:t>
      </w:r>
      <w:r w:rsidRPr="00654DF8">
        <w:rPr>
          <w:rFonts w:ascii="Times New Roman" w:hAnsi="Times New Roman" w:cs="Times New Roman"/>
          <w:sz w:val="28"/>
          <w:szCs w:val="28"/>
        </w:rPr>
        <w:t xml:space="preserve">роисходят подтасовки исторических фактов, которые не просто отстраняют советский народ от добытой ими победы, но и заставляют испытывать некий стыд за это. Нередко пробуждаются симпатии к тем, кто во время войны действовал на стороне фашистов против Советского Союза. Во многом этому способствует некачественная литература, которая не подкреплена сколь-нибудь значимыми фактами и архивными документами, с другой стороны это информационная пропаганда, направленная против того единственного, что нас объединяет, оправдывая предателей, которые прикрывались лозунгами борьбы со «сталинизмом», например, Русскую освободительную армию, под командованием Власова. </w:t>
      </w:r>
    </w:p>
    <w:p w:rsidR="007E6130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 xml:space="preserve">Мы являемся свидетелями попыток духовных последователей проигравшей стороны «переиграть» ее результаты. Именно подобным образом и действуют власти Украины (где впервые в Европе после 9 мая 1945 года </w:t>
      </w:r>
      <w:r w:rsidRPr="00654DF8">
        <w:rPr>
          <w:sz w:val="28"/>
          <w:szCs w:val="28"/>
        </w:rPr>
        <w:lastRenderedPageBreak/>
        <w:t>пышно зацвел нацизм) по отношению к исторической памяти о Великой Отечественной.</w:t>
      </w:r>
    </w:p>
    <w:p w:rsidR="007E6130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Они хотят «переиграть» войну как геополитически, так и в плане идеологии. Сделать так, чтобы освободившие Европу от коричневой заразы победители были лишены ореола славы и предельно унижены, а побежденные фашисты и их националистические пособники представлены борцами за «общее европейское будущее»</w:t>
      </w:r>
      <w:r w:rsidR="00A371DB" w:rsidRPr="00654DF8">
        <w:rPr>
          <w:sz w:val="28"/>
          <w:szCs w:val="28"/>
        </w:rPr>
        <w:t>.</w:t>
      </w:r>
      <w:r w:rsidRPr="00654DF8">
        <w:rPr>
          <w:sz w:val="28"/>
          <w:szCs w:val="28"/>
        </w:rPr>
        <w:t xml:space="preserve"> 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Возникают вопросы: всё ли в обществе делается для того, чтобы сохранить память о войне, сохранить не просто ради памяти, а для того, чтобы грядущие поколения осознали цену мирной жизни и необходимости беречь её? И через что сохранять эту память, как донести ее до поколений, которое никак не связано с войной, как преподать эту память так, чтобы она была понята и принята. </w:t>
      </w:r>
    </w:p>
    <w:p w:rsidR="009876C8" w:rsidRPr="00654DF8" w:rsidRDefault="009876C8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Вкладом в сохранение исторической памяти является изучение художественных произведений о Великой Отечественной войне.</w:t>
      </w:r>
    </w:p>
    <w:p w:rsidR="009876C8" w:rsidRPr="00654DF8" w:rsidRDefault="009876C8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Сейчас необходимо читать литературу о Великой Отечественной хотя бы для того, чтобы получить некоторое представление о цене, которую заплатил наш советский народ за жизнь и свободу всего мира. Хотя бы для того, чтобы остаться человеком. </w:t>
      </w:r>
    </w:p>
    <w:p w:rsidR="001C5F34" w:rsidRPr="00654DF8" w:rsidRDefault="001C5F34" w:rsidP="00967C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В фильме «Командир счастливой «</w:t>
      </w:r>
      <w:r w:rsidR="009876C8" w:rsidRPr="00654DF8">
        <w:rPr>
          <w:rFonts w:ascii="Times New Roman" w:hAnsi="Times New Roman" w:cs="Times New Roman"/>
          <w:sz w:val="28"/>
          <w:szCs w:val="28"/>
        </w:rPr>
        <w:t>Щуки</w:t>
      </w:r>
      <w:r w:rsidRPr="00654DF8">
        <w:rPr>
          <w:rFonts w:ascii="Times New Roman" w:hAnsi="Times New Roman" w:cs="Times New Roman"/>
          <w:sz w:val="28"/>
          <w:szCs w:val="28"/>
        </w:rPr>
        <w:t>»</w:t>
      </w:r>
      <w:r w:rsidR="009876C8" w:rsidRPr="00654DF8">
        <w:rPr>
          <w:rFonts w:ascii="Times New Roman" w:hAnsi="Times New Roman" w:cs="Times New Roman"/>
          <w:sz w:val="28"/>
          <w:szCs w:val="28"/>
        </w:rPr>
        <w:t xml:space="preserve"> звучит песня с такими словам</w:t>
      </w:r>
      <w:r w:rsidRPr="00654DF8">
        <w:rPr>
          <w:rFonts w:ascii="Times New Roman" w:hAnsi="Times New Roman" w:cs="Times New Roman"/>
          <w:sz w:val="28"/>
          <w:szCs w:val="28"/>
        </w:rPr>
        <w:t xml:space="preserve">и: </w:t>
      </w:r>
      <w:r w:rsidRPr="00654DF8">
        <w:rPr>
          <w:rFonts w:ascii="Times New Roman" w:hAnsi="Times New Roman" w:cs="Times New Roman"/>
          <w:sz w:val="28"/>
          <w:szCs w:val="28"/>
        </w:rPr>
        <w:br/>
        <w:t>«</w:t>
      </w:r>
      <w:r w:rsidR="009876C8" w:rsidRPr="00654DF8">
        <w:rPr>
          <w:rFonts w:ascii="Times New Roman" w:hAnsi="Times New Roman" w:cs="Times New Roman"/>
          <w:sz w:val="28"/>
          <w:szCs w:val="28"/>
        </w:rPr>
        <w:t xml:space="preserve">Давным-давно была война, </w:t>
      </w:r>
      <w:r w:rsidR="009876C8" w:rsidRPr="00654DF8">
        <w:rPr>
          <w:rFonts w:ascii="Times New Roman" w:hAnsi="Times New Roman" w:cs="Times New Roman"/>
          <w:sz w:val="28"/>
          <w:szCs w:val="28"/>
        </w:rPr>
        <w:br/>
        <w:t xml:space="preserve">Давным-давно прошла она, </w:t>
      </w:r>
      <w:r w:rsidR="009876C8" w:rsidRPr="00654DF8">
        <w:rPr>
          <w:rFonts w:ascii="Times New Roman" w:hAnsi="Times New Roman" w:cs="Times New Roman"/>
          <w:sz w:val="28"/>
          <w:szCs w:val="28"/>
        </w:rPr>
        <w:br/>
        <w:t>Давным-</w:t>
      </w:r>
      <w:r w:rsidR="00DF602C" w:rsidRPr="00654DF8">
        <w:rPr>
          <w:rFonts w:ascii="Times New Roman" w:hAnsi="Times New Roman" w:cs="Times New Roman"/>
          <w:sz w:val="28"/>
          <w:szCs w:val="28"/>
        </w:rPr>
        <w:t xml:space="preserve">давно в запас ушли солдаты.. . </w:t>
      </w:r>
      <w:r w:rsidR="009876C8" w:rsidRPr="00654DF8">
        <w:rPr>
          <w:rFonts w:ascii="Times New Roman" w:hAnsi="Times New Roman" w:cs="Times New Roman"/>
          <w:sz w:val="28"/>
          <w:szCs w:val="28"/>
        </w:rPr>
        <w:br/>
        <w:t xml:space="preserve">Но память нам на то дана, </w:t>
      </w:r>
      <w:r w:rsidR="009876C8" w:rsidRPr="00654DF8">
        <w:rPr>
          <w:rFonts w:ascii="Times New Roman" w:hAnsi="Times New Roman" w:cs="Times New Roman"/>
          <w:sz w:val="28"/>
          <w:szCs w:val="28"/>
        </w:rPr>
        <w:br/>
        <w:t xml:space="preserve">Чтоб ЗНАТЬ, </w:t>
      </w:r>
      <w:r w:rsidRPr="00654DF8">
        <w:rPr>
          <w:rFonts w:ascii="Times New Roman" w:hAnsi="Times New Roman" w:cs="Times New Roman"/>
          <w:sz w:val="28"/>
          <w:szCs w:val="28"/>
        </w:rPr>
        <w:t>КАКОЙ БЫЛА ВОЙНА когда-то...»</w:t>
      </w:r>
    </w:p>
    <w:p w:rsidR="007E6130" w:rsidRPr="00654DF8" w:rsidRDefault="009876C8" w:rsidP="0096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DF8">
        <w:rPr>
          <w:rFonts w:ascii="Times New Roman" w:eastAsia="Times New Roman" w:hAnsi="Times New Roman" w:cs="Times New Roman"/>
          <w:sz w:val="28"/>
          <w:szCs w:val="28"/>
        </w:rPr>
        <w:t>Кроме того следует осознавать</w:t>
      </w:r>
      <w:r w:rsidR="003B585E" w:rsidRPr="00654DF8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7E6130" w:rsidRPr="00654DF8">
        <w:rPr>
          <w:rFonts w:ascii="Times New Roman" w:eastAsia="Times New Roman" w:hAnsi="Times New Roman" w:cs="Times New Roman"/>
          <w:sz w:val="28"/>
          <w:szCs w:val="28"/>
        </w:rPr>
        <w:t xml:space="preserve">история ничего не рассказывает о человеке на войне. История занята человеческими массами, фронтами, </w:t>
      </w:r>
      <w:r w:rsidR="000B5473" w:rsidRPr="00654DF8">
        <w:rPr>
          <w:rFonts w:ascii="Times New Roman" w:eastAsia="Times New Roman" w:hAnsi="Times New Roman" w:cs="Times New Roman"/>
          <w:sz w:val="28"/>
          <w:szCs w:val="28"/>
        </w:rPr>
        <w:t xml:space="preserve">наступлениями армий и дивизий. </w:t>
      </w:r>
      <w:r w:rsidR="007E6130" w:rsidRPr="00654DF8">
        <w:rPr>
          <w:rFonts w:ascii="Times New Roman" w:eastAsia="Times New Roman" w:hAnsi="Times New Roman" w:cs="Times New Roman"/>
          <w:sz w:val="28"/>
          <w:szCs w:val="28"/>
        </w:rPr>
        <w:t>А то, что дивизии состояли из людей, которые натирали ноги, голодали и холодали, для которых вовремя подвезенный обед мог быть важнее ордена, и сколько всего зависело от честности и смелости ездового - доставит он этот обед на передовую или остережется лезть до темноты под обстрел и оставит солдатиков голодными до ночи, это все можно узнать из художественной или мему</w:t>
      </w:r>
      <w:r w:rsidR="003B585E" w:rsidRPr="00654DF8">
        <w:rPr>
          <w:rFonts w:ascii="Times New Roman" w:eastAsia="Times New Roman" w:hAnsi="Times New Roman" w:cs="Times New Roman"/>
          <w:sz w:val="28"/>
          <w:szCs w:val="28"/>
        </w:rPr>
        <w:t xml:space="preserve">арной литературы. </w:t>
      </w:r>
      <w:r w:rsidR="007E6130" w:rsidRPr="00654DF8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Художественная литература придает истории человеческий масштаб. </w:t>
      </w:r>
    </w:p>
    <w:p w:rsidR="003B585E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В художественной литературе содержится вся правда о войне, тем более в той литературе, что создана самими участниками. Есть немало стихов, авторы которых погибли на войне, есть и стихотворение, найденное в развалинах концлагеря и изданное от лица Неизвестного Солдата. Человек погиб, и даже имени его не осталось</w:t>
      </w:r>
      <w:r w:rsidR="00967CA2">
        <w:rPr>
          <w:sz w:val="28"/>
          <w:szCs w:val="28"/>
        </w:rPr>
        <w:t>,</w:t>
      </w:r>
      <w:r w:rsidRPr="00654DF8">
        <w:rPr>
          <w:sz w:val="28"/>
          <w:szCs w:val="28"/>
        </w:rPr>
        <w:t xml:space="preserve"> а ст</w:t>
      </w:r>
      <w:r w:rsidR="003B585E" w:rsidRPr="00654DF8">
        <w:rPr>
          <w:sz w:val="28"/>
          <w:szCs w:val="28"/>
        </w:rPr>
        <w:t xml:space="preserve">ихи живут! </w:t>
      </w:r>
    </w:p>
    <w:p w:rsidR="003B585E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 xml:space="preserve">Никакой историк, не скажет </w:t>
      </w:r>
      <w:r w:rsidR="003B585E" w:rsidRPr="00654DF8">
        <w:rPr>
          <w:sz w:val="28"/>
          <w:szCs w:val="28"/>
        </w:rPr>
        <w:t xml:space="preserve">всей </w:t>
      </w:r>
      <w:r w:rsidRPr="00654DF8">
        <w:rPr>
          <w:sz w:val="28"/>
          <w:szCs w:val="28"/>
        </w:rPr>
        <w:t xml:space="preserve">правды об этой войне, и уж во всяком случае, не сделает это так, как фронтовик. </w:t>
      </w:r>
    </w:p>
    <w:p w:rsidR="000B5473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654DF8">
        <w:rPr>
          <w:sz w:val="28"/>
          <w:szCs w:val="28"/>
        </w:rPr>
        <w:t xml:space="preserve">Историческая проза  </w:t>
      </w:r>
      <w:r w:rsidR="00654DF8" w:rsidRPr="00654DF8">
        <w:rPr>
          <w:sz w:val="28"/>
          <w:szCs w:val="28"/>
        </w:rPr>
        <w:t>–</w:t>
      </w:r>
      <w:r w:rsidRPr="00654DF8">
        <w:rPr>
          <w:sz w:val="28"/>
          <w:szCs w:val="28"/>
        </w:rPr>
        <w:t xml:space="preserve"> разновидность научной прозы, труды историков, ставящих своей целью не просто передачу фактов, н</w:t>
      </w:r>
      <w:r w:rsidR="000B5473" w:rsidRPr="00654DF8">
        <w:rPr>
          <w:sz w:val="28"/>
          <w:szCs w:val="28"/>
        </w:rPr>
        <w:t xml:space="preserve">о и увлекательное их изложение. Литературный текст всегда был лучшим средством репрезентации </w:t>
      </w:r>
      <w:r w:rsidR="000B5473" w:rsidRPr="00654DF8">
        <w:rPr>
          <w:sz w:val="28"/>
          <w:szCs w:val="28"/>
        </w:rPr>
        <w:lastRenderedPageBreak/>
        <w:t>истории, однако уже Н.М. Карамзин, который стал для нас основоположником исторической прозы, писал о недопустимости лжи в историческом сочинении и об ответственности писателя, пишущего о прошлом.</w:t>
      </w:r>
      <w:r w:rsidR="000B5473" w:rsidRPr="00654DF8">
        <w:rPr>
          <w:sz w:val="28"/>
          <w:szCs w:val="28"/>
          <w:vertAlign w:val="superscript"/>
        </w:rPr>
        <w:t xml:space="preserve"> </w:t>
      </w:r>
    </w:p>
    <w:p w:rsidR="007E6130" w:rsidRPr="00654DF8" w:rsidRDefault="007E613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 xml:space="preserve">В отличие от </w:t>
      </w:r>
      <w:r w:rsidRPr="00654DF8">
        <w:rPr>
          <w:rStyle w:val="a3"/>
          <w:i w:val="0"/>
          <w:sz w:val="28"/>
          <w:szCs w:val="28"/>
        </w:rPr>
        <w:t>документальной литературы</w:t>
      </w:r>
      <w:r w:rsidRPr="00654DF8">
        <w:rPr>
          <w:sz w:val="28"/>
          <w:szCs w:val="28"/>
        </w:rPr>
        <w:t>, историческая проза допускает некоторую вольность в обращении с фактами, свобо</w:t>
      </w:r>
      <w:r w:rsidR="00900F2A">
        <w:rPr>
          <w:sz w:val="28"/>
          <w:szCs w:val="28"/>
        </w:rPr>
        <w:t xml:space="preserve">дный их отбор, а также введение </w:t>
      </w:r>
      <w:r w:rsidRPr="00654DF8">
        <w:rPr>
          <w:sz w:val="28"/>
          <w:szCs w:val="28"/>
        </w:rPr>
        <w:t xml:space="preserve">– для поддержания интереса к повествованию – вымышленных персонажей. Основная задача исторической прозы – изобразить цепь реальных событий со всем возможным драматизмом (т. е. вычленив в последовательности событий </w:t>
      </w:r>
      <w:r w:rsidRPr="00654DF8">
        <w:rPr>
          <w:rStyle w:val="a3"/>
          <w:i w:val="0"/>
          <w:sz w:val="28"/>
          <w:szCs w:val="28"/>
        </w:rPr>
        <w:t>завязку, кульминацию</w:t>
      </w:r>
      <w:r w:rsidRPr="00654DF8">
        <w:rPr>
          <w:sz w:val="28"/>
          <w:szCs w:val="28"/>
        </w:rPr>
        <w:t xml:space="preserve"> и </w:t>
      </w:r>
      <w:r w:rsidRPr="00654DF8">
        <w:rPr>
          <w:rStyle w:val="a3"/>
          <w:i w:val="0"/>
          <w:sz w:val="28"/>
          <w:szCs w:val="28"/>
        </w:rPr>
        <w:t>развязку</w:t>
      </w:r>
      <w:r w:rsidRPr="00654DF8">
        <w:rPr>
          <w:sz w:val="28"/>
          <w:szCs w:val="28"/>
        </w:rPr>
        <w:t>), объединив их при этом некой исторической концепцией.</w:t>
      </w:r>
    </w:p>
    <w:p w:rsidR="00A371DB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Писатель, как и историк, может воссоздать события и облик прошлого, хотя это художественное воссоздание отличается от научного. Опираясь на исторические данные, писатель в то же время всегда идет по пути творческого вымысла, без которого невозможно искусство; он изображает не только то, что было, но и то, что могло бы быть. Однако право на исторический вымысел не исключает того, что вымышленные ситуации должны быть исторически возможны и мотивированы, а изображение подлинно исторических событий, эпохи ее быта, отдельных деталей </w:t>
      </w:r>
      <w:r w:rsidR="00654DF8" w:rsidRPr="00654DF8">
        <w:rPr>
          <w:rFonts w:ascii="Times New Roman" w:hAnsi="Times New Roman" w:cs="Times New Roman"/>
          <w:sz w:val="28"/>
          <w:szCs w:val="28"/>
        </w:rPr>
        <w:t>–</w:t>
      </w:r>
      <w:r w:rsidRPr="00654DF8">
        <w:rPr>
          <w:rFonts w:ascii="Times New Roman" w:hAnsi="Times New Roman" w:cs="Times New Roman"/>
          <w:sz w:val="28"/>
          <w:szCs w:val="28"/>
        </w:rPr>
        <w:t xml:space="preserve"> строго базироваться на достижениях исторической науки, данных исторических источников. Отражение истории в художественной литературе, глубина постижения художником исторического процесса теснейшим образом связаны с развитием исторических, социологических и всех общественных наук, с господствующими концепциями исторического развития. На отражение писателем исторического прошлого оказывают непосредственное влияние и разработанность тех или иных исторических проблем и тем в исторической науке, и достигнутый уровень обработки исторических источников. 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Подлинно художественные исторические произведения проникнуты историзмом, чужды модернизации и субъективизма, которые искажают историческую правду. Лучшие образцы исторической художественной литературы представляют не только эстетическую, но и историко-познавательную ценность. Историческая художественная литература способна нарисовать ушедшую эпоху в ее цельном облике, раскрывая в живых образах общественную деятельность, идеологию, быт, психику ее представителей; историческая художественная литература, обладающая силой большого эмоционального воздействия, воплощающая исторические события в живой, образной форме, способствует приобщению к истории широких слоев народа, молодежи.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Не всякое произведение, обращающееся к событиям прошлого, ставит перед собой задачу действительного воссоздания этого прошлого, и имеет собственно исторические цели. Иногда писатель ищет в прошлом только материал для острого сюжета, красочных картин, особенного колорита - возвышенного, экзотического и т. д. Это явственно выступает, например, во многих приключенческих романах, вбирающих в себя события прошлого (например, в романах А. Дюма, которые имеют весьма ограниченную историко-</w:t>
      </w:r>
      <w:r w:rsidRPr="00654DF8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познавательную ценность). Эти произведения занимают в литературе свое место, но они далеко не всегда могут быть отнесены к собственно исторической литературе. 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В некоторых произведениях даются пространные отступления на исторические темы, говорится об особенностях политики, нравов, обычаев того или иного народа в конкретное время его бытования, о еде, одежде, манерах и т. п.</w:t>
      </w:r>
    </w:p>
    <w:p w:rsidR="007E6130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В других</w:t>
      </w:r>
      <w:r w:rsidR="00654DF8" w:rsidRPr="00654DF8">
        <w:rPr>
          <w:rFonts w:ascii="Times New Roman" w:hAnsi="Times New Roman" w:cs="Times New Roman"/>
          <w:sz w:val="28"/>
          <w:szCs w:val="28"/>
        </w:rPr>
        <w:t xml:space="preserve"> – </w:t>
      </w:r>
      <w:r w:rsidRPr="00654DF8">
        <w:rPr>
          <w:rFonts w:ascii="Times New Roman" w:hAnsi="Times New Roman" w:cs="Times New Roman"/>
          <w:sz w:val="28"/>
          <w:szCs w:val="28"/>
        </w:rPr>
        <w:t xml:space="preserve">исторические события служат лишь фоном для головоломных приключений героев. Поэтому бытописание отходит на второй план и относящиеся к этой области данные вводятся в минимальном объеме. </w:t>
      </w:r>
    </w:p>
    <w:p w:rsidR="00B93395" w:rsidRPr="00654DF8" w:rsidRDefault="007E6130" w:rsidP="0096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 xml:space="preserve"> </w:t>
      </w:r>
      <w:r w:rsidR="00B93395" w:rsidRPr="00654DF8">
        <w:rPr>
          <w:rStyle w:val="a3"/>
          <w:rFonts w:ascii="Times New Roman" w:hAnsi="Times New Roman" w:cs="Times New Roman"/>
          <w:bCs/>
          <w:i w:val="0"/>
          <w:sz w:val="28"/>
          <w:szCs w:val="28"/>
        </w:rPr>
        <w:t>Военный роман</w:t>
      </w:r>
      <w:r w:rsidR="00B93395" w:rsidRPr="00654DF8">
        <w:rPr>
          <w:rFonts w:ascii="Times New Roman" w:hAnsi="Times New Roman" w:cs="Times New Roman"/>
          <w:sz w:val="28"/>
          <w:szCs w:val="28"/>
        </w:rPr>
        <w:t xml:space="preserve"> – как правило, повествует историю жизни героя или героев на фоне событий, связанных с военными потрясениями. Он отличается сочетанием лирической и эпической линий, где страдания, подвиги и лишения отдельных людей оказываются неотделимы от судьбы их народов, от всего движение мировой истории.</w:t>
      </w:r>
    </w:p>
    <w:p w:rsidR="00F73C90" w:rsidRDefault="00654DF8" w:rsidP="004A0A1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Историческое исследование художественного произведения может осуществляться в рамках</w:t>
      </w:r>
      <w:r w:rsidR="007E6130" w:rsidRPr="00654DF8">
        <w:rPr>
          <w:sz w:val="28"/>
          <w:szCs w:val="28"/>
        </w:rPr>
        <w:t xml:space="preserve">  </w:t>
      </w:r>
      <w:r>
        <w:rPr>
          <w:sz w:val="28"/>
          <w:szCs w:val="28"/>
        </w:rPr>
        <w:t>выполнения индивидуального проекта обучающ</w:t>
      </w:r>
      <w:r w:rsidR="00900F2A">
        <w:rPr>
          <w:sz w:val="28"/>
          <w:szCs w:val="28"/>
        </w:rPr>
        <w:t>им</w:t>
      </w:r>
      <w:r>
        <w:rPr>
          <w:sz w:val="28"/>
          <w:szCs w:val="28"/>
        </w:rPr>
        <w:t>ся</w:t>
      </w:r>
      <w:r w:rsidR="00900F2A">
        <w:rPr>
          <w:sz w:val="28"/>
          <w:szCs w:val="28"/>
        </w:rPr>
        <w:t xml:space="preserve"> </w:t>
      </w:r>
      <w:r w:rsidR="00CB5880">
        <w:rPr>
          <w:sz w:val="28"/>
          <w:szCs w:val="28"/>
        </w:rPr>
        <w:t>первокурсник</w:t>
      </w:r>
      <w:r w:rsidR="00900F2A">
        <w:rPr>
          <w:sz w:val="28"/>
          <w:szCs w:val="28"/>
        </w:rPr>
        <w:t>ом</w:t>
      </w:r>
      <w:r w:rsidR="00CB5880">
        <w:rPr>
          <w:sz w:val="28"/>
          <w:szCs w:val="28"/>
        </w:rPr>
        <w:t>.</w:t>
      </w:r>
      <w:r w:rsidRPr="00654DF8">
        <w:rPr>
          <w:sz w:val="28"/>
          <w:szCs w:val="28"/>
        </w:rPr>
        <w:t xml:space="preserve"> </w:t>
      </w:r>
      <w:r w:rsidR="00F73C90">
        <w:rPr>
          <w:sz w:val="28"/>
          <w:szCs w:val="28"/>
        </w:rPr>
        <w:t xml:space="preserve">Для изучения студентам предлагаются произведения о Великой Отечественной и  Гражданской войнах. </w:t>
      </w:r>
    </w:p>
    <w:p w:rsidR="004A0A18" w:rsidRDefault="00CB5880" w:rsidP="004A0A1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анализ военной прозы студентом  осуществляется в соответствии со следующими методическими указаниями.</w:t>
      </w:r>
    </w:p>
    <w:p w:rsidR="004A0A18" w:rsidRDefault="004A0A18" w:rsidP="004A0A1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0A18">
        <w:rPr>
          <w:sz w:val="28"/>
          <w:szCs w:val="28"/>
        </w:rPr>
        <w:t>Задач</w:t>
      </w:r>
      <w:r>
        <w:rPr>
          <w:sz w:val="28"/>
          <w:szCs w:val="28"/>
        </w:rPr>
        <w:t>и</w:t>
      </w:r>
      <w:r w:rsidRPr="004A0A18">
        <w:rPr>
          <w:sz w:val="28"/>
          <w:szCs w:val="28"/>
        </w:rPr>
        <w:t xml:space="preserve"> критического исследования произвед</w:t>
      </w:r>
      <w:r>
        <w:rPr>
          <w:sz w:val="28"/>
          <w:szCs w:val="28"/>
        </w:rPr>
        <w:t>ения исторической прозы заключаю</w:t>
      </w:r>
      <w:r w:rsidRPr="004A0A18">
        <w:rPr>
          <w:sz w:val="28"/>
          <w:szCs w:val="28"/>
        </w:rPr>
        <w:t xml:space="preserve">тся в том, чтобы </w:t>
      </w:r>
      <w:r>
        <w:rPr>
          <w:sz w:val="28"/>
          <w:szCs w:val="28"/>
        </w:rPr>
        <w:t xml:space="preserve">студент </w:t>
      </w:r>
      <w:r w:rsidRPr="004A0A18">
        <w:rPr>
          <w:sz w:val="28"/>
          <w:szCs w:val="28"/>
        </w:rPr>
        <w:t>аргументировано ответить  на вопросы:</w:t>
      </w:r>
    </w:p>
    <w:p w:rsidR="004A0A18" w:rsidRDefault="004A0A18" w:rsidP="004A0A18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A18">
        <w:rPr>
          <w:sz w:val="28"/>
          <w:szCs w:val="28"/>
        </w:rPr>
        <w:t>насколько автор исторически точно воссоздает историческую эпоху и  её события,</w:t>
      </w:r>
    </w:p>
    <w:p w:rsidR="004A0A18" w:rsidRDefault="004A0A18" w:rsidP="004A0A18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A18">
        <w:rPr>
          <w:sz w:val="28"/>
          <w:szCs w:val="28"/>
        </w:rPr>
        <w:t>чего в произведении больше – фактов или художественного вымысла,</w:t>
      </w:r>
    </w:p>
    <w:p w:rsidR="004A0A18" w:rsidRPr="004A0A18" w:rsidRDefault="004A0A18" w:rsidP="004A0A18">
      <w:pPr>
        <w:pStyle w:val="a4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4A0A18">
        <w:rPr>
          <w:sz w:val="28"/>
          <w:szCs w:val="28"/>
        </w:rPr>
        <w:t>может ли изучаемое произведение использоваться как исторический источник.</w:t>
      </w:r>
    </w:p>
    <w:p w:rsidR="00CB5880" w:rsidRPr="00654DF8" w:rsidRDefault="00CB5880" w:rsidP="004A0A1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analizprlp"/>
      <w:r w:rsidRPr="00654DF8">
        <w:rPr>
          <w:sz w:val="28"/>
          <w:szCs w:val="28"/>
        </w:rPr>
        <w:t xml:space="preserve">Творческая исследовательская работа студента должна иметь </w:t>
      </w:r>
      <w:r>
        <w:rPr>
          <w:sz w:val="28"/>
          <w:szCs w:val="28"/>
        </w:rPr>
        <w:t xml:space="preserve">определенную </w:t>
      </w:r>
      <w:r w:rsidRPr="00654DF8">
        <w:rPr>
          <w:sz w:val="28"/>
          <w:szCs w:val="28"/>
        </w:rPr>
        <w:t xml:space="preserve">структуру: введение, </w:t>
      </w:r>
      <w:r w:rsidRPr="00654DF8">
        <w:rPr>
          <w:sz w:val="28"/>
          <w:szCs w:val="28"/>
          <w:lang w:val="en-US"/>
        </w:rPr>
        <w:t>I</w:t>
      </w:r>
      <w:r w:rsidRPr="00654DF8">
        <w:rPr>
          <w:sz w:val="28"/>
          <w:szCs w:val="28"/>
        </w:rPr>
        <w:t xml:space="preserve"> глава, </w:t>
      </w:r>
      <w:r w:rsidRPr="00654DF8">
        <w:rPr>
          <w:sz w:val="28"/>
          <w:szCs w:val="28"/>
          <w:lang w:val="en-US"/>
        </w:rPr>
        <w:t>II</w:t>
      </w:r>
      <w:r w:rsidRPr="00654DF8">
        <w:rPr>
          <w:sz w:val="28"/>
          <w:szCs w:val="28"/>
        </w:rPr>
        <w:t xml:space="preserve"> глава, заключение, список литературы и источников. 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Pr="00654DF8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о</w:t>
      </w:r>
      <w:r w:rsidRPr="00654DF8">
        <w:rPr>
          <w:sz w:val="28"/>
          <w:szCs w:val="28"/>
        </w:rPr>
        <w:t xml:space="preserve"> содержать следующие сведения: автор произведения, название, место и год издания. Необходимо указать хронологические рамки повествования. Описать конкретно – исторический контекст произведения, т.е. на фоне каких реальных событий разворачивается сюжет.</w:t>
      </w:r>
    </w:p>
    <w:p w:rsidR="00CB5880" w:rsidRPr="00CB5880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глава работы представляет собой к</w:t>
      </w:r>
      <w:r w:rsidRPr="00654DF8">
        <w:rPr>
          <w:sz w:val="28"/>
          <w:szCs w:val="28"/>
        </w:rPr>
        <w:t>раткий литературный анализ произведения</w:t>
      </w:r>
      <w:r>
        <w:rPr>
          <w:sz w:val="28"/>
          <w:szCs w:val="28"/>
        </w:rPr>
        <w:t>:</w:t>
      </w:r>
      <w:r w:rsidRPr="00654DF8">
        <w:rPr>
          <w:sz w:val="28"/>
          <w:szCs w:val="28"/>
        </w:rPr>
        <w:t xml:space="preserve"> краткое изложение  сюжета, краткое описание героев и их роли в сюжете. Желательно определить </w:t>
      </w:r>
      <w:r w:rsidRPr="00654DF8">
        <w:rPr>
          <w:bCs/>
          <w:sz w:val="28"/>
          <w:szCs w:val="28"/>
        </w:rPr>
        <w:t>концептуальный уровень художественного произведения</w:t>
      </w:r>
      <w:r w:rsidR="004A0A18">
        <w:rPr>
          <w:bCs/>
          <w:sz w:val="28"/>
          <w:szCs w:val="28"/>
        </w:rPr>
        <w:t xml:space="preserve">, </w:t>
      </w:r>
      <w:r w:rsidR="004A0A18" w:rsidRPr="004A0A18">
        <w:rPr>
          <w:bCs/>
          <w:sz w:val="28"/>
          <w:szCs w:val="28"/>
        </w:rPr>
        <w:t>который представляет собой систему компонентов проблемно-тематического плана: тематика, проблематика, конфликт и пафос.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54DF8">
        <w:rPr>
          <w:bCs/>
          <w:sz w:val="28"/>
          <w:szCs w:val="28"/>
        </w:rPr>
        <w:t>Вторая глава посвящена анализу исторической достоверности произведения. Она состоит из двух частей.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bCs/>
          <w:sz w:val="28"/>
          <w:szCs w:val="28"/>
        </w:rPr>
        <w:lastRenderedPageBreak/>
        <w:t>В первой части второй главы необходимо, используя учебники и интернет-источники, выявить черты исторической эпохи и детали исторических событий правильно, адекватно отраженные автором.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Указать на достоверные особенности быта, одежды, внешнего вида, поведения, традиций, обычаев.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Указать на соответствие биографий конкретных исторических личностей и литературных персонажей.</w:t>
      </w:r>
    </w:p>
    <w:p w:rsidR="00212F44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Указать на соответствие реальных событий и описанных в художественном произведении.</w:t>
      </w:r>
    </w:p>
    <w:p w:rsidR="00212F44" w:rsidRDefault="00212F44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2F44">
        <w:rPr>
          <w:sz w:val="28"/>
          <w:szCs w:val="28"/>
        </w:rPr>
        <w:t xml:space="preserve">Например, студент анализирует произведение М.Шолохова «Судьба человека». </w:t>
      </w:r>
      <w:r>
        <w:rPr>
          <w:sz w:val="28"/>
          <w:szCs w:val="28"/>
        </w:rPr>
        <w:t xml:space="preserve"> </w:t>
      </w:r>
    </w:p>
    <w:p w:rsidR="00212F44" w:rsidRDefault="00212F44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Сначала приводится литературная цитата:</w:t>
      </w:r>
      <w:r w:rsidRPr="00A4262D">
        <w:rPr>
          <w:sz w:val="28"/>
          <w:szCs w:val="28"/>
        </w:rPr>
        <w:t xml:space="preserve"> «В голодный двадцать второй год подался на Кубань,  ишачить на кулаков,  потому и уцелел. А отец с матерью и сестренкой дома померли от голода.  Остался один».</w:t>
      </w:r>
    </w:p>
    <w:p w:rsidR="00212F44" w:rsidRPr="00A4262D" w:rsidRDefault="00212F44" w:rsidP="00967CA2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осуществляется проверка достоверности указанного факта, приводятся доказательства.</w:t>
      </w:r>
    </w:p>
    <w:p w:rsidR="00212F44" w:rsidRPr="00A4262D" w:rsidRDefault="00212F44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4262D">
        <w:rPr>
          <w:sz w:val="28"/>
          <w:szCs w:val="28"/>
        </w:rPr>
        <w:t>Это событие</w:t>
      </w:r>
      <w:r>
        <w:rPr>
          <w:sz w:val="28"/>
          <w:szCs w:val="28"/>
        </w:rPr>
        <w:t>, а именно</w:t>
      </w:r>
      <w:r w:rsidRPr="00212F4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212F44">
        <w:rPr>
          <w:sz w:val="28"/>
          <w:szCs w:val="28"/>
        </w:rPr>
        <w:t>олод 1921-1922 гг.</w:t>
      </w:r>
      <w:r>
        <w:rPr>
          <w:sz w:val="28"/>
          <w:szCs w:val="28"/>
        </w:rPr>
        <w:t>,</w:t>
      </w:r>
      <w:r w:rsidRPr="00A4262D">
        <w:rPr>
          <w:sz w:val="28"/>
          <w:szCs w:val="28"/>
        </w:rPr>
        <w:t xml:space="preserve"> действительно имело место быть в истории России двадцатого века.</w:t>
      </w:r>
    </w:p>
    <w:p w:rsidR="00212F44" w:rsidRPr="00212F44" w:rsidRDefault="00212F44" w:rsidP="00967CA2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2F44">
        <w:rPr>
          <w:rFonts w:ascii="Times New Roman" w:hAnsi="Times New Roman" w:cs="Times New Roman"/>
          <w:sz w:val="28"/>
          <w:szCs w:val="28"/>
          <w:u w:val="single"/>
        </w:rPr>
        <w:t>Доказательство:</w:t>
      </w:r>
    </w:p>
    <w:p w:rsidR="00522DCA" w:rsidRDefault="00212F44" w:rsidP="00967CA2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 xml:space="preserve">Голод в Поволжье 1921—1922 годов — массовый голод во время Гражданской войны в России на территориях, контролируемых большевиками. Известен как голод в Поволжье, в связи с тем, что регионы Южного Урала и Поволжья пострадали наиболее длительно и массово. Число жертв голода составило около 5 миллионов человек. В ходе борьбы с голодом большевистское правительство впервые приняло помощь от капиталистических стран. </w:t>
      </w:r>
    </w:p>
    <w:p w:rsidR="00212F44" w:rsidRPr="00212F44" w:rsidRDefault="00212F44" w:rsidP="00967CA2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 xml:space="preserve">Главные причины: </w:t>
      </w:r>
    </w:p>
    <w:p w:rsidR="00212F44" w:rsidRPr="00212F44" w:rsidRDefault="00212F44" w:rsidP="00967CA2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>жестокая засуха 1921 года — от засухи погибло около 22 % всех посевов; в некоторых районах урожай не превышал количество семян, затраченных на посевную; урожайность в 1921 году составила 43% от уровня 1913 года;</w:t>
      </w:r>
    </w:p>
    <w:p w:rsidR="00212F44" w:rsidRPr="00212F44" w:rsidRDefault="00212F44" w:rsidP="00967CA2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>разрушительные последствия Гражданской войны;</w:t>
      </w:r>
    </w:p>
    <w:p w:rsidR="00212F44" w:rsidRPr="00212F44" w:rsidRDefault="00212F44" w:rsidP="00967CA2">
      <w:pPr>
        <w:pStyle w:val="ad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>проводимое большевиками уничтожение частной торговли и денег (продразвёрстка и военный коммунизм).</w:t>
      </w:r>
    </w:p>
    <w:p w:rsidR="00212F44" w:rsidRDefault="00212F44" w:rsidP="00967CA2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44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8" w:history="1">
        <w:r w:rsidR="004A0A18" w:rsidRPr="00BC48AB">
          <w:rPr>
            <w:rStyle w:val="a8"/>
            <w:rFonts w:ascii="Times New Roman" w:hAnsi="Times New Roman" w:cs="Times New Roman"/>
            <w:sz w:val="28"/>
            <w:szCs w:val="28"/>
          </w:rPr>
          <w:t>https://ru.wikipedia.org/wiki/Голод_в_Поволжье_1921_1922»</w:t>
        </w:r>
      </w:hyperlink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Вторая  часть второй главы посвящена выявлению исторических ошибок, «ляпов», несоответствия, литературному вымыслу.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В ней нужно указать на неправильные, неисторичные описания быта, одежды, внешнего вида, традиций, обычаев.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Указать на соответствие биографий конкретных исторических личностей и литературных героев.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Указать на не соответствие реальных событий и описанных в художественном произведении.</w:t>
      </w:r>
    </w:p>
    <w:p w:rsidR="00CB5880" w:rsidRPr="00654DF8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lastRenderedPageBreak/>
        <w:t>Первая и вторая части могут быть как равными, так и существенно отличаться по объёму.</w:t>
      </w:r>
    </w:p>
    <w:p w:rsidR="00CB5880" w:rsidRDefault="00CB5880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Если автор художественного произведения не использовал описаний быта, одежды, внешнего вида, традиций, обычаев, биографий, следует указать это.</w:t>
      </w:r>
    </w:p>
    <w:p w:rsidR="00D76391" w:rsidRDefault="004A0A18" w:rsidP="004A0A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A18">
        <w:rPr>
          <w:rFonts w:ascii="Times New Roman" w:eastAsia="Times New Roman" w:hAnsi="Times New Roman" w:cs="Times New Roman"/>
          <w:sz w:val="28"/>
          <w:szCs w:val="28"/>
        </w:rPr>
        <w:t>При оформлении </w:t>
      </w:r>
      <w:r w:rsidRPr="004A0A18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4A0A18">
        <w:rPr>
          <w:rFonts w:ascii="Times New Roman" w:eastAsia="Times New Roman" w:hAnsi="Times New Roman" w:cs="Times New Roman"/>
          <w:sz w:val="28"/>
          <w:szCs w:val="28"/>
        </w:rPr>
        <w:t> главы, если удобно, можно использовать таблицу, один из вариантов которой приводится ниже.</w:t>
      </w:r>
      <w:r w:rsidR="00900F2A">
        <w:rPr>
          <w:rFonts w:ascii="Times New Roman" w:eastAsia="Times New Roman" w:hAnsi="Times New Roman" w:cs="Times New Roman"/>
          <w:sz w:val="28"/>
          <w:szCs w:val="28"/>
        </w:rPr>
        <w:t xml:space="preserve"> В представленном фрагменте работы анализируется рассказ</w:t>
      </w:r>
      <w:r w:rsidR="00900F2A" w:rsidRPr="00900F2A">
        <w:rPr>
          <w:rFonts w:ascii="Times New Roman" w:hAnsi="Times New Roman" w:cs="Times New Roman"/>
          <w:sz w:val="28"/>
          <w:szCs w:val="28"/>
        </w:rPr>
        <w:t xml:space="preserve"> </w:t>
      </w:r>
      <w:r w:rsidR="00900F2A">
        <w:rPr>
          <w:rFonts w:ascii="Times New Roman" w:hAnsi="Times New Roman" w:cs="Times New Roman"/>
          <w:sz w:val="28"/>
          <w:szCs w:val="28"/>
        </w:rPr>
        <w:t>М.Шолохова «Родинка».</w:t>
      </w:r>
    </w:p>
    <w:tbl>
      <w:tblPr>
        <w:tblStyle w:val="ac"/>
        <w:tblW w:w="0" w:type="auto"/>
        <w:tblLook w:val="04A0"/>
      </w:tblPr>
      <w:tblGrid>
        <w:gridCol w:w="393"/>
        <w:gridCol w:w="1514"/>
        <w:gridCol w:w="1346"/>
        <w:gridCol w:w="3419"/>
        <w:gridCol w:w="1553"/>
        <w:gridCol w:w="1629"/>
      </w:tblGrid>
      <w:tr w:rsidR="00D76391" w:rsidTr="00D76391">
        <w:tc>
          <w:tcPr>
            <w:tcW w:w="523" w:type="dxa"/>
            <w:vMerge w:val="restart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№</w:t>
            </w:r>
          </w:p>
        </w:tc>
        <w:tc>
          <w:tcPr>
            <w:tcW w:w="1939" w:type="dxa"/>
            <w:vMerge w:val="restart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Объект исследования</w:t>
            </w:r>
          </w:p>
        </w:tc>
        <w:tc>
          <w:tcPr>
            <w:tcW w:w="7285" w:type="dxa"/>
            <w:gridSpan w:val="4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Изображение в произведении</w:t>
            </w:r>
          </w:p>
        </w:tc>
      </w:tr>
      <w:tr w:rsidR="00D76391" w:rsidTr="00D76391">
        <w:tc>
          <w:tcPr>
            <w:tcW w:w="523" w:type="dxa"/>
            <w:vMerge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9" w:type="dxa"/>
            <w:vMerge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796" w:type="dxa"/>
            <w:gridSpan w:val="2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Достоверное</w:t>
            </w:r>
          </w:p>
        </w:tc>
        <w:tc>
          <w:tcPr>
            <w:tcW w:w="3489" w:type="dxa"/>
            <w:gridSpan w:val="2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Недостоверное</w:t>
            </w:r>
          </w:p>
        </w:tc>
      </w:tr>
      <w:tr w:rsidR="00D76391" w:rsidTr="00D76391">
        <w:tc>
          <w:tcPr>
            <w:tcW w:w="523" w:type="dxa"/>
            <w:vMerge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9" w:type="dxa"/>
            <w:vMerge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067" w:type="dxa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Литературная цитата</w:t>
            </w:r>
          </w:p>
        </w:tc>
        <w:tc>
          <w:tcPr>
            <w:tcW w:w="1729" w:type="dxa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Исторический источник</w:t>
            </w:r>
          </w:p>
        </w:tc>
        <w:tc>
          <w:tcPr>
            <w:tcW w:w="1636" w:type="dxa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Литературная цитата</w:t>
            </w:r>
          </w:p>
        </w:tc>
        <w:tc>
          <w:tcPr>
            <w:tcW w:w="1853" w:type="dxa"/>
          </w:tcPr>
          <w:p w:rsidR="00D76391" w:rsidRPr="007D3B73" w:rsidRDefault="00D76391" w:rsidP="00522DCA">
            <w:pPr>
              <w:pStyle w:val="a4"/>
              <w:spacing w:before="0" w:beforeAutospacing="0" w:after="0" w:afterAutospacing="0"/>
              <w:jc w:val="center"/>
            </w:pPr>
            <w:r w:rsidRPr="007D3B73">
              <w:t>Исторический источник</w:t>
            </w:r>
          </w:p>
        </w:tc>
      </w:tr>
      <w:tr w:rsidR="00D76391" w:rsidTr="00D76391">
        <w:tc>
          <w:tcPr>
            <w:tcW w:w="523" w:type="dxa"/>
          </w:tcPr>
          <w:p w:rsidR="00D76391" w:rsidRDefault="00D76391" w:rsidP="00522DCA">
            <w:pPr>
              <w:pStyle w:val="a4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D76391" w:rsidRPr="007F1812" w:rsidRDefault="00D76391" w:rsidP="00522DCA">
            <w:pPr>
              <w:rPr>
                <w:rFonts w:ascii="Times New Roman" w:hAnsi="Times New Roman"/>
                <w:sz w:val="28"/>
                <w:szCs w:val="28"/>
              </w:rPr>
            </w:pPr>
            <w:r w:rsidRPr="007F1812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Соответствие биографий исторических личностей и литературных героев.</w:t>
            </w:r>
          </w:p>
        </w:tc>
        <w:tc>
          <w:tcPr>
            <w:tcW w:w="2067" w:type="dxa"/>
          </w:tcPr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D76391" w:rsidRPr="007F1812" w:rsidRDefault="00D76391" w:rsidP="00522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812">
              <w:rPr>
                <w:rFonts w:ascii="Times New Roman" w:hAnsi="Times New Roman"/>
                <w:sz w:val="28"/>
                <w:szCs w:val="28"/>
              </w:rPr>
              <w:t>Трое суток, как набелившийся волк от овечьей</w:t>
            </w:r>
          </w:p>
          <w:p w:rsidR="00D76391" w:rsidRPr="007F1812" w:rsidRDefault="00D76391" w:rsidP="00522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отары, уходят  дорогами  и  целиною бездорожно, </w:t>
            </w:r>
            <w:r w:rsidRPr="007F1812">
              <w:rPr>
                <w:rFonts w:ascii="Times New Roman" w:hAnsi="Times New Roman"/>
                <w:sz w:val="28"/>
                <w:szCs w:val="28"/>
              </w:rPr>
              <w:t>а за ним вназирку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F1812">
              <w:rPr>
                <w:rFonts w:ascii="Times New Roman" w:hAnsi="Times New Roman"/>
                <w:b/>
                <w:sz w:val="28"/>
                <w:szCs w:val="28"/>
              </w:rPr>
              <w:t>отряд</w:t>
            </w:r>
          </w:p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7F1812">
              <w:rPr>
                <w:b/>
                <w:sz w:val="28"/>
                <w:szCs w:val="28"/>
              </w:rPr>
              <w:t>Николки Кошевого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(с.</w:t>
            </w:r>
            <w:r w:rsidRPr="007F1812">
              <w:rPr>
                <w:b/>
                <w:sz w:val="28"/>
                <w:szCs w:val="28"/>
              </w:rPr>
              <w:t xml:space="preserve"> 28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853" w:type="dxa"/>
          </w:tcPr>
          <w:p w:rsidR="00D76391" w:rsidRPr="007F1812" w:rsidRDefault="00D76391" w:rsidP="00522DCA">
            <w:pPr>
              <w:spacing w:after="100" w:afterAutospacing="1"/>
              <w:outlineLvl w:val="0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 w:rsidRPr="007F1812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Образ Николки вымышлен. Никаких сведений о существовании этого персонажа нет.</w:t>
            </w:r>
          </w:p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D76391" w:rsidTr="00D76391">
        <w:tc>
          <w:tcPr>
            <w:tcW w:w="523" w:type="dxa"/>
          </w:tcPr>
          <w:p w:rsidR="00D76391" w:rsidRDefault="00D76391" w:rsidP="00522DCA">
            <w:pPr>
              <w:pStyle w:val="a4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D76391" w:rsidRPr="007F1812" w:rsidRDefault="00D76391" w:rsidP="00522DCA">
            <w:pP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  <w:r w:rsidRPr="007F1812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Особенности быта, одежды, внешнего вида, оружи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я</w:t>
            </w:r>
            <w:r w:rsidRPr="007F1812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, поведения</w:t>
            </w:r>
          </w:p>
        </w:tc>
        <w:tc>
          <w:tcPr>
            <w:tcW w:w="2067" w:type="dxa"/>
          </w:tcPr>
          <w:p w:rsidR="00D76391" w:rsidRPr="007F1812" w:rsidRDefault="00D76391" w:rsidP="00522DCA">
            <w:pPr>
              <w:tabs>
                <w:tab w:val="left" w:pos="242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812">
              <w:rPr>
                <w:rFonts w:ascii="Times New Roman" w:hAnsi="Times New Roman"/>
                <w:sz w:val="28"/>
                <w:szCs w:val="28"/>
              </w:rPr>
              <w:t>1.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опушки отчаянно </w:t>
            </w:r>
            <w:r w:rsidRPr="007F1812">
              <w:rPr>
                <w:rFonts w:ascii="Times New Roman" w:hAnsi="Times New Roman"/>
                <w:sz w:val="28"/>
                <w:szCs w:val="28"/>
              </w:rPr>
              <w:t xml:space="preserve">застучал </w:t>
            </w:r>
            <w:r w:rsidRPr="007F1812">
              <w:rPr>
                <w:rFonts w:ascii="Times New Roman" w:hAnsi="Times New Roman"/>
                <w:b/>
                <w:sz w:val="28"/>
                <w:szCs w:val="28"/>
              </w:rPr>
              <w:t>пулемет</w:t>
            </w:r>
            <w:r w:rsidRPr="007F1812">
              <w:rPr>
                <w:rFonts w:ascii="Times New Roman" w:hAnsi="Times New Roman"/>
                <w:sz w:val="28"/>
                <w:szCs w:val="28"/>
              </w:rPr>
              <w:t xml:space="preserve">, а те, на шляху, быстро, как на учении, лавой рассыпались»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F1812">
              <w:rPr>
                <w:rFonts w:ascii="Times New Roman" w:hAnsi="Times New Roman"/>
                <w:b/>
                <w:sz w:val="28"/>
                <w:szCs w:val="28"/>
              </w:rPr>
              <w:t>. 34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729" w:type="dxa"/>
          </w:tcPr>
          <w:p w:rsidR="00D76391" w:rsidRDefault="00D76391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1812">
              <w:rPr>
                <w:sz w:val="28"/>
                <w:szCs w:val="28"/>
              </w:rPr>
              <w:t>Пулеметы стали неотъемлемым элементом вооружения и кавалерии. Согласно приказу На</w:t>
            </w:r>
            <w:r>
              <w:rPr>
                <w:sz w:val="28"/>
                <w:szCs w:val="28"/>
              </w:rPr>
              <w:t>ркомвоена от 20 апреля 1918 г.</w:t>
            </w:r>
            <w:r w:rsidRPr="007F1812">
              <w:rPr>
                <w:sz w:val="28"/>
                <w:szCs w:val="28"/>
              </w:rPr>
              <w:t xml:space="preserve">, в штат кавалерийского полка стрелковой дивизии (численностью 872 человека) входила конно-пулеметная команда с 2 вьючными пулеметами. – </w:t>
            </w:r>
            <w:r w:rsidRPr="007F1812">
              <w:rPr>
                <w:b/>
                <w:sz w:val="28"/>
                <w:szCs w:val="28"/>
              </w:rPr>
              <w:t>источник</w:t>
            </w:r>
            <w:r w:rsidRPr="007F1812">
              <w:rPr>
                <w:sz w:val="28"/>
                <w:szCs w:val="28"/>
              </w:rPr>
              <w:t xml:space="preserve">: </w:t>
            </w:r>
            <w:hyperlink r:id="rId9" w:history="1">
              <w:r w:rsidR="00773831" w:rsidRPr="00691412">
                <w:rPr>
                  <w:rStyle w:val="a8"/>
                  <w:sz w:val="28"/>
                  <w:szCs w:val="28"/>
                </w:rPr>
                <w:t>http://litresp.ru/chitat/ru/Ф/fedoseev-semyon-</w:t>
              </w:r>
              <w:r w:rsidR="00773831" w:rsidRPr="00691412">
                <w:rPr>
                  <w:rStyle w:val="a8"/>
                  <w:sz w:val="28"/>
                  <w:szCs w:val="28"/>
                </w:rPr>
                <w:lastRenderedPageBreak/>
                <w:t>leonidovich/pulemeti-russkoj-armii-v-boyu/29</w:t>
              </w:r>
            </w:hyperlink>
            <w:r w:rsidR="007738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6" w:type="dxa"/>
          </w:tcPr>
          <w:p w:rsidR="00D76391" w:rsidRPr="007F1812" w:rsidRDefault="00D76391" w:rsidP="00522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D76391" w:rsidRPr="007F1812" w:rsidRDefault="00D76391" w:rsidP="00522DCA">
            <w:pPr>
              <w:spacing w:after="100" w:afterAutospacing="1"/>
              <w:outlineLvl w:val="0"/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</w:pPr>
          </w:p>
        </w:tc>
      </w:tr>
    </w:tbl>
    <w:bookmarkEnd w:id="0"/>
    <w:p w:rsidR="006A3694" w:rsidRPr="00654DF8" w:rsidRDefault="006A3694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lastRenderedPageBreak/>
        <w:t>Заключение содержит основные краткие выводы исследования, ответ на вопрос: насколько данное художественное произведение соответствует общепризнанной исторической концепции, что в нем преобладает: адекватное изображение исторической действительности или авторский вымысел и исторические ошибки.</w:t>
      </w:r>
    </w:p>
    <w:p w:rsidR="006A3694" w:rsidRPr="00654DF8" w:rsidRDefault="00B64427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Также следует обозначить личное отношение автора исследования к изучаемому художественному произведению.</w:t>
      </w:r>
    </w:p>
    <w:p w:rsidR="00522DCA" w:rsidRDefault="00522DCA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2DCA">
        <w:rPr>
          <w:sz w:val="28"/>
          <w:szCs w:val="28"/>
        </w:rPr>
        <w:t>Критерии оценки</w:t>
      </w:r>
      <w:r>
        <w:rPr>
          <w:sz w:val="28"/>
          <w:szCs w:val="28"/>
        </w:rPr>
        <w:t xml:space="preserve"> студенческой работы представлены в следующей таблице.</w:t>
      </w:r>
    </w:p>
    <w:tbl>
      <w:tblPr>
        <w:tblStyle w:val="ac"/>
        <w:tblW w:w="0" w:type="auto"/>
        <w:tblInd w:w="108" w:type="dxa"/>
        <w:tblLook w:val="04A0"/>
      </w:tblPr>
      <w:tblGrid>
        <w:gridCol w:w="567"/>
        <w:gridCol w:w="7797"/>
        <w:gridCol w:w="1275"/>
      </w:tblGrid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Структура работы: имеются 5 элементов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4 элемента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3 элемента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rPr>
          <w:trHeight w:val="1635"/>
        </w:trPr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Введение: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указаны автор произведения, название, место и год издания;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определены хронологические рамки повествования;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описан конкретно – исторический контекст произведения;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  <w:lang w:val="en-US"/>
              </w:rPr>
              <w:t>I</w:t>
            </w:r>
            <w:r w:rsidRPr="00522DCA">
              <w:rPr>
                <w:sz w:val="28"/>
                <w:szCs w:val="28"/>
              </w:rPr>
              <w:t xml:space="preserve"> глава.  Краткий литературный анализ произведения.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 xml:space="preserve">краткое изложение  сюжета, 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 xml:space="preserve">краткое описание героев и их роли в сюжете 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22DCA">
              <w:rPr>
                <w:bCs/>
                <w:sz w:val="28"/>
                <w:szCs w:val="28"/>
              </w:rPr>
              <w:t>концептуальный уровень художественного произведения: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  <w:r w:rsidRPr="00522D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Проблема</w:t>
            </w:r>
            <w:r w:rsidRPr="00522D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bCs/>
                <w:sz w:val="28"/>
                <w:szCs w:val="28"/>
              </w:rPr>
              <w:t>Идея</w:t>
            </w:r>
            <w:r w:rsidRPr="00522D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22DCA" w:rsidRPr="00522DCA" w:rsidRDefault="00522DCA" w:rsidP="00522DCA">
            <w:pPr>
              <w:pStyle w:val="ad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bCs/>
                <w:sz w:val="28"/>
                <w:szCs w:val="28"/>
              </w:rPr>
              <w:t>Пафос</w:t>
            </w:r>
            <w:r w:rsidRPr="00522D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22DCA">
              <w:rPr>
                <w:bCs/>
                <w:sz w:val="28"/>
                <w:szCs w:val="28"/>
                <w:lang w:val="en-US"/>
              </w:rPr>
              <w:t>II</w:t>
            </w:r>
            <w:r w:rsidRPr="00522DCA">
              <w:rPr>
                <w:bCs/>
                <w:sz w:val="28"/>
                <w:szCs w:val="28"/>
              </w:rPr>
              <w:t xml:space="preserve"> глава. Исторический анализ произведения.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22DCA">
              <w:rPr>
                <w:bCs/>
                <w:sz w:val="28"/>
                <w:szCs w:val="28"/>
              </w:rPr>
              <w:t xml:space="preserve">историческая достоверность произведения: 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достоверные особенности быта, одежды, внешнего вида, поведения, традиций, обычаев (за каждый пример)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соответствие биографий конкретных исторических личностей и литературных персонажей (за каждый пример)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соответствие реальных событий и описанных в художественном произведении (за каждый пример)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исторические ошибки, «ляпы», несоответствия: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неправильные, неисторичные описания быта, одежды, внешнего вида, традиций, обычаев (за каждый пример)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не  соответствие биографий конкретных исторических личностей и литературных героев (за каждый пример)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 xml:space="preserve">не соответствие реальных событий и описанных в художественном произведении (за каждый пример) 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 xml:space="preserve">Заключение 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краткие выводы исследования</w:t>
            </w:r>
          </w:p>
          <w:p w:rsidR="00522DCA" w:rsidRPr="00522DCA" w:rsidRDefault="00522DCA" w:rsidP="00522DCA">
            <w:pPr>
              <w:pStyle w:val="a4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личное отношение автора исследования к изучаемому художественному произведению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22DCA">
              <w:rPr>
                <w:sz w:val="28"/>
                <w:szCs w:val="28"/>
              </w:rPr>
              <w:t>Оформление работы в соответствии с требованиями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c>
          <w:tcPr>
            <w:tcW w:w="567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797" w:type="dxa"/>
          </w:tcPr>
          <w:p w:rsidR="00522DCA" w:rsidRPr="00522DCA" w:rsidRDefault="00522DCA" w:rsidP="00522D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 использованной литературы и источников</w:t>
            </w:r>
          </w:p>
        </w:tc>
        <w:tc>
          <w:tcPr>
            <w:tcW w:w="1275" w:type="dxa"/>
          </w:tcPr>
          <w:p w:rsidR="00522DCA" w:rsidRPr="00522DCA" w:rsidRDefault="00522DCA" w:rsidP="00522DCA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2DCA" w:rsidRPr="00522DCA" w:rsidTr="00522DCA">
        <w:tc>
          <w:tcPr>
            <w:tcW w:w="9639" w:type="dxa"/>
            <w:gridSpan w:val="3"/>
          </w:tcPr>
          <w:p w:rsidR="00522DCA" w:rsidRPr="00522DCA" w:rsidRDefault="00522DCA" w:rsidP="0052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Отлично (5): 12 баллов и выше</w:t>
            </w:r>
          </w:p>
          <w:p w:rsidR="00522DCA" w:rsidRPr="00522DCA" w:rsidRDefault="00522DCA" w:rsidP="0052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Хорошо (4): 9 – 11 баллов</w:t>
            </w:r>
          </w:p>
          <w:p w:rsidR="00522DCA" w:rsidRPr="00522DCA" w:rsidRDefault="00522DCA" w:rsidP="0052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Удовлетворительно (3): 6 – 8 баллов</w:t>
            </w:r>
          </w:p>
          <w:p w:rsidR="00522DCA" w:rsidRPr="00522DCA" w:rsidRDefault="00522DCA" w:rsidP="00522D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DCA">
              <w:rPr>
                <w:rFonts w:ascii="Times New Roman" w:hAnsi="Times New Roman" w:cs="Times New Roman"/>
                <w:sz w:val="28"/>
                <w:szCs w:val="28"/>
              </w:rPr>
              <w:t>Менее 6 баллов – исследование нуждается в доработке</w:t>
            </w:r>
          </w:p>
        </w:tc>
      </w:tr>
    </w:tbl>
    <w:p w:rsidR="00220ABD" w:rsidRPr="00654DF8" w:rsidRDefault="00BA103F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>И</w:t>
      </w:r>
      <w:r w:rsidR="00220ABD" w:rsidRPr="00654DF8">
        <w:rPr>
          <w:sz w:val="28"/>
          <w:szCs w:val="28"/>
        </w:rPr>
        <w:t>сторическая</w:t>
      </w:r>
      <w:r w:rsidRPr="00654DF8">
        <w:rPr>
          <w:sz w:val="28"/>
          <w:szCs w:val="28"/>
        </w:rPr>
        <w:t xml:space="preserve">  проза, являясь </w:t>
      </w:r>
      <w:r w:rsidR="00220ABD" w:rsidRPr="00654DF8">
        <w:rPr>
          <w:sz w:val="28"/>
          <w:szCs w:val="28"/>
        </w:rPr>
        <w:t xml:space="preserve"> вполне адекватным источником исторического знания, не столько изображает историю, сколько переосмысливает её, предлагает новые версии, активно трансформирует прошлое в соответствии с концепциями авторов.</w:t>
      </w:r>
    </w:p>
    <w:p w:rsidR="00F37D30" w:rsidRPr="00654DF8" w:rsidRDefault="00220ABD" w:rsidP="00967CA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4DF8">
        <w:rPr>
          <w:sz w:val="28"/>
          <w:szCs w:val="28"/>
        </w:rPr>
        <w:t xml:space="preserve">Таким образом, попытка описания истории литературными средствами неизбежно предполагает возможность ее более или менее «правильной» интерпретации. </w:t>
      </w:r>
      <w:r w:rsidR="00BA103F" w:rsidRPr="00654DF8">
        <w:rPr>
          <w:sz w:val="28"/>
          <w:szCs w:val="28"/>
        </w:rPr>
        <w:t xml:space="preserve"> Исторический анализ литературной интерпретации истории способствует более  глубокому её изучению, а также поддержание интереса к прошлому своего народа. </w:t>
      </w:r>
    </w:p>
    <w:p w:rsidR="00220ABD" w:rsidRPr="00654DF8" w:rsidRDefault="00220ABD" w:rsidP="00967CA2">
      <w:pPr>
        <w:tabs>
          <w:tab w:val="left" w:pos="81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Специалисты считают: самосознание любого общества начинается с истории. Ее символически значимые события формируют смысловую основу национальной и гражданской идентичности. В то же время историческое сознание подвержено незаметному воздействию повседневных перемен. Меняется жизнь, и вслед за ней постепенно меняется и историческое сознание, историческая память. Как показывает практика, наиболее действенными механизмами формирования исторического сознания молодежи являются институты, окружающие индивида в процессе социализации: семья, система образования и средства массовой информации.</w:t>
      </w:r>
      <w:r w:rsidR="00BA103F" w:rsidRPr="00654DF8">
        <w:rPr>
          <w:rFonts w:ascii="Times New Roman" w:hAnsi="Times New Roman" w:cs="Times New Roman"/>
          <w:sz w:val="28"/>
          <w:szCs w:val="28"/>
        </w:rPr>
        <w:t xml:space="preserve"> Изучение исторической прозы является одним </w:t>
      </w:r>
      <w:r w:rsidR="004D490A" w:rsidRPr="00654DF8">
        <w:rPr>
          <w:rFonts w:ascii="Times New Roman" w:hAnsi="Times New Roman" w:cs="Times New Roman"/>
          <w:sz w:val="28"/>
          <w:szCs w:val="28"/>
        </w:rPr>
        <w:t>и</w:t>
      </w:r>
      <w:r w:rsidR="00BA103F" w:rsidRPr="00654DF8">
        <w:rPr>
          <w:rFonts w:ascii="Times New Roman" w:hAnsi="Times New Roman" w:cs="Times New Roman"/>
          <w:sz w:val="28"/>
          <w:szCs w:val="28"/>
        </w:rPr>
        <w:t>з действенных способов сохранения  исторической памяти народа, и наша задача всемерно способствовать этому процессу.</w:t>
      </w:r>
      <w:r w:rsidRPr="00654D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3D4" w:rsidRPr="00654DF8" w:rsidRDefault="003C23D4" w:rsidP="00967CA2">
      <w:pPr>
        <w:pStyle w:val="a4"/>
        <w:spacing w:before="0" w:beforeAutospacing="0" w:after="0" w:afterAutospacing="0"/>
        <w:ind w:left="1134" w:right="1134" w:firstLine="709"/>
        <w:jc w:val="center"/>
        <w:rPr>
          <w:sz w:val="28"/>
          <w:szCs w:val="28"/>
        </w:rPr>
      </w:pPr>
      <w:r w:rsidRPr="00654DF8">
        <w:rPr>
          <w:sz w:val="28"/>
          <w:szCs w:val="28"/>
        </w:rPr>
        <w:t>Список исто</w:t>
      </w:r>
      <w:r w:rsidR="005E1B0D" w:rsidRPr="00654DF8">
        <w:rPr>
          <w:sz w:val="28"/>
          <w:szCs w:val="28"/>
        </w:rPr>
        <w:t>чников</w:t>
      </w:r>
    </w:p>
    <w:p w:rsidR="00967CA2" w:rsidRDefault="005E1B0D" w:rsidP="00967CA2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DF8">
        <w:rPr>
          <w:rFonts w:ascii="Times New Roman" w:hAnsi="Times New Roman" w:cs="Times New Roman"/>
          <w:sz w:val="28"/>
          <w:szCs w:val="28"/>
        </w:rPr>
        <w:t>Ланин Б. А. Трансформация и</w:t>
      </w:r>
      <w:r w:rsidR="002F11BE">
        <w:rPr>
          <w:rFonts w:ascii="Times New Roman" w:hAnsi="Times New Roman" w:cs="Times New Roman"/>
          <w:sz w:val="28"/>
          <w:szCs w:val="28"/>
        </w:rPr>
        <w:t xml:space="preserve">стории в современной литературе// </w:t>
      </w:r>
      <w:r w:rsidRPr="00654DF8">
        <w:rPr>
          <w:rFonts w:ascii="Times New Roman" w:hAnsi="Times New Roman" w:cs="Times New Roman"/>
          <w:sz w:val="28"/>
          <w:szCs w:val="28"/>
        </w:rPr>
        <w:t>«Общественные науки и современность», 2000, № 5.</w:t>
      </w:r>
    </w:p>
    <w:p w:rsidR="00967CA2" w:rsidRDefault="005E1B0D" w:rsidP="00967CA2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A2">
        <w:rPr>
          <w:rFonts w:ascii="Times New Roman" w:hAnsi="Times New Roman" w:cs="Times New Roman"/>
          <w:sz w:val="28"/>
          <w:szCs w:val="28"/>
        </w:rPr>
        <w:t xml:space="preserve">Литературный салон Виктории Дьяковой Борисовны </w:t>
      </w:r>
      <w:hyperlink r:id="rId10" w:history="1">
        <w:r w:rsidRPr="00967CA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http://www.marenn.ru/</w:t>
        </w:r>
      </w:hyperlink>
    </w:p>
    <w:p w:rsidR="00967CA2" w:rsidRDefault="005E1B0D" w:rsidP="00967CA2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A2">
        <w:rPr>
          <w:rFonts w:ascii="Times New Roman" w:eastAsia="Times New Roman" w:hAnsi="Times New Roman" w:cs="Times New Roman"/>
          <w:bCs/>
          <w:sz w:val="28"/>
          <w:szCs w:val="28"/>
        </w:rPr>
        <w:t xml:space="preserve">Лобин А. М. К вопросу о характеристике исторического дискурса русской литературы рубежа XX–XXI веков- </w:t>
      </w:r>
      <w:hyperlink r:id="rId11" w:history="1">
        <w:r w:rsidRPr="00967CA2">
          <w:rPr>
            <w:rStyle w:val="a8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http://www.sgu.ru/journal/izvestiya/pj/2012-3/83-89</w:t>
        </w:r>
      </w:hyperlink>
    </w:p>
    <w:p w:rsidR="00967CA2" w:rsidRDefault="005E1B0D" w:rsidP="00967CA2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A2">
        <w:rPr>
          <w:rFonts w:ascii="Times New Roman" w:eastAsia="Times New Roman" w:hAnsi="Times New Roman" w:cs="Times New Roman"/>
          <w:sz w:val="28"/>
          <w:szCs w:val="28"/>
        </w:rPr>
        <w:t xml:space="preserve">Лыскова М.И. Художественная литература как источник формирования массового исторического сознания: социально-философский анализ: монография. – Тюмень, Изд. ТГУ, 2007. </w:t>
      </w:r>
    </w:p>
    <w:p w:rsidR="005E1B0D" w:rsidRPr="00967CA2" w:rsidRDefault="005E1B0D" w:rsidP="00967CA2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CA2">
        <w:rPr>
          <w:rFonts w:ascii="Times New Roman" w:eastAsia="Times New Roman" w:hAnsi="Times New Roman" w:cs="Times New Roman"/>
          <w:sz w:val="28"/>
          <w:szCs w:val="28"/>
        </w:rPr>
        <w:t>Петухова Е., Чёрный И. Современный русский историко- фантастический роман.- М.: Мануфактура, 2003</w:t>
      </w:r>
    </w:p>
    <w:sectPr w:rsidR="005E1B0D" w:rsidRPr="00967CA2" w:rsidSect="00967CA2">
      <w:footerReference w:type="even" r:id="rId12"/>
      <w:footerReference w:type="default" r:id="rId13"/>
      <w:footerReference w:type="first" r:id="rId14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D22" w:rsidRDefault="00EA7D22" w:rsidP="00FF289F">
      <w:pPr>
        <w:spacing w:after="0" w:line="240" w:lineRule="auto"/>
      </w:pPr>
      <w:r>
        <w:separator/>
      </w:r>
    </w:p>
  </w:endnote>
  <w:endnote w:type="continuationSeparator" w:id="1">
    <w:p w:rsidR="00EA7D22" w:rsidRDefault="00EA7D22" w:rsidP="00FF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A5" w:rsidRDefault="000A486C" w:rsidP="000178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213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33A5" w:rsidRDefault="00EA7D22" w:rsidP="00A733A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29393"/>
      <w:docPartObj>
        <w:docPartGallery w:val="Page Numbers (Bottom of Page)"/>
        <w:docPartUnique/>
      </w:docPartObj>
    </w:sdtPr>
    <w:sdtContent>
      <w:p w:rsidR="00967CA2" w:rsidRDefault="000A486C">
        <w:pPr>
          <w:pStyle w:val="a5"/>
          <w:jc w:val="center"/>
        </w:pPr>
        <w:fldSimple w:instr=" PAGE   \* MERGEFORMAT ">
          <w:r w:rsidR="00552217">
            <w:rPr>
              <w:noProof/>
            </w:rPr>
            <w:t>8</w:t>
          </w:r>
        </w:fldSimple>
      </w:p>
    </w:sdtContent>
  </w:sdt>
  <w:p w:rsidR="00A733A5" w:rsidRDefault="00EA7D22" w:rsidP="00A733A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2B" w:rsidRDefault="00AB272B">
    <w:pPr>
      <w:pStyle w:val="a5"/>
      <w:jc w:val="center"/>
    </w:pPr>
  </w:p>
  <w:p w:rsidR="00AB272B" w:rsidRDefault="00AB27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D22" w:rsidRDefault="00EA7D22" w:rsidP="00FF289F">
      <w:pPr>
        <w:spacing w:after="0" w:line="240" w:lineRule="auto"/>
      </w:pPr>
      <w:r>
        <w:separator/>
      </w:r>
    </w:p>
  </w:footnote>
  <w:footnote w:type="continuationSeparator" w:id="1">
    <w:p w:rsidR="00EA7D22" w:rsidRDefault="00EA7D22" w:rsidP="00FF2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7102"/>
    <w:multiLevelType w:val="hybridMultilevel"/>
    <w:tmpl w:val="2D6A804A"/>
    <w:lvl w:ilvl="0" w:tplc="EA7A03E8">
      <w:start w:val="1"/>
      <w:numFmt w:val="bullet"/>
      <w:lvlText w:val="-"/>
      <w:lvlJc w:val="left"/>
      <w:pPr>
        <w:ind w:left="360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A81B3B"/>
    <w:multiLevelType w:val="hybridMultilevel"/>
    <w:tmpl w:val="991C3B6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482485"/>
    <w:multiLevelType w:val="hybridMultilevel"/>
    <w:tmpl w:val="7E60B292"/>
    <w:lvl w:ilvl="0" w:tplc="148ECA7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C7DE1"/>
    <w:multiLevelType w:val="hybridMultilevel"/>
    <w:tmpl w:val="FDB81A06"/>
    <w:lvl w:ilvl="0" w:tplc="537A0966">
      <w:start w:val="1"/>
      <w:numFmt w:val="bullet"/>
      <w:lvlText w:val="̶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BC74BA9"/>
    <w:multiLevelType w:val="hybridMultilevel"/>
    <w:tmpl w:val="CE369804"/>
    <w:lvl w:ilvl="0" w:tplc="EA7A03E8">
      <w:start w:val="1"/>
      <w:numFmt w:val="bullet"/>
      <w:lvlText w:val="-"/>
      <w:lvlJc w:val="left"/>
      <w:pPr>
        <w:ind w:left="360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5E0B18"/>
    <w:multiLevelType w:val="hybridMultilevel"/>
    <w:tmpl w:val="6C30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D375A"/>
    <w:multiLevelType w:val="hybridMultilevel"/>
    <w:tmpl w:val="10E6C4F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6920E7"/>
    <w:multiLevelType w:val="hybridMultilevel"/>
    <w:tmpl w:val="CE148440"/>
    <w:lvl w:ilvl="0" w:tplc="EA7A03E8">
      <w:start w:val="1"/>
      <w:numFmt w:val="bullet"/>
      <w:lvlText w:val="-"/>
      <w:lvlJc w:val="left"/>
      <w:pPr>
        <w:ind w:left="1069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43C2CA7"/>
    <w:multiLevelType w:val="hybridMultilevel"/>
    <w:tmpl w:val="7C7AEDB0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355E121A"/>
    <w:multiLevelType w:val="hybridMultilevel"/>
    <w:tmpl w:val="6A6296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56F15"/>
    <w:multiLevelType w:val="hybridMultilevel"/>
    <w:tmpl w:val="8CB813A6"/>
    <w:lvl w:ilvl="0" w:tplc="7D7A29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6640EC"/>
    <w:multiLevelType w:val="hybridMultilevel"/>
    <w:tmpl w:val="D5DCE238"/>
    <w:lvl w:ilvl="0" w:tplc="148ECA7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35553"/>
    <w:multiLevelType w:val="hybridMultilevel"/>
    <w:tmpl w:val="2AAC55C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E71D4"/>
    <w:multiLevelType w:val="hybridMultilevel"/>
    <w:tmpl w:val="35FA329C"/>
    <w:lvl w:ilvl="0" w:tplc="64441EFC">
      <w:start w:val="1"/>
      <w:numFmt w:val="decimal"/>
      <w:lvlText w:val="2.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4">
    <w:nsid w:val="55A96C4A"/>
    <w:multiLevelType w:val="hybridMultilevel"/>
    <w:tmpl w:val="461E80D6"/>
    <w:lvl w:ilvl="0" w:tplc="95A8CE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594F34"/>
    <w:multiLevelType w:val="hybridMultilevel"/>
    <w:tmpl w:val="86E0B77A"/>
    <w:lvl w:ilvl="0" w:tplc="EA7A03E8">
      <w:start w:val="1"/>
      <w:numFmt w:val="bullet"/>
      <w:lvlText w:val="-"/>
      <w:lvlJc w:val="left"/>
      <w:pPr>
        <w:ind w:left="1429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137009"/>
    <w:multiLevelType w:val="hybridMultilevel"/>
    <w:tmpl w:val="9EF81198"/>
    <w:lvl w:ilvl="0" w:tplc="11FA0EF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CF2AC4"/>
    <w:multiLevelType w:val="hybridMultilevel"/>
    <w:tmpl w:val="B6A21516"/>
    <w:lvl w:ilvl="0" w:tplc="EA7A03E8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Sydnie" w:hAnsi="Sydni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60"/>
        </w:tabs>
        <w:ind w:left="-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660"/>
        </w:tabs>
        <w:ind w:left="6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380"/>
        </w:tabs>
        <w:ind w:left="13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00"/>
        </w:tabs>
        <w:ind w:left="21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820"/>
        </w:tabs>
        <w:ind w:left="28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540"/>
        </w:tabs>
        <w:ind w:left="35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260"/>
        </w:tabs>
        <w:ind w:left="42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4980"/>
        </w:tabs>
        <w:ind w:left="4980" w:hanging="360"/>
      </w:pPr>
    </w:lvl>
  </w:abstractNum>
  <w:abstractNum w:abstractNumId="18">
    <w:nsid w:val="6B8472B0"/>
    <w:multiLevelType w:val="hybridMultilevel"/>
    <w:tmpl w:val="225463AE"/>
    <w:lvl w:ilvl="0" w:tplc="EA7A03E8">
      <w:start w:val="1"/>
      <w:numFmt w:val="bullet"/>
      <w:lvlText w:val="-"/>
      <w:lvlJc w:val="left"/>
      <w:pPr>
        <w:ind w:left="360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D448EF"/>
    <w:multiLevelType w:val="hybridMultilevel"/>
    <w:tmpl w:val="C3646F4A"/>
    <w:lvl w:ilvl="0" w:tplc="537A0966">
      <w:start w:val="1"/>
      <w:numFmt w:val="bullet"/>
      <w:lvlText w:val="̶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DA92F8E"/>
    <w:multiLevelType w:val="hybridMultilevel"/>
    <w:tmpl w:val="50F64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6148F"/>
    <w:multiLevelType w:val="hybridMultilevel"/>
    <w:tmpl w:val="EF52A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C0221C3"/>
    <w:multiLevelType w:val="hybridMultilevel"/>
    <w:tmpl w:val="F35EE878"/>
    <w:lvl w:ilvl="0" w:tplc="EA7A03E8">
      <w:start w:val="1"/>
      <w:numFmt w:val="bullet"/>
      <w:lvlText w:val="-"/>
      <w:lvlJc w:val="left"/>
      <w:pPr>
        <w:ind w:left="360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090A8E"/>
    <w:multiLevelType w:val="hybridMultilevel"/>
    <w:tmpl w:val="157477A2"/>
    <w:lvl w:ilvl="0" w:tplc="EA7A03E8">
      <w:start w:val="1"/>
      <w:numFmt w:val="bullet"/>
      <w:lvlText w:val="-"/>
      <w:lvlJc w:val="left"/>
      <w:pPr>
        <w:ind w:left="360" w:hanging="360"/>
      </w:pPr>
      <w:rPr>
        <w:rFonts w:ascii="Sydnie" w:hAnsi="Sydnie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12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9"/>
  </w:num>
  <w:num w:numId="10">
    <w:abstractNumId w:val="21"/>
  </w:num>
  <w:num w:numId="11">
    <w:abstractNumId w:val="20"/>
  </w:num>
  <w:num w:numId="12">
    <w:abstractNumId w:val="8"/>
  </w:num>
  <w:num w:numId="13">
    <w:abstractNumId w:val="19"/>
  </w:num>
  <w:num w:numId="14">
    <w:abstractNumId w:val="13"/>
  </w:num>
  <w:num w:numId="15">
    <w:abstractNumId w:val="16"/>
  </w:num>
  <w:num w:numId="16">
    <w:abstractNumId w:val="3"/>
  </w:num>
  <w:num w:numId="17">
    <w:abstractNumId w:val="14"/>
  </w:num>
  <w:num w:numId="18">
    <w:abstractNumId w:val="18"/>
  </w:num>
  <w:num w:numId="19">
    <w:abstractNumId w:val="4"/>
  </w:num>
  <w:num w:numId="20">
    <w:abstractNumId w:val="2"/>
  </w:num>
  <w:num w:numId="21">
    <w:abstractNumId w:val="0"/>
  </w:num>
  <w:num w:numId="22">
    <w:abstractNumId w:val="1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130"/>
    <w:rsid w:val="00021318"/>
    <w:rsid w:val="00047471"/>
    <w:rsid w:val="000A486C"/>
    <w:rsid w:val="000B5473"/>
    <w:rsid w:val="000E0C6E"/>
    <w:rsid w:val="0016584F"/>
    <w:rsid w:val="001C5F34"/>
    <w:rsid w:val="00212F44"/>
    <w:rsid w:val="00220ABD"/>
    <w:rsid w:val="00293BFC"/>
    <w:rsid w:val="002F11BE"/>
    <w:rsid w:val="00340CB2"/>
    <w:rsid w:val="00385536"/>
    <w:rsid w:val="003B585E"/>
    <w:rsid w:val="003C23D4"/>
    <w:rsid w:val="00420897"/>
    <w:rsid w:val="004A0A18"/>
    <w:rsid w:val="004D490A"/>
    <w:rsid w:val="00522DCA"/>
    <w:rsid w:val="00544211"/>
    <w:rsid w:val="00552217"/>
    <w:rsid w:val="00593047"/>
    <w:rsid w:val="005A0857"/>
    <w:rsid w:val="005E1B0D"/>
    <w:rsid w:val="00654DF8"/>
    <w:rsid w:val="006A3694"/>
    <w:rsid w:val="006E1D62"/>
    <w:rsid w:val="006F06E0"/>
    <w:rsid w:val="007171EC"/>
    <w:rsid w:val="00730853"/>
    <w:rsid w:val="00773831"/>
    <w:rsid w:val="007E6130"/>
    <w:rsid w:val="00801A2A"/>
    <w:rsid w:val="00900F2A"/>
    <w:rsid w:val="00920235"/>
    <w:rsid w:val="00967CA2"/>
    <w:rsid w:val="009876C8"/>
    <w:rsid w:val="00A12811"/>
    <w:rsid w:val="00A371DB"/>
    <w:rsid w:val="00A820F8"/>
    <w:rsid w:val="00AB272B"/>
    <w:rsid w:val="00AB4639"/>
    <w:rsid w:val="00B51DB8"/>
    <w:rsid w:val="00B64427"/>
    <w:rsid w:val="00B93395"/>
    <w:rsid w:val="00BA103F"/>
    <w:rsid w:val="00BB249F"/>
    <w:rsid w:val="00BB3BFB"/>
    <w:rsid w:val="00BC54B5"/>
    <w:rsid w:val="00C612FF"/>
    <w:rsid w:val="00C61AEC"/>
    <w:rsid w:val="00CB5880"/>
    <w:rsid w:val="00CD7736"/>
    <w:rsid w:val="00D76391"/>
    <w:rsid w:val="00DF602C"/>
    <w:rsid w:val="00E01F86"/>
    <w:rsid w:val="00EA7D22"/>
    <w:rsid w:val="00EF618D"/>
    <w:rsid w:val="00F37D30"/>
    <w:rsid w:val="00F4494D"/>
    <w:rsid w:val="00F72911"/>
    <w:rsid w:val="00F73C90"/>
    <w:rsid w:val="00F97C05"/>
    <w:rsid w:val="00FD5ED2"/>
    <w:rsid w:val="00FD7618"/>
    <w:rsid w:val="00FE6295"/>
    <w:rsid w:val="00FF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91"/>
  </w:style>
  <w:style w:type="paragraph" w:styleId="1">
    <w:name w:val="heading 1"/>
    <w:basedOn w:val="a"/>
    <w:next w:val="a"/>
    <w:link w:val="10"/>
    <w:uiPriority w:val="9"/>
    <w:qFormat/>
    <w:rsid w:val="00F37D3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F729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E6130"/>
    <w:rPr>
      <w:i/>
      <w:iCs/>
    </w:rPr>
  </w:style>
  <w:style w:type="paragraph" w:styleId="a4">
    <w:name w:val="Normal (Web)"/>
    <w:basedOn w:val="a"/>
    <w:rsid w:val="007E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E61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7E613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7E6130"/>
  </w:style>
  <w:style w:type="character" w:styleId="a8">
    <w:name w:val="Hyperlink"/>
    <w:basedOn w:val="a0"/>
    <w:uiPriority w:val="99"/>
    <w:rsid w:val="00B93395"/>
    <w:rPr>
      <w:color w:val="0000FF"/>
      <w:u w:val="single"/>
    </w:rPr>
  </w:style>
  <w:style w:type="character" w:styleId="a9">
    <w:name w:val="Strong"/>
    <w:basedOn w:val="a0"/>
    <w:qFormat/>
    <w:rsid w:val="00B9339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7D3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vtorname">
    <w:name w:val="avtorname"/>
    <w:basedOn w:val="a0"/>
    <w:rsid w:val="00F37D30"/>
  </w:style>
  <w:style w:type="paragraph" w:styleId="aa">
    <w:name w:val="header"/>
    <w:basedOn w:val="a"/>
    <w:link w:val="ab"/>
    <w:uiPriority w:val="99"/>
    <w:semiHidden/>
    <w:unhideWhenUsed/>
    <w:rsid w:val="00AB2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72B"/>
  </w:style>
  <w:style w:type="table" w:styleId="ac">
    <w:name w:val="Table Grid"/>
    <w:basedOn w:val="a1"/>
    <w:uiPriority w:val="59"/>
    <w:rsid w:val="00293B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F602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F72911"/>
    <w:rPr>
      <w:rFonts w:ascii="Arial" w:eastAsia="Times New Roman" w:hAnsi="Arial" w:cs="Arial"/>
      <w:b/>
      <w:bCs/>
      <w:sz w:val="26"/>
      <w:szCs w:val="26"/>
    </w:rPr>
  </w:style>
  <w:style w:type="paragraph" w:styleId="ae">
    <w:name w:val="No Spacing"/>
    <w:uiPriority w:val="1"/>
    <w:qFormat/>
    <w:rsid w:val="001C5F3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900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0F2A"/>
    <w:rPr>
      <w:rFonts w:ascii="Courier New" w:eastAsia="Times New Roman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7738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3;&#1086;&#1083;&#1086;&#1076;_&#1074;_&#1055;&#1086;&#1074;&#1086;&#1083;&#1078;&#1100;&#1077;_1921_192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gu.ru/journal/izvestiya/pj/2012-3/83-8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ren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tresp.ru/chitat/ru/&#1060;/fedoseev-semyon-leonidovich/pulemeti-russkoj-armii-v-boyu/29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60E93-F21F-41CD-89FC-F188633A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Prepod</cp:lastModifiedBy>
  <cp:revision>31</cp:revision>
  <dcterms:created xsi:type="dcterms:W3CDTF">2015-03-20T10:06:00Z</dcterms:created>
  <dcterms:modified xsi:type="dcterms:W3CDTF">2019-01-30T04:53:00Z</dcterms:modified>
</cp:coreProperties>
</file>