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D26" w:rsidRPr="00A62D26" w:rsidRDefault="00A62D26" w:rsidP="00A62D26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</w:pPr>
      <w:r w:rsidRPr="00A62D26">
        <w:rPr>
          <w:rFonts w:ascii="Arial" w:eastAsia="Times New Roman" w:hAnsi="Arial" w:cs="Arial"/>
          <w:color w:val="333333"/>
          <w:kern w:val="36"/>
          <w:sz w:val="45"/>
          <w:szCs w:val="45"/>
          <w:lang w:eastAsia="ru-RU"/>
        </w:rPr>
        <w:t>Отчет об использовании цифровых образовательных ресурсов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Анастасия </w:t>
      </w:r>
      <w:proofErr w:type="spellStart"/>
      <w:r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Митыпова</w:t>
      </w:r>
      <w:proofErr w:type="spellEnd"/>
      <w:r w:rsidRPr="00A62D26">
        <w:rPr>
          <w:rFonts w:ascii="Arial" w:eastAsia="Times New Roman" w:hAnsi="Arial" w:cs="Arial"/>
          <w:color w:val="111111"/>
          <w:sz w:val="27"/>
          <w:szCs w:val="27"/>
          <w:lang w:eastAsia="ru-RU"/>
        </w:rPr>
        <w:br/>
        <w:t>Отчет об использовании цифровых образовательных ресурсов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Отчет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</w:t>
      </w:r>
      <w:r w:rsidRPr="00A62D26">
        <w:rPr>
          <w:rFonts w:ascii="Arial" w:eastAsia="Times New Roman" w:hAnsi="Arial" w:cs="Arial"/>
          <w:b/>
          <w:bCs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Использование цифровых образовательных ресурсов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»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Информатизация общества – это реальность наших дней. Причина тому – повышение роли информации, превращение ее в одну из важнейших движущих сил всей производственной и общественной жизни. Информатизация общества – это глобальный социальный процесс, особенность которого состоит в том, что доминирующим видом деятельности в сфере общественного производства является сбор, накопление, продуцирование,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обработка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хранение, передача и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 информации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осуществляемые на основе современных средств микропроцессорной и вычислительной техники, а также на базе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разнообразных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средств информационного обмена. Современный этап развития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образования связан с широким использованием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современных информационно-коммуникационных технологий и возможностей, предоставляемых глобальной сетью Интернет.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 цифровых образовательных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технологий может помочь мне, как педагогу, в работе?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1. Подбираю иллюстративный материал </w:t>
      </w:r>
      <w:proofErr w:type="gramStart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</w:t>
      </w:r>
      <w:proofErr w:type="gramEnd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непосредственно </w:t>
      </w:r>
      <w:proofErr w:type="spellStart"/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образовательной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деятельности</w:t>
      </w:r>
      <w:proofErr w:type="spellEnd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для оформления стендов группы. Мною созданы коллекции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цифровых фотографий по темам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«Осень»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«Зимующие птицы»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«Кто живёт в лесу»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«Перелётные птицы»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«Зимние пейзажи»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A62D26" w:rsidRPr="00A62D26" w:rsidRDefault="00A62D26" w:rsidP="00A62D2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Обмениваюсь опытом, знакомлюсь с периодикой, наработками других педагогов.</w:t>
      </w:r>
    </w:p>
    <w:p w:rsidR="00A62D26" w:rsidRPr="00A62D26" w:rsidRDefault="00A62D26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3. Имею личные публикации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 конспекты занятий, прогулки, картотека игр, материалы опыта работы, мастер- класс, на сайте </w:t>
      </w:r>
      <w:r w:rsidRPr="00A62D26">
        <w:rPr>
          <w:rFonts w:ascii="Arial" w:eastAsia="Times New Roman" w:hAnsi="Arial" w:cs="Arial"/>
          <w:color w:val="111111"/>
          <w:sz w:val="26"/>
          <w:szCs w:val="26"/>
          <w:bdr w:val="none" w:sz="0" w:space="0" w:color="auto" w:frame="1"/>
          <w:lang w:eastAsia="ru-RU"/>
        </w:rPr>
        <w:t>www.maam.ru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Дошкольник</w:t>
      </w:r>
      <w:proofErr w:type="gramStart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spellStart"/>
      <w:proofErr w:type="gramStart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gramEnd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</w:t>
      </w:r>
      <w:proofErr w:type="spellEnd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сайт детские презентации </w:t>
      </w:r>
      <w:proofErr w:type="spellStart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vika</w:t>
      </w:r>
      <w:proofErr w:type="spellEnd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. </w:t>
      </w:r>
      <w:proofErr w:type="spellStart"/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hsportal.ry</w:t>
      </w:r>
      <w:proofErr w:type="spellEnd"/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5. Свои достижения в области ЦОР демонстрирую при проведении открытых за</w:t>
      </w:r>
      <w:r w:rsid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нятий. 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6. 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 цифровой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фотоаппаратуры и программ редактирования фотографий, помогают мне создавать различные фотоколлажи.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</w:t>
      </w:r>
      <w:r w:rsid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видеокамеры в своей работе позволяет демонстрировать коллегам и родителям фрагменты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образовательной деятельности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видео-показы подвижных и сюжетно-ролевых игр.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7. 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Использую интернет и цифровые образовательные ресурсы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в педагогической деятельности, с целью информационного и научно-методического сопровождения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образовательного процесса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как поиск дополнительной информации для занятий, расширения кругозора детей.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8. Создала презентации по </w:t>
      </w:r>
      <w:r w:rsidRPr="00A62D26">
        <w:rPr>
          <w:rFonts w:ascii="Arial" w:eastAsia="Times New Roman" w:hAnsi="Arial" w:cs="Arial"/>
          <w:color w:val="111111"/>
          <w:sz w:val="26"/>
          <w:szCs w:val="26"/>
          <w:u w:val="single"/>
          <w:bdr w:val="none" w:sz="0" w:space="0" w:color="auto" w:frame="1"/>
          <w:lang w:eastAsia="ru-RU"/>
        </w:rPr>
        <w:t>темам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 </w:t>
      </w:r>
      <w:proofErr w:type="gramStart"/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«Осень»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(осенние превращения в природе, фрукты, овощи, ягоды, грибы,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«Зима»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(природа зимой,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«Весна»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«Птицы»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(зимующие и перелётные,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«Жизнь животных»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(животные нашего края, животные жарких стран, животные Арктики,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«Всё о космосе»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 </w:t>
      </w:r>
      <w:r w:rsidRPr="00A62D26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«Декоративно-прикладное творчество»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(Гжель, Хохлома, Городецкая роспись, дымковская роспись, которая представляет интерес не только для педагогов, но и для родителей.</w:t>
      </w:r>
      <w:proofErr w:type="gramEnd"/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ЦОР делают процесс обучения более интересным и интенсивным.</w:t>
      </w:r>
    </w:p>
    <w:p w:rsidR="00A62D26" w:rsidRPr="00A62D26" w:rsidRDefault="00A62D26" w:rsidP="00A62D26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в процессе воспитания интерактивных средств позволяет мне производить быструю смену дидактического материала, способствует активизации познавательной деятельности воспитанников, стимулирует развитие мышления, восприятия, памяти</w:t>
      </w:r>
    </w:p>
    <w:p w:rsidR="00A62D26" w:rsidRPr="00A62D26" w:rsidRDefault="00A62D26" w:rsidP="00A62D2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Уже имеющийся опыт показал, что работа с ноутбуком, демонстрация презентационных материалов на занятиях улучшают восприятие материала воспитанниками. Дети и родители считают, что занятия с показом мультипликационных фильмов, презентаций гораздо интереснее, чем рассказ воспитателя с применением печатного раздаточного материала.</w:t>
      </w:r>
    </w:p>
    <w:p w:rsidR="00047EAE" w:rsidRPr="00C05BD4" w:rsidRDefault="00A62D26" w:rsidP="00C05BD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 применении ЦОР не забываю о здоровье сберегающих технологиях, </w:t>
      </w:r>
      <w:r w:rsidRPr="00A62D26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</w:t>
      </w:r>
      <w:r w:rsidRPr="00A62D26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технических средств воспитания ограничиваю временными рамками, соответствующим</w:t>
      </w:r>
      <w:r w:rsidR="00C05BD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возрастным особенностям детей.</w:t>
      </w:r>
      <w:bookmarkStart w:id="0" w:name="_GoBack"/>
      <w:bookmarkEnd w:id="0"/>
    </w:p>
    <w:p w:rsidR="00047EAE" w:rsidRPr="00047EAE" w:rsidRDefault="00047EAE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настоящее время практически все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образовательные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 учреждения </w:t>
      </w:r>
      <w:proofErr w:type="gramStart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имеют компьютеры и у педагогов появилась</w:t>
      </w:r>
      <w:proofErr w:type="gram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возможность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использовать современную технику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047EAE" w:rsidRPr="00047EAE" w:rsidRDefault="00047EAE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С введением в </w:t>
      </w:r>
      <w:proofErr w:type="spellStart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воспитательно</w:t>
      </w:r>
      <w:proofErr w:type="spell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образовательный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процесс новых компьютерных технологий становится актуальной проблема накопления и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использования электронных образовательных ресурсов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047EAE" w:rsidRPr="00047EAE" w:rsidRDefault="00047EAE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Электронные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образовательные ресурсы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– это представленные в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цифровой форме фотографии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для организации учебного процесса.</w:t>
      </w:r>
    </w:p>
    <w:p w:rsidR="00047EAE" w:rsidRPr="00047EAE" w:rsidRDefault="00047EAE" w:rsidP="00047EA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электронных учебных материалов огромные потенциальные возможности, создающие условия для успешного решения дидактических задач.</w:t>
      </w:r>
    </w:p>
    <w:p w:rsidR="00047EAE" w:rsidRPr="00047EAE" w:rsidRDefault="00047EAE" w:rsidP="00C05BD4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</w:t>
      </w:r>
      <w:r w:rsidR="00C05BD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использую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компьютер </w:t>
      </w:r>
      <w:proofErr w:type="gramStart"/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для</w:t>
      </w:r>
      <w:proofErr w:type="gram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:</w:t>
      </w:r>
    </w:p>
    <w:p w:rsidR="00047EAE" w:rsidRPr="00047EAE" w:rsidRDefault="00047EAE" w:rsidP="00047EA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составления перспективного и календарного планов, оформление документации;</w:t>
      </w:r>
    </w:p>
    <w:p w:rsidR="00047EAE" w:rsidRPr="00047EAE" w:rsidRDefault="00047EAE" w:rsidP="00047EA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создания презентаций;</w:t>
      </w:r>
    </w:p>
    <w:p w:rsidR="00047EAE" w:rsidRPr="00047EAE" w:rsidRDefault="00047EAE" w:rsidP="00047EA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составления отчетов;</w:t>
      </w:r>
    </w:p>
    <w:p w:rsidR="00047EAE" w:rsidRPr="00047EAE" w:rsidRDefault="00047EAE" w:rsidP="00047EA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</w:t>
      </w:r>
      <w:proofErr w:type="gramStart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изготовлении</w:t>
      </w:r>
      <w:proofErr w:type="gram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памяток и буклетов;</w:t>
      </w:r>
    </w:p>
    <w:p w:rsidR="00047EAE" w:rsidRPr="00047EAE" w:rsidRDefault="00047EAE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• подборки иллюстративного материала к различным мероприятиям, оформлению информационного материала для оформления стендов, папок-передвижек, </w:t>
      </w:r>
      <w:r w:rsidRPr="00047EAE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(интернет, принтер, презентация)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;</w:t>
      </w:r>
    </w:p>
    <w:p w:rsidR="00047EAE" w:rsidRPr="00047EAE" w:rsidRDefault="00047EAE" w:rsidP="00047EAE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Применение на практике информационных технологий позволяет обобщать передовой педагогический опыт.</w:t>
      </w:r>
    </w:p>
    <w:p w:rsidR="00047EAE" w:rsidRPr="00047EAE" w:rsidRDefault="00047EAE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Работа с Интернет-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ресурсами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позволила воспитателю познакомиться с системой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образовательных порталов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находить и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использовать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очень важную и нужную информацию на сайтах,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использовать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 для работы материалы с сайтов </w:t>
      </w:r>
      <w:proofErr w:type="spellStart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ped-kopilka</w:t>
      </w:r>
      <w:proofErr w:type="spell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Педагоги</w:t>
      </w:r>
      <w:proofErr w:type="gramStart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</w:t>
      </w:r>
      <w:proofErr w:type="gramEnd"/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нлайн, ns.portal.ru и др.</w:t>
      </w:r>
    </w:p>
    <w:p w:rsidR="00047EAE" w:rsidRPr="00047EAE" w:rsidRDefault="00047EAE" w:rsidP="00047EAE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Использование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ЦОР является стимулом к развитию детской познавательной активности, повышает качество </w:t>
      </w:r>
      <w:r w:rsidRPr="00047EAE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образования</w:t>
      </w:r>
      <w:r w:rsidRPr="00047EAE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и воспитания каждого ребёнка и способствует личностному и профессиональному росту педагогов.</w:t>
      </w:r>
    </w:p>
    <w:p w:rsidR="00572CEA" w:rsidRPr="00047EAE" w:rsidRDefault="00572CEA" w:rsidP="00047EAE">
      <w:pPr>
        <w:ind w:firstLine="708"/>
      </w:pPr>
    </w:p>
    <w:sectPr w:rsidR="00572CEA" w:rsidRPr="00047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1A"/>
    <w:rsid w:val="00047EAE"/>
    <w:rsid w:val="00572CEA"/>
    <w:rsid w:val="00A62D26"/>
    <w:rsid w:val="00B61261"/>
    <w:rsid w:val="00C05BD4"/>
    <w:rsid w:val="00D3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6</cp:revision>
  <dcterms:created xsi:type="dcterms:W3CDTF">2019-02-21T06:43:00Z</dcterms:created>
  <dcterms:modified xsi:type="dcterms:W3CDTF">2019-02-26T06:41:00Z</dcterms:modified>
</cp:coreProperties>
</file>