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DD" w:rsidRPr="004F73DD" w:rsidRDefault="004F73DD" w:rsidP="002269F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Педагогические условия формирования представлений о правилах этикета у детей старшего дошкольного возраста</w:t>
      </w:r>
    </w:p>
    <w:p w:rsidR="004F73DD" w:rsidRPr="004F73DD" w:rsidRDefault="004F73DD" w:rsidP="005159F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Воспитание начнется с того момента, в котором воспитатели могут выстраивать с дошкольниками настоящие личностные отношения, где они будут носить характер искренности и терпимости. Чем сложнее </w:t>
      </w:r>
      <w:proofErr w:type="gramStart"/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перемены</w:t>
      </w:r>
      <w:proofErr w:type="gramEnd"/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происходящие вокруг нас, тем более глубокое требуется переосмысление педагогических представлений. Воспитатель в дошкольной образовательной  организации выступает  связующим звеном между окружающим миром и ребенком. От того, насколько высока его культура, какой уровень его профессиональной подготовки и мировоззрения, будет зависеть успех педагогического воздействия на ребенка. </w:t>
      </w:r>
    </w:p>
    <w:p w:rsidR="004F73DD" w:rsidRPr="004F73DD" w:rsidRDefault="004F73DD" w:rsidP="005159F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 работ И.Н. Курочкиной, В.Н. Петровой, Н.А. Ветлугиной и др. позволяет судить о том, что формирование представлений о нормах этикета у дошкольников будет наиболее эффективным, если соблюдать следующие педагогические условия </w:t>
      </w:r>
      <w:r w:rsidR="00CA6FE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[1</w:t>
      </w:r>
      <w:r w:rsidRPr="004F73D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]</w:t>
      </w: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F73DD" w:rsidRPr="004F73DD" w:rsidRDefault="004F73DD" w:rsidP="005159F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bookmarkStart w:id="0" w:name="_Hlk53179841"/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Применение проблемных ситуаций для проявления и закрепления установленных правил поведения. </w:t>
      </w:r>
    </w:p>
    <w:bookmarkEnd w:id="0"/>
    <w:p w:rsidR="004F73DD" w:rsidRPr="004F73DD" w:rsidRDefault="004F73DD" w:rsidP="005159F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Дети старшего дошкольного возраста имеют представления о нормах этикета, однако</w:t>
      </w:r>
      <w:r w:rsidR="002269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 регулярно необходимо чем-то</w:t>
      </w: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подкреплять. Для этого м</w:t>
      </w:r>
      <w:r w:rsidR="002269F0">
        <w:rPr>
          <w:rFonts w:ascii="Times New Roman" w:eastAsia="Calibri" w:hAnsi="Times New Roman" w:cs="Times New Roman"/>
          <w:sz w:val="28"/>
          <w:szCs w:val="28"/>
          <w:lang w:eastAsia="ru-RU"/>
        </w:rPr>
        <w:t>ожно привлекать детей к участию</w:t>
      </w: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практических, игровых ситуациях, ситуациях, имитирующих различные жизненные обстоятельства, в условных ситуациях, которые требуют оценки поступков, а также в проблемных инсценировках с игрушками. </w:t>
      </w:r>
    </w:p>
    <w:p w:rsidR="004F73DD" w:rsidRPr="004F73DD" w:rsidRDefault="004F73DD" w:rsidP="005159F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Воспитателю важно создавать ситуации, требующие от старших дошкольников активного проявления дружеского расположения, заботливого отношения к более младшим детям. Также воспитателю важно сформировать умение по вовлечению младших дошкольников в подвижные и хороводные игры типа «Карусель», «Каравай» и пр. Показывать простые сюжеты пальчикового, кукольного театра, подготовить для детей театрализованный концерт. Педагог должен научить учит ребят приводить в порядок игрушки </w:t>
      </w: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младших дошкольников, подготовить материал для занятий. Подчеркивает возможности младших дошкольников и шестилеток, рассуждая о том, чем можно помочь детям</w:t>
      </w:r>
      <w:r w:rsidR="00CA6FE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[2</w:t>
      </w:r>
      <w:r w:rsidRPr="004F73D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]</w:t>
      </w: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F73DD" w:rsidRPr="004F73DD" w:rsidRDefault="004F73DD" w:rsidP="002269F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Вся жизнь дошкольника в дошкольной образовательной организации  и за ее пределами предполагает соблюдение правил поведения, благодаря им он может проявлять уважение к людям, настраивать окружающих на общение с собо</w:t>
      </w:r>
      <w:bookmarkStart w:id="1" w:name="_GoBack"/>
      <w:bookmarkEnd w:id="1"/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й, привлекать к совместной деятельности и переживать состояние успешной реализации своих дел. </w:t>
      </w:r>
    </w:p>
    <w:p w:rsidR="004F73DD" w:rsidRPr="004F73DD" w:rsidRDefault="004F73DD" w:rsidP="002269F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правилам этикета приводит дошкольников от техники поведения к нравственной и эстетической поведенческой основе; от выполнения общепринятых, внешних, форм поведения к усвоению нравственных принципов. Оно позволяет овладеть детям техникой установления коммуникаций и способствует формированию личностной успешности у них.</w:t>
      </w:r>
    </w:p>
    <w:p w:rsidR="004F73DD" w:rsidRPr="004F73DD" w:rsidRDefault="004F73DD" w:rsidP="002269F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bookmarkStart w:id="2" w:name="_Hlk53179748"/>
      <w:bookmarkStart w:id="3" w:name="_Hlk53179944"/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Реализация взаимодействия с семьями детей, сохраняющая единство требований и преемственность семейного и общественного воспитания. </w:t>
      </w:r>
      <w:bookmarkEnd w:id="2"/>
    </w:p>
    <w:bookmarkEnd w:id="3"/>
    <w:p w:rsidR="004F73DD" w:rsidRPr="004F73DD" w:rsidRDefault="004F73DD" w:rsidP="002269F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Формирование у детей конкретных норм этикета предполагает совместную работу родителей и воспитателя: воспитатель, как профессионал, определяет ориентиры формирования правил поведения и норм этикета, родители практически ежедневно контролируют, организуют, поправляют деятельность ребенка по самовоспитанию. Воспитатель в большинстве своем может работать с детским коллективом, а родители - с отдельным ребенком. При этом каждый участник совместно реализуемого педагогического процесса равен и необходим другому участнику. Взаимодействие родителей и воспитателя обогащает как участников данного процесса, так и сам воспитательный процесс, который имеет направленность на ребенка </w:t>
      </w:r>
      <w:r w:rsidR="00CA6FE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[4</w:t>
      </w:r>
      <w:r w:rsidRPr="004F73D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]</w:t>
      </w: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Формирование у дошкольников представлений о нормах этикета не должно изучаться только в рамках ДОО. Оно предполагает обязательную связь с семейным воспитанием, координацию усилий родителей и </w:t>
      </w: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воспитателя. Работу с род</w:t>
      </w:r>
      <w:r w:rsidR="00375917">
        <w:rPr>
          <w:rFonts w:ascii="Times New Roman" w:eastAsia="Calibri" w:hAnsi="Times New Roman" w:cs="Times New Roman"/>
          <w:sz w:val="28"/>
          <w:szCs w:val="28"/>
          <w:lang w:eastAsia="ru-RU"/>
        </w:rPr>
        <w:t>ителями необходимо осуществлять</w:t>
      </w: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3-х направлениях: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направлении изучения опыта семейного воспитания, на основе учета их достижений и проблем в педагогической деятельности;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оказании воспитателем действенной помощи родителям в воспитании своих детей;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 координации работы с детьми, посещающими ДОО и родителей.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Воспитателю необходимо позаботиться о повышении представлений родителей о нормах этикета, основными компонентами которого  являются: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доверительное и позитивное отношение к воспитателю;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имеющиеся у родителей психолого-педагогические знания;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- имеющиеся практические знания, умения и навыки по формированию представлений о нормах этикета у дошкольников.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3. Создание благоприятного психологическог</w:t>
      </w:r>
      <w:r w:rsidR="00375917">
        <w:rPr>
          <w:rFonts w:ascii="Times New Roman" w:eastAsia="Calibri" w:hAnsi="Times New Roman" w:cs="Times New Roman"/>
          <w:sz w:val="28"/>
          <w:szCs w:val="28"/>
          <w:lang w:eastAsia="ru-RU"/>
        </w:rPr>
        <w:t>о климата в детском коллективе.</w:t>
      </w: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благоприятным психологическим климатом в группе понимают, то где все субъекты образовательного процесса проявляют друг другу доверие, чувствуют себя в безопасности, относятся доброжелательно, могут свободно высказывать свое мнение </w:t>
      </w:r>
      <w:r w:rsidR="00CA6FE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[3</w:t>
      </w:r>
      <w:r w:rsidRPr="004F73D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]</w:t>
      </w: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Отмечается широкий потенциал этикета в построении отношений между малыми социальными группами, которые существуют в дошкольной образовательной организации, а именно </w:t>
      </w:r>
      <w:proofErr w:type="gramStart"/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между</w:t>
      </w:r>
      <w:proofErr w:type="gramEnd"/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детьми группы дошкольной образовательной организации;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членами педагогического коллектива дошкольной образовательной организации;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педагогами и детьми, которые реализуют педагогическое воздействие на дошкольниках;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родителями и детьми, </w:t>
      </w:r>
      <w:proofErr w:type="gramStart"/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являющихся</w:t>
      </w:r>
      <w:proofErr w:type="gramEnd"/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наиболее близкими и самыми заинтересованными воспитателями ребенка;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родителями воспитанников группы;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родителями и педагогами. </w:t>
      </w:r>
    </w:p>
    <w:p w:rsidR="004F73DD" w:rsidRPr="004F73DD" w:rsidRDefault="004F73DD" w:rsidP="004F73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Исследования ученых доказывают прямую связь между успехами детей и средой, в которой происходит воспитание и обучение. Дошкольники больше мотивированы на выполнение деятельности и на развитие своего потенциала, кроме того, они чувствуют себя в полной безопасности. Положительный психологический климат в коллективе способствует сплоченности, взаимоуважению и взаимодоверию. Иными словами, когда ребенок находится в партнерских отношениях с воспитателем и родителем, это способствует улучшению учебных навыков (навыка совместной работы, творчества, критической мышления), а также гибкости, адаптивности, продуктивности, инициативности и ответственности </w:t>
      </w:r>
      <w:r w:rsidR="00CA6FE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[5</w:t>
      </w:r>
      <w:r w:rsidRPr="004F73D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]</w:t>
      </w:r>
      <w:r w:rsidRPr="004F73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A6FE0" w:rsidRDefault="00CA6FE0" w:rsidP="00375917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F73DD" w:rsidRPr="00CA6FE0" w:rsidRDefault="00375917" w:rsidP="0037591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A6FE0">
        <w:rPr>
          <w:rFonts w:ascii="Times New Roman" w:hAnsi="Times New Roman" w:cs="Times New Roman"/>
          <w:b/>
          <w:sz w:val="28"/>
          <w:szCs w:val="28"/>
        </w:rPr>
        <w:t xml:space="preserve">Список литературы: </w:t>
      </w:r>
    </w:p>
    <w:p w:rsidR="00375917" w:rsidRPr="00375917" w:rsidRDefault="00375917" w:rsidP="00375917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В.Н., Васильева Н.Н. </w:t>
      </w:r>
      <w:proofErr w:type="spellStart"/>
      <w:r w:rsidRPr="0037591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Дошкольник: Обучение и развитие. - Ярославль: Академия развития, 2011.</w:t>
      </w:r>
    </w:p>
    <w:p w:rsidR="00375917" w:rsidRPr="00375917" w:rsidRDefault="00375917" w:rsidP="0037591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917">
        <w:rPr>
          <w:rFonts w:ascii="Times New Roman" w:hAnsi="Times New Roman" w:cs="Times New Roman"/>
          <w:sz w:val="28"/>
          <w:szCs w:val="28"/>
        </w:rPr>
        <w:t>Беседы на этические темы  // Дошкольное воспитание. – 2007. – №3. – С. 25-30.</w:t>
      </w:r>
    </w:p>
    <w:p w:rsidR="00375917" w:rsidRPr="003E32CE" w:rsidRDefault="00375917" w:rsidP="00375917">
      <w:pPr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2CE">
        <w:rPr>
          <w:rFonts w:ascii="Times New Roman" w:eastAsia="Times New Roman" w:hAnsi="Times New Roman" w:cs="Times New Roman"/>
          <w:sz w:val="28"/>
          <w:szCs w:val="28"/>
        </w:rPr>
        <w:t>Горбачёва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32CE">
        <w:rPr>
          <w:rFonts w:ascii="Times New Roman" w:eastAsia="Times New Roman" w:hAnsi="Times New Roman" w:cs="Times New Roman"/>
          <w:sz w:val="28"/>
          <w:szCs w:val="28"/>
        </w:rPr>
        <w:t xml:space="preserve"> В.А. Формирование поведения в детском саду. - М., 2007.</w:t>
      </w:r>
    </w:p>
    <w:p w:rsidR="00375917" w:rsidRPr="003E32CE" w:rsidRDefault="00375917" w:rsidP="0037591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32CE">
        <w:rPr>
          <w:rFonts w:ascii="Times New Roman" w:hAnsi="Times New Roman" w:cs="Times New Roman"/>
          <w:sz w:val="28"/>
          <w:szCs w:val="28"/>
        </w:rPr>
        <w:t>Лопатина, А.А. Воспитание нравственных качеств у детей: Конспекты занятий / А.А</w:t>
      </w:r>
      <w:proofErr w:type="gramStart"/>
      <w:r w:rsidRPr="003E32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E32CE">
        <w:rPr>
          <w:rFonts w:ascii="Times New Roman" w:hAnsi="Times New Roman" w:cs="Times New Roman"/>
          <w:sz w:val="28"/>
          <w:szCs w:val="28"/>
        </w:rPr>
        <w:t xml:space="preserve">Лопатина, М.В. </w:t>
      </w:r>
      <w:proofErr w:type="spellStart"/>
      <w:r w:rsidRPr="003E32CE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3E32CE">
        <w:rPr>
          <w:rFonts w:ascii="Times New Roman" w:hAnsi="Times New Roman" w:cs="Times New Roman"/>
          <w:sz w:val="28"/>
          <w:szCs w:val="28"/>
        </w:rPr>
        <w:t xml:space="preserve"> – М.: Книголюб, 2008. </w:t>
      </w:r>
    </w:p>
    <w:p w:rsidR="00375917" w:rsidRPr="003E32CE" w:rsidRDefault="00375917" w:rsidP="0037591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32CE">
        <w:rPr>
          <w:rFonts w:ascii="Times New Roman" w:hAnsi="Times New Roman" w:cs="Times New Roman"/>
          <w:sz w:val="28"/>
          <w:szCs w:val="28"/>
        </w:rPr>
        <w:t>Ушакова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32CE">
        <w:rPr>
          <w:rFonts w:ascii="Times New Roman" w:hAnsi="Times New Roman" w:cs="Times New Roman"/>
          <w:sz w:val="28"/>
          <w:szCs w:val="28"/>
        </w:rPr>
        <w:t xml:space="preserve"> О.С. Программа развития речи детей дошкольного возраста в детском саду 4-е изд., </w:t>
      </w:r>
      <w:proofErr w:type="spellStart"/>
      <w:r w:rsidRPr="003E32C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E32CE">
        <w:rPr>
          <w:rFonts w:ascii="Times New Roman" w:hAnsi="Times New Roman" w:cs="Times New Roman"/>
          <w:sz w:val="28"/>
          <w:szCs w:val="28"/>
        </w:rPr>
        <w:t>. / О.С. Ушакова.– М.: Педагогика, 2017.</w:t>
      </w:r>
    </w:p>
    <w:p w:rsidR="00375917" w:rsidRPr="00375917" w:rsidRDefault="00375917" w:rsidP="00375917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375917" w:rsidRPr="0037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3F2"/>
    <w:multiLevelType w:val="hybridMultilevel"/>
    <w:tmpl w:val="18D875C8"/>
    <w:lvl w:ilvl="0" w:tplc="BDC49BF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954DE2"/>
    <w:multiLevelType w:val="hybridMultilevel"/>
    <w:tmpl w:val="96D4B73C"/>
    <w:lvl w:ilvl="0" w:tplc="46DE0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C02D6"/>
    <w:multiLevelType w:val="multilevel"/>
    <w:tmpl w:val="EAE01CC4"/>
    <w:lvl w:ilvl="0">
      <w:start w:val="1"/>
      <w:numFmt w:val="decimal"/>
      <w:lvlText w:val="%1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2" w:hanging="12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DD"/>
    <w:rsid w:val="002269F0"/>
    <w:rsid w:val="00375917"/>
    <w:rsid w:val="004F73DD"/>
    <w:rsid w:val="005159F4"/>
    <w:rsid w:val="006F7261"/>
    <w:rsid w:val="007D624C"/>
    <w:rsid w:val="008C7801"/>
    <w:rsid w:val="00C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F73DD"/>
  </w:style>
  <w:style w:type="paragraph" w:styleId="a3">
    <w:name w:val="List Paragraph"/>
    <w:basedOn w:val="a"/>
    <w:uiPriority w:val="34"/>
    <w:qFormat/>
    <w:rsid w:val="004F73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7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F73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73DD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4F73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73DD"/>
    <w:rPr>
      <w:rFonts w:ascii="Calibri" w:eastAsia="Calibri" w:hAnsi="Calibri" w:cs="Calibri"/>
      <w:lang w:eastAsia="ru-RU"/>
    </w:rPr>
  </w:style>
  <w:style w:type="table" w:styleId="a9">
    <w:name w:val="Table Grid"/>
    <w:basedOn w:val="a1"/>
    <w:uiPriority w:val="59"/>
    <w:rsid w:val="004F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F73DD"/>
  </w:style>
  <w:style w:type="paragraph" w:styleId="a3">
    <w:name w:val="List Paragraph"/>
    <w:basedOn w:val="a"/>
    <w:uiPriority w:val="34"/>
    <w:qFormat/>
    <w:rsid w:val="004F73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7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F73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73DD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4F73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73DD"/>
    <w:rPr>
      <w:rFonts w:ascii="Calibri" w:eastAsia="Calibri" w:hAnsi="Calibri" w:cs="Calibri"/>
      <w:lang w:eastAsia="ru-RU"/>
    </w:rPr>
  </w:style>
  <w:style w:type="table" w:styleId="a9">
    <w:name w:val="Table Grid"/>
    <w:basedOn w:val="a1"/>
    <w:uiPriority w:val="59"/>
    <w:rsid w:val="004F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2020-11-07T12:53:00Z</dcterms:created>
  <dcterms:modified xsi:type="dcterms:W3CDTF">2020-11-07T13:07:00Z</dcterms:modified>
</cp:coreProperties>
</file>