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b/>
          <w:sz w:val="28"/>
          <w:szCs w:val="28"/>
        </w:rPr>
        <w:t>Консультация для воспитателей и специалистов ДОУ</w:t>
      </w:r>
      <w:r w:rsidRPr="00F97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3B0" w:rsidRPr="00F973B0" w:rsidRDefault="00F973B0" w:rsidP="00F973B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973B0">
        <w:rPr>
          <w:rFonts w:ascii="Times New Roman" w:hAnsi="Times New Roman" w:cs="Times New Roman"/>
          <w:b/>
          <w:sz w:val="28"/>
          <w:szCs w:val="28"/>
        </w:rPr>
        <w:t>«Основные подходы к проведению коррекционной работы с аутичными детьми».</w:t>
      </w:r>
      <w:bookmarkStart w:id="0" w:name="_GoBack"/>
      <w:bookmarkEnd w:id="0"/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 Первоначально в контактах с ребенком не должно быть не только давления, нажима, но даже просто прямого обращения. Ребенок, имеющий отрицательный опыт в контактах, не должен понять, что его снова вовлекают в привычно неприятную для него ситуацию.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 1. Первые контакты организуются на адекватном для ребенка уровне в рамках тех активностей, которыми он занимается сам.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 2. Необходимо по возможности включать элементы контакта в привычные моменты аутостимуляции ребенка приятными впечатлениями и тем создавать и поддерживать собственную положительную валентности.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 3. Необходимо постепенно разнообразить привычные удовольствия ребенка, усилить их аффективным заражением собственной радости доказать ребенку, что с человеком лучше, чем без него.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 4. Работа по восстановлению потребности ребенка в аффективном контакте может быть очень длительной, но ее нельзя форсировать. 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>5. Только после закрепления у ребенка потребности в контакте, когда взрослый становится для него положительным аффективным центром ситуации, когда появляется спонтанное явное обращение ребенка к другому, можно начинать пробовать усложнять формы контактов.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 6. Усложнение форм контактов должно идти постепенно, с опорой на сложившийся стереотип взаимодействия. Ребенок должен быть уверен, что усвоенные им формы не будут разрушены и он не останется «безоружным» в общении. 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7. Усложнение форм контакта идет по пути не столько предложения его новых вариантов, сколько осторожного введения новых деталей структуру существующих форм. 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973B0">
        <w:rPr>
          <w:rFonts w:ascii="Times New Roman" w:hAnsi="Times New Roman" w:cs="Times New Roman"/>
          <w:sz w:val="28"/>
          <w:szCs w:val="28"/>
        </w:rPr>
        <w:t>. Необходимо строго дозировать аффективные контакты с ребенком. Продолжение взаимодействия в условиях психического пресыщения, когда даже приятная ситуация становится для ребенка дискомфортной, может вновь погасить его аффективное внимание к взрослому, разрушить уже достигнутое.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Необходимо помнить, что при достижении аффективной связи с ребенком, смягчении его аутистических установок он становится более </w:t>
      </w:r>
      <w:r w:rsidRPr="00F973B0">
        <w:rPr>
          <w:rFonts w:ascii="Times New Roman" w:hAnsi="Times New Roman" w:cs="Times New Roman"/>
          <w:sz w:val="28"/>
          <w:szCs w:val="28"/>
        </w:rPr>
        <w:lastRenderedPageBreak/>
        <w:t xml:space="preserve">раним в контактах и его надо особенно беречь от ситуаций конфликта с близкими. 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При установлении аффективного контакта необходимо учитывать, что это не является самоцелью всей коррекционной работы. Задачей является установление аффективного взаимодействия для совместного овладения окружающим миром. Поэтому по мере установления контакта с ребенком его аффективное внимание начинает постепенно направляться на процесс и результат совместного контакта со средой». 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Pr="00F973B0">
        <w:rPr>
          <w:rFonts w:ascii="Times New Roman" w:hAnsi="Times New Roman" w:cs="Times New Roman"/>
          <w:sz w:val="28"/>
          <w:szCs w:val="28"/>
        </w:rPr>
        <w:t>приёмы</w:t>
      </w:r>
      <w:r w:rsidRPr="00F973B0">
        <w:rPr>
          <w:rFonts w:ascii="Times New Roman" w:hAnsi="Times New Roman" w:cs="Times New Roman"/>
          <w:sz w:val="28"/>
          <w:szCs w:val="28"/>
        </w:rPr>
        <w:t xml:space="preserve"> коррекционной работы.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 Поскольку для большинства аутичных детей характерны страхи, и систему коррекционной работы, как правило, входит и специальная работа по преодолению страхов. Для этой цели используют игровую терапию, в частности в варианте «десенсибилизации», т.е. постепенного «привыкания» к пугающему объекту. </w:t>
      </w:r>
    </w:p>
    <w:p w:rsid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>«Установление контакта». Несмотря на индивидуальность каждого ребенка, в поведении всех детей, прошедших игротерапию, на первых сеансах выделяется нечто общее. Дет</w:t>
      </w:r>
      <w:r>
        <w:rPr>
          <w:rFonts w:ascii="Times New Roman" w:hAnsi="Times New Roman" w:cs="Times New Roman"/>
          <w:sz w:val="28"/>
          <w:szCs w:val="28"/>
        </w:rPr>
        <w:t>ей объединяет отсутствие направл</w:t>
      </w:r>
      <w:r w:rsidRPr="00F973B0">
        <w:rPr>
          <w:rFonts w:ascii="Times New Roman" w:hAnsi="Times New Roman" w:cs="Times New Roman"/>
          <w:sz w:val="28"/>
          <w:szCs w:val="28"/>
        </w:rPr>
        <w:t>енного</w:t>
      </w:r>
      <w:r w:rsidRPr="00F973B0">
        <w:rPr>
          <w:rFonts w:ascii="Times New Roman" w:hAnsi="Times New Roman" w:cs="Times New Roman"/>
          <w:sz w:val="28"/>
          <w:szCs w:val="28"/>
        </w:rPr>
        <w:t xml:space="preserve"> интереса к игрушкам, отказ </w:t>
      </w:r>
      <w:r>
        <w:rPr>
          <w:rFonts w:ascii="Times New Roman" w:hAnsi="Times New Roman" w:cs="Times New Roman"/>
          <w:sz w:val="28"/>
          <w:szCs w:val="28"/>
        </w:rPr>
        <w:t>от контактирования с эксперимен</w:t>
      </w:r>
      <w:r w:rsidRPr="00F973B0">
        <w:rPr>
          <w:rFonts w:ascii="Times New Roman" w:hAnsi="Times New Roman" w:cs="Times New Roman"/>
          <w:sz w:val="28"/>
          <w:szCs w:val="28"/>
        </w:rPr>
        <w:t>татором, ослабление ориентировочн</w:t>
      </w:r>
      <w:r>
        <w:rPr>
          <w:rFonts w:ascii="Times New Roman" w:hAnsi="Times New Roman" w:cs="Times New Roman"/>
          <w:sz w:val="28"/>
          <w:szCs w:val="28"/>
        </w:rPr>
        <w:t>ой деятельности, страх новой об</w:t>
      </w:r>
      <w:r w:rsidRPr="00F973B0">
        <w:rPr>
          <w:rFonts w:ascii="Times New Roman" w:hAnsi="Times New Roman" w:cs="Times New Roman"/>
          <w:sz w:val="28"/>
          <w:szCs w:val="28"/>
        </w:rPr>
        <w:t xml:space="preserve">становки. В связи с этим для установления контакта прежде всего было необходимо создать условия для ослабления или снятия тревожности, страха, внушить чувство безопасности, продуцировать стабильную спонтанную деятельность доступного ребенку уровня. Устанавливать контакты с ребенком необходимо только в доступной по возможности деятельности. </w:t>
      </w:r>
    </w:p>
    <w:p w:rsidR="00782E00" w:rsidRPr="00F973B0" w:rsidRDefault="00F973B0" w:rsidP="00F97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73B0">
        <w:rPr>
          <w:rFonts w:ascii="Times New Roman" w:hAnsi="Times New Roman" w:cs="Times New Roman"/>
          <w:sz w:val="28"/>
          <w:szCs w:val="28"/>
        </w:rPr>
        <w:t xml:space="preserve">Методические приемы, применяемые па первом этапе игротерапии. Первостепенное значение </w:t>
      </w:r>
      <w:r w:rsidRPr="00F973B0">
        <w:rPr>
          <w:rFonts w:ascii="Times New Roman" w:hAnsi="Times New Roman" w:cs="Times New Roman"/>
          <w:sz w:val="28"/>
          <w:szCs w:val="28"/>
        </w:rPr>
        <w:t>придаются</w:t>
      </w:r>
      <w:r w:rsidRPr="00F973B0">
        <w:rPr>
          <w:rFonts w:ascii="Times New Roman" w:hAnsi="Times New Roman" w:cs="Times New Roman"/>
          <w:sz w:val="28"/>
          <w:szCs w:val="28"/>
        </w:rPr>
        <w:t xml:space="preserve"> тому, что больные дети, будучи неспособными к общению на нормальном для их возраста уровне, обнаруживают сохранность ранних форм воздействия. Поэтому на первом этапе коррекционной работы выявляются эти сохранные формы контактов, и общение с ребенком строится на их основе. Методические приемы, применяемые на втором этапе игротерапии. Решение задач игротерапии второго этапа требует применения другой тактики. Теперь экспериментатор, оставаясь внимательным и дружелюбным к ребенку, активно включается в его деятельность, всячески давая понять, что лучшая форма поведения в игровой комнате — это совместная игра со взрослым. Усилия экспериментатора направляются в этот момент терапии на попытку уменьшения беспорядочной деятельной активности, ликвидацию навязчивостей, ограничение эгоцентрической речевой продукции или, наоборот, на стимуляцию речевой активности. Особенно важно подчеркнуть, </w:t>
      </w:r>
      <w:r w:rsidRPr="00F973B0">
        <w:rPr>
          <w:rFonts w:ascii="Times New Roman" w:hAnsi="Times New Roman" w:cs="Times New Roman"/>
          <w:sz w:val="28"/>
          <w:szCs w:val="28"/>
        </w:rPr>
        <w:lastRenderedPageBreak/>
        <w:t>что формирование устойчивой совместной деятельности проводилось не в нейтральной, а в мотивированной (пусть даже патологической) игре. В некоторых случаях для создания совместной с экспериментатором и целенаправленной игры эффективным было одновременное применение неструктурированного материала и личностно значимой игрушки. В этом случае песок или вода стабилизировали беспорядочную активность ребенка, а сюжет игры строился вокруг любимого ребенком предмета. В дальнейшем к игре с привлекательными игрушками подключаются новые предметы, экспериментатор побуждает ребенка к действию с ними. Таким образом, расширялся круг предметов, с которыми дети устойчиво играют. Одновременно осуществляется переход к более совершенным способам взаимодействия, формированию речевых контактов</w:t>
      </w:r>
    </w:p>
    <w:sectPr w:rsidR="00782E00" w:rsidRPr="00F9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00"/>
    <w:rsid w:val="00782E00"/>
    <w:rsid w:val="00DC049C"/>
    <w:rsid w:val="00F9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4B55D-AE70-435E-A8C0-FD62812C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Буньков</dc:creator>
  <cp:keywords/>
  <dc:description/>
  <cp:lastModifiedBy>Никита Буньков</cp:lastModifiedBy>
  <cp:revision>1</cp:revision>
  <dcterms:created xsi:type="dcterms:W3CDTF">2021-04-30T03:20:00Z</dcterms:created>
  <dcterms:modified xsi:type="dcterms:W3CDTF">2021-04-30T03:40:00Z</dcterms:modified>
</cp:coreProperties>
</file>