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C6" w:rsidRDefault="00DA3448" w:rsidP="00021A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3448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при подготовке к ГИА </w:t>
      </w:r>
    </w:p>
    <w:p w:rsidR="00DA3448" w:rsidRPr="00DA3448" w:rsidRDefault="00DA3448" w:rsidP="00021A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3448">
        <w:rPr>
          <w:rFonts w:ascii="Times New Roman" w:hAnsi="Times New Roman" w:cs="Times New Roman"/>
          <w:sz w:val="28"/>
          <w:szCs w:val="28"/>
        </w:rPr>
        <w:t xml:space="preserve">по учебному предмету «химия» </w:t>
      </w:r>
    </w:p>
    <w:p w:rsidR="00DA3448" w:rsidRPr="00DA3448" w:rsidRDefault="00DA3448" w:rsidP="00021A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3448">
        <w:rPr>
          <w:rFonts w:ascii="Times New Roman" w:hAnsi="Times New Roman" w:cs="Times New Roman"/>
          <w:sz w:val="28"/>
          <w:szCs w:val="28"/>
        </w:rPr>
        <w:t xml:space="preserve">обучающегося 9 класса МАОУ «КСОШ-ДС» г </w:t>
      </w:r>
      <w:proofErr w:type="spellStart"/>
      <w:r w:rsidRPr="00DA3448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DA3448" w:rsidRDefault="00DA3448" w:rsidP="00021AE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021AEA" w:rsidRDefault="00021AEA" w:rsidP="00021A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448" w:rsidRDefault="00DA3448" w:rsidP="00021A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448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</w:t>
      </w:r>
      <w:r>
        <w:rPr>
          <w:rFonts w:ascii="Times New Roman" w:hAnsi="Times New Roman" w:cs="Times New Roman"/>
          <w:sz w:val="28"/>
          <w:szCs w:val="28"/>
        </w:rPr>
        <w:t xml:space="preserve"> составлен на основе о</w:t>
      </w:r>
      <w:r w:rsidRPr="00DA3448">
        <w:rPr>
          <w:rFonts w:ascii="Times New Roman" w:hAnsi="Times New Roman" w:cs="Times New Roman"/>
          <w:sz w:val="28"/>
          <w:szCs w:val="28"/>
        </w:rPr>
        <w:t xml:space="preserve">бязательного </w:t>
      </w:r>
      <w:proofErr w:type="gramStart"/>
      <w:r w:rsidRPr="00DA3448">
        <w:rPr>
          <w:rFonts w:ascii="Times New Roman" w:hAnsi="Times New Roman" w:cs="Times New Roman"/>
          <w:sz w:val="28"/>
          <w:szCs w:val="28"/>
        </w:rPr>
        <w:t>минимума содержания основных образовательных программ Федерального компонента государственного стандарта основного общего образования</w:t>
      </w:r>
      <w:proofErr w:type="gramEnd"/>
      <w:r w:rsidRPr="00DA3448">
        <w:rPr>
          <w:rFonts w:ascii="Times New Roman" w:hAnsi="Times New Roman" w:cs="Times New Roman"/>
          <w:sz w:val="28"/>
          <w:szCs w:val="28"/>
        </w:rPr>
        <w:t xml:space="preserve"> по химии, базовый и </w:t>
      </w:r>
      <w:r>
        <w:rPr>
          <w:rFonts w:ascii="Times New Roman" w:hAnsi="Times New Roman" w:cs="Times New Roman"/>
          <w:sz w:val="28"/>
          <w:szCs w:val="28"/>
        </w:rPr>
        <w:t>углубленный</w:t>
      </w:r>
      <w:r w:rsidRPr="00DA3448">
        <w:rPr>
          <w:rFonts w:ascii="Times New Roman" w:hAnsi="Times New Roman" w:cs="Times New Roman"/>
          <w:sz w:val="28"/>
          <w:szCs w:val="28"/>
        </w:rPr>
        <w:t xml:space="preserve"> уровни. </w:t>
      </w:r>
    </w:p>
    <w:p w:rsidR="003B0D93" w:rsidRDefault="00DA3448" w:rsidP="00021A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448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предназначен для проведения консультационных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DA344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3448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DA3448">
        <w:rPr>
          <w:rFonts w:ascii="Times New Roman" w:hAnsi="Times New Roman" w:cs="Times New Roman"/>
          <w:sz w:val="28"/>
          <w:szCs w:val="28"/>
        </w:rPr>
        <w:t xml:space="preserve"> 9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A3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93" w:rsidRDefault="00DA3448" w:rsidP="00021A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448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МАОУ «КСОШ-ДС» г </w:t>
      </w:r>
      <w:proofErr w:type="spellStart"/>
      <w:r w:rsidRPr="00DA3448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DA3448">
        <w:rPr>
          <w:rFonts w:ascii="Times New Roman" w:hAnsi="Times New Roman" w:cs="Times New Roman"/>
          <w:sz w:val="28"/>
          <w:szCs w:val="28"/>
        </w:rPr>
        <w:t xml:space="preserve"> на проведение консультаций по химии в 9 классе отводится 1 час в неделю. Реализация данн</w:t>
      </w:r>
      <w:r w:rsidR="003B0D93">
        <w:rPr>
          <w:rFonts w:ascii="Times New Roman" w:hAnsi="Times New Roman" w:cs="Times New Roman"/>
          <w:sz w:val="28"/>
          <w:szCs w:val="28"/>
        </w:rPr>
        <w:t>ого</w:t>
      </w:r>
      <w:r w:rsidRPr="00DA3448">
        <w:rPr>
          <w:rFonts w:ascii="Times New Roman" w:hAnsi="Times New Roman" w:cs="Times New Roman"/>
          <w:sz w:val="28"/>
          <w:szCs w:val="28"/>
        </w:rPr>
        <w:t xml:space="preserve"> </w:t>
      </w:r>
      <w:r w:rsidR="003B0D93">
        <w:rPr>
          <w:rFonts w:ascii="Times New Roman" w:hAnsi="Times New Roman" w:cs="Times New Roman"/>
          <w:sz w:val="28"/>
          <w:szCs w:val="28"/>
        </w:rPr>
        <w:t xml:space="preserve">индивидуального маршрута </w:t>
      </w:r>
      <w:r w:rsidRPr="00DA3448">
        <w:rPr>
          <w:rFonts w:ascii="Times New Roman" w:hAnsi="Times New Roman" w:cs="Times New Roman"/>
          <w:sz w:val="28"/>
          <w:szCs w:val="28"/>
        </w:rPr>
        <w:t xml:space="preserve">способствует использованию разнообразных форм организации учебного процесса, внедрению современных методов обучения и педагогических технологий. </w:t>
      </w:r>
    </w:p>
    <w:p w:rsidR="003B0D93" w:rsidRDefault="00DA3448" w:rsidP="00021A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448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учебного процесса является консультационная поддержка, индивидуальные занятия, лекционные занятия, самостоятельная работа учащихся с использованием современных информационных технологий. </w:t>
      </w:r>
    </w:p>
    <w:p w:rsidR="00A30FC6" w:rsidRDefault="00A30FC6" w:rsidP="00021A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D93" w:rsidRPr="003B0D93" w:rsidRDefault="00DA3448" w:rsidP="00021AE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План подготовки </w:t>
      </w:r>
    </w:p>
    <w:p w:rsidR="003B0D93" w:rsidRPr="003B0D93" w:rsidRDefault="00DA3448" w:rsidP="00021AE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Изучение ДЕМО версии. </w:t>
      </w:r>
    </w:p>
    <w:p w:rsidR="003B0D93" w:rsidRPr="003B0D93" w:rsidRDefault="00DA3448" w:rsidP="00021AE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>Изучение кодификатора 202</w:t>
      </w:r>
      <w:r w:rsidR="003B0D93" w:rsidRPr="003B0D93">
        <w:rPr>
          <w:rFonts w:ascii="Times New Roman" w:hAnsi="Times New Roman" w:cs="Times New Roman"/>
          <w:sz w:val="28"/>
          <w:szCs w:val="28"/>
        </w:rPr>
        <w:t>1</w:t>
      </w:r>
      <w:r w:rsidRPr="003B0D93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B0D93" w:rsidRPr="003B0D93" w:rsidRDefault="00DA3448" w:rsidP="00021AE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Изучение инструкции по заполнению бланков. </w:t>
      </w:r>
    </w:p>
    <w:p w:rsidR="003B0D93" w:rsidRPr="003B0D93" w:rsidRDefault="00DA3448" w:rsidP="00021AEA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Повторение учебного материала в следующей последовательности. </w:t>
      </w:r>
    </w:p>
    <w:p w:rsidR="003B0D93" w:rsidRPr="003B0D93" w:rsidRDefault="00DA3448" w:rsidP="00021AEA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Вещество </w:t>
      </w:r>
    </w:p>
    <w:p w:rsidR="003B0D93" w:rsidRPr="003B0D93" w:rsidRDefault="00DA3448" w:rsidP="00021AEA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Химическая реакция </w:t>
      </w:r>
    </w:p>
    <w:p w:rsidR="003B0D93" w:rsidRPr="003B0D93" w:rsidRDefault="00DA3448" w:rsidP="00021AEA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Элементарные основы неорганической химии </w:t>
      </w:r>
    </w:p>
    <w:p w:rsidR="003B0D93" w:rsidRPr="003B0D93" w:rsidRDefault="00DA3448" w:rsidP="00021AEA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Представления об органических веществах </w:t>
      </w:r>
    </w:p>
    <w:p w:rsidR="003B0D93" w:rsidRPr="003B0D93" w:rsidRDefault="00DA3448" w:rsidP="00021AEA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Экспериментальные основы химии </w:t>
      </w:r>
    </w:p>
    <w:p w:rsidR="003B0D93" w:rsidRPr="003B0D93" w:rsidRDefault="00DA3448" w:rsidP="00021AEA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Химия и жизнь </w:t>
      </w:r>
    </w:p>
    <w:p w:rsidR="003B0D93" w:rsidRPr="003B0D93" w:rsidRDefault="00DA3448" w:rsidP="00021AE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Тренировочные занятия по заданиям </w:t>
      </w:r>
      <w:proofErr w:type="spellStart"/>
      <w:r w:rsidRPr="003B0D93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3B0D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93" w:rsidRPr="003B0D93" w:rsidRDefault="00DA3448" w:rsidP="00021AE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Правила поведения на экзамене. </w:t>
      </w:r>
    </w:p>
    <w:p w:rsidR="003B0D93" w:rsidRPr="003B0D93" w:rsidRDefault="00DA3448" w:rsidP="00021AE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 xml:space="preserve">Пробный экзамен. </w:t>
      </w:r>
    </w:p>
    <w:p w:rsidR="003B0D93" w:rsidRPr="003B0D93" w:rsidRDefault="00DA3448" w:rsidP="00021AE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0D93">
        <w:rPr>
          <w:rFonts w:ascii="Times New Roman" w:hAnsi="Times New Roman" w:cs="Times New Roman"/>
          <w:sz w:val="28"/>
          <w:szCs w:val="28"/>
        </w:rPr>
        <w:t>Анализ пробного экзамена, ликвидация пробелов.</w:t>
      </w:r>
    </w:p>
    <w:p w:rsidR="003B0D93" w:rsidRDefault="003B0D93" w:rsidP="00021A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75"/>
        <w:gridCol w:w="1560"/>
        <w:gridCol w:w="7938"/>
      </w:tblGrid>
      <w:tr w:rsidR="003B0D93" w:rsidRPr="003B0D93" w:rsidTr="00021AEA">
        <w:tc>
          <w:tcPr>
            <w:tcW w:w="675" w:type="dxa"/>
          </w:tcPr>
          <w:p w:rsidR="003B0D93" w:rsidRPr="0016217D" w:rsidRDefault="003B0D93" w:rsidP="00021A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3B0D93" w:rsidRPr="0016217D" w:rsidRDefault="003B0D93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938" w:type="dxa"/>
          </w:tcPr>
          <w:p w:rsidR="003B0D93" w:rsidRPr="0016217D" w:rsidRDefault="003B0D93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Элементы содержания, проверяемые заданиями экзаменационной работы</w:t>
            </w:r>
          </w:p>
        </w:tc>
      </w:tr>
      <w:tr w:rsidR="003B0D93" w:rsidRPr="003B0D93" w:rsidTr="00021AEA">
        <w:tc>
          <w:tcPr>
            <w:tcW w:w="675" w:type="dxa"/>
          </w:tcPr>
          <w:p w:rsidR="003B0D93" w:rsidRPr="0016217D" w:rsidRDefault="003B0D93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D93" w:rsidRPr="0016217D" w:rsidRDefault="003B0D93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  <w:bookmarkStart w:id="0" w:name="_GoBack"/>
            <w:bookmarkEnd w:id="0"/>
          </w:p>
        </w:tc>
        <w:tc>
          <w:tcPr>
            <w:tcW w:w="7938" w:type="dxa"/>
          </w:tcPr>
          <w:p w:rsidR="003B0D93" w:rsidRPr="0016217D" w:rsidRDefault="003B0D93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Строение атома. Строение электронных оболочек атомов. Периодический закон и периодическая система химических элементов Д.И. Менделеева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Строение веществ. Химическая связь: ковалентная (полярная и неполярная), ионная, металлическая. Степень окисления химических элементов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 xml:space="preserve">Простые и сложные вещества. Основные классы </w:t>
            </w:r>
            <w:r w:rsidRPr="00162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неорганических веществ. Номенклатура неорганических соединений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Химическая реакция. Условия и признаки протекания химических реакций. Классификация химических реакций по различным признакам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 xml:space="preserve">Электролиты и </w:t>
            </w:r>
            <w:proofErr w:type="spellStart"/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. Электролитическая диссоциация кислот, щелочей и солей (средних). Реакц</w:t>
            </w:r>
            <w:proofErr w:type="gramStart"/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нного обмена и условия их осуществления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-восстановительные реакции. Окислитель и восстановитель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простых веществ-металлов. Химические свойства простых веществ-неметаллов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классов неорганических соединений. Взаимосвязь различных классов неорганических веществ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оснований, кислот, солей (средних)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Углеводороды предельные и непредельные: метан, этан, этилен, ацетилен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Кислородсодержащие вещества: спирты (метанол, этанол, глицерин), карбоновые кислоты (уксусная и стеариновая)</w:t>
            </w:r>
            <w:proofErr w:type="gramEnd"/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Биологически важные вещества: белки, жиры, углеводы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на ионы в растворе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газообразных веществ. </w:t>
            </w:r>
            <w:proofErr w:type="gramStart"/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на газообразные вещества (кислород, водород, углекислый газ, аммиак</w:t>
            </w:r>
            <w:proofErr w:type="gramEnd"/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Вычисления массовой доли химического элемента в веществе. Вычисления массовой доли растворенного вещества в растворе.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Вычисление количества вещества, массы или объема вещества по количеству вещества, массе или объему одного из реагентов или продуктов реакции</w:t>
            </w:r>
          </w:p>
        </w:tc>
      </w:tr>
      <w:tr w:rsidR="0016217D" w:rsidRPr="003B0D93" w:rsidTr="00021AEA">
        <w:tc>
          <w:tcPr>
            <w:tcW w:w="675" w:type="dxa"/>
          </w:tcPr>
          <w:p w:rsidR="0016217D" w:rsidRPr="0016217D" w:rsidRDefault="0016217D" w:rsidP="00021AEA">
            <w:pPr>
              <w:pStyle w:val="a3"/>
              <w:numPr>
                <w:ilvl w:val="0"/>
                <w:numId w:val="3"/>
              </w:numPr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217D" w:rsidRPr="0016217D" w:rsidRDefault="0016217D" w:rsidP="00021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938" w:type="dxa"/>
          </w:tcPr>
          <w:p w:rsidR="0016217D" w:rsidRPr="0016217D" w:rsidRDefault="0016217D" w:rsidP="00021A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17D">
              <w:rPr>
                <w:rFonts w:ascii="Times New Roman" w:hAnsi="Times New Roman" w:cs="Times New Roman"/>
                <w:sz w:val="28"/>
                <w:szCs w:val="28"/>
              </w:rPr>
              <w:t>Проблемы безопасного использования веществ и химических реакций в повседневной жизни. Человек в мире веществ, материалов и химических реакций.</w:t>
            </w:r>
          </w:p>
        </w:tc>
      </w:tr>
    </w:tbl>
    <w:p w:rsidR="003B0D93" w:rsidRDefault="003B0D93" w:rsidP="00021A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217D" w:rsidRPr="0016217D" w:rsidRDefault="0016217D" w:rsidP="0002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План самостоятельной подготовки к ГИА.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Познакомиться со структурой экзаменационных работ прошлых лет.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Проанализировать материал, который в них входит, и наметить последовательность его изучения.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Выбрать учебные пособия, по которым необходимо заниматься.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Определить наиболее простые и наиболее сложные разделы курса.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Работать с курсом, обращая внимание на трудные разделы.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Работая с текстом, обязательно задумываться над тем, что в нем говорится.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Составить самостоятельные вопросы к отдельным фрагментам текста.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 xml:space="preserve">Сначала работать с заданиями, позволяющими последовательно изучить курс, затем переходить к </w:t>
      </w:r>
      <w:proofErr w:type="gramStart"/>
      <w:r w:rsidRPr="0016217D">
        <w:rPr>
          <w:rFonts w:ascii="Times New Roman" w:hAnsi="Times New Roman" w:cs="Times New Roman"/>
          <w:sz w:val="28"/>
          <w:szCs w:val="28"/>
        </w:rPr>
        <w:t>тренировочным</w:t>
      </w:r>
      <w:proofErr w:type="gramEnd"/>
      <w:r w:rsidRPr="0016217D">
        <w:rPr>
          <w:rFonts w:ascii="Times New Roman" w:hAnsi="Times New Roman" w:cs="Times New Roman"/>
          <w:sz w:val="28"/>
          <w:szCs w:val="28"/>
        </w:rPr>
        <w:t xml:space="preserve"> текста ГИА. </w:t>
      </w:r>
    </w:p>
    <w:p w:rsidR="0016217D" w:rsidRPr="0016217D" w:rsidRDefault="0016217D" w:rsidP="00021AEA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217D">
        <w:rPr>
          <w:rFonts w:ascii="Times New Roman" w:hAnsi="Times New Roman" w:cs="Times New Roman"/>
          <w:sz w:val="28"/>
          <w:szCs w:val="28"/>
        </w:rPr>
        <w:t>Проработать 10-15 вариантов текстов.</w:t>
      </w:r>
    </w:p>
    <w:sectPr w:rsidR="0016217D" w:rsidRPr="0016217D" w:rsidSect="00A30FC6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22BB"/>
    <w:multiLevelType w:val="hybridMultilevel"/>
    <w:tmpl w:val="26EA58CE"/>
    <w:lvl w:ilvl="0" w:tplc="B61C09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515A4BDC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3486310"/>
    <w:multiLevelType w:val="hybridMultilevel"/>
    <w:tmpl w:val="1FA8E248"/>
    <w:lvl w:ilvl="0" w:tplc="82BCDBA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0CC1805"/>
    <w:multiLevelType w:val="hybridMultilevel"/>
    <w:tmpl w:val="83CC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5F"/>
    <w:rsid w:val="00021AEA"/>
    <w:rsid w:val="0016217D"/>
    <w:rsid w:val="003B0D93"/>
    <w:rsid w:val="0092545F"/>
    <w:rsid w:val="00A30FC6"/>
    <w:rsid w:val="00A818FB"/>
    <w:rsid w:val="00C950E1"/>
    <w:rsid w:val="00D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93"/>
    <w:pPr>
      <w:ind w:left="720"/>
      <w:contextualSpacing/>
    </w:pPr>
  </w:style>
  <w:style w:type="table" w:styleId="a4">
    <w:name w:val="Table Grid"/>
    <w:basedOn w:val="a1"/>
    <w:uiPriority w:val="59"/>
    <w:rsid w:val="003B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93"/>
    <w:pPr>
      <w:ind w:left="720"/>
      <w:contextualSpacing/>
    </w:pPr>
  </w:style>
  <w:style w:type="table" w:styleId="a4">
    <w:name w:val="Table Grid"/>
    <w:basedOn w:val="a1"/>
    <w:uiPriority w:val="59"/>
    <w:rsid w:val="003B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Кисакова</dc:creator>
  <cp:lastModifiedBy>Ольга Кисакова</cp:lastModifiedBy>
  <cp:revision>5</cp:revision>
  <dcterms:created xsi:type="dcterms:W3CDTF">2021-09-23T14:59:00Z</dcterms:created>
  <dcterms:modified xsi:type="dcterms:W3CDTF">2021-09-25T15:47:00Z</dcterms:modified>
</cp:coreProperties>
</file>