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8F" w:rsidRPr="00D9668F" w:rsidRDefault="00D9668F" w:rsidP="00D9668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966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Баженова В.А.</w:t>
      </w:r>
    </w:p>
    <w:p w:rsidR="00D9668F" w:rsidRPr="00D9668F" w:rsidRDefault="00D9668F" w:rsidP="00D9668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966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воспитатель </w:t>
      </w:r>
      <w:proofErr w:type="spellStart"/>
      <w:r w:rsidRPr="00D966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высш.кв</w:t>
      </w:r>
      <w:proofErr w:type="gramStart"/>
      <w:r w:rsidRPr="00D966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.к</w:t>
      </w:r>
      <w:proofErr w:type="gramEnd"/>
      <w:r w:rsidRPr="00D966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атегории</w:t>
      </w:r>
      <w:proofErr w:type="spellEnd"/>
    </w:p>
    <w:p w:rsidR="00D9668F" w:rsidRPr="00D9668F" w:rsidRDefault="00D9668F" w:rsidP="00D9668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966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МБДОУ «ДС №73 </w:t>
      </w:r>
      <w:proofErr w:type="spellStart"/>
      <w:r w:rsidRPr="00D966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</w:t>
      </w:r>
      <w:proofErr w:type="gramStart"/>
      <w:r w:rsidRPr="00D966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.Ч</w:t>
      </w:r>
      <w:proofErr w:type="gramEnd"/>
      <w:r w:rsidRPr="00D966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елябинск</w:t>
      </w:r>
      <w:proofErr w:type="spellEnd"/>
      <w:r w:rsidRPr="00D966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</w:p>
    <w:p w:rsidR="00D9668F" w:rsidRDefault="00D9668F" w:rsidP="00D9668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D9668F" w:rsidRDefault="00D9668F" w:rsidP="00D966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68F">
        <w:rPr>
          <w:rFonts w:ascii="Times New Roman" w:hAnsi="Times New Roman" w:cs="Times New Roman"/>
          <w:b/>
          <w:sz w:val="28"/>
          <w:szCs w:val="28"/>
        </w:rPr>
        <w:t xml:space="preserve">Сенсорное развитие детей дошкольного возраста с нарушением интеллекта через игры с </w:t>
      </w:r>
      <w:proofErr w:type="spellStart"/>
      <w:r w:rsidRPr="00D9668F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D9668F">
        <w:rPr>
          <w:rFonts w:ascii="Times New Roman" w:hAnsi="Times New Roman" w:cs="Times New Roman"/>
          <w:b/>
          <w:sz w:val="28"/>
          <w:szCs w:val="28"/>
        </w:rPr>
        <w:t>-конструирование</w:t>
      </w:r>
    </w:p>
    <w:p w:rsidR="00D9668F" w:rsidRPr="00D9668F" w:rsidRDefault="00D9668F" w:rsidP="00D966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64CC2" w:rsidRPr="00955131" w:rsidRDefault="00C64CC2" w:rsidP="009551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Сенсорное развитие ребенка – это развитие его восприятия и формирование представлений о внешних свойствах предмета, их цвете, форме, величине, положении в пространстве и т.д. </w:t>
      </w:r>
    </w:p>
    <w:p w:rsidR="00C64CC2" w:rsidRPr="00C64CC2" w:rsidRDefault="00C64CC2" w:rsidP="00955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411"/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истории дошкольной педагогики известны различные системы сенсорного воспитания, разработанные педагогами: Ф. </w:t>
      </w:r>
      <w:proofErr w:type="spellStart"/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Фребелем</w:t>
      </w:r>
      <w:proofErr w:type="spellEnd"/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М. </w:t>
      </w:r>
      <w:proofErr w:type="spellStart"/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Монтессори</w:t>
      </w:r>
      <w:proofErr w:type="spellEnd"/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О. </w:t>
      </w:r>
      <w:proofErr w:type="spellStart"/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Декроли</w:t>
      </w:r>
      <w:proofErr w:type="spellEnd"/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Е. И. Тихеевой и др. В настоящее время в отечественной дошкольной педагогике разработана принципиально новая система сенсорного воспитания. Над определением ее принципов, содержания, методов </w:t>
      </w:r>
      <w:proofErr w:type="gramStart"/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работали ряд исследователей</w:t>
      </w:r>
      <w:proofErr w:type="gramEnd"/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таких как А. П. Усова, Н. П. </w:t>
      </w:r>
      <w:proofErr w:type="spellStart"/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Сакулина</w:t>
      </w:r>
      <w:proofErr w:type="spellEnd"/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Н. А. Ветлугина, А. М. </w:t>
      </w:r>
      <w:proofErr w:type="spellStart"/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Леушина</w:t>
      </w:r>
      <w:proofErr w:type="spellEnd"/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</w:t>
      </w:r>
    </w:p>
    <w:bookmarkEnd w:id="0"/>
    <w:p w:rsidR="00C64CC2" w:rsidRPr="00C64CC2" w:rsidRDefault="00C64CC2" w:rsidP="00955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 с интеллектуальными нарушениями чувственное познание без специального коррекционного воздействия развивается медленно. Оно не достигает того уровня, когда может стать основой деятельности. Выполняя то или иное задание, ребенок не может ориентироваться в его условиях, не знает, на какие свойства и отношения предметов нужно опереться, а потому не в состоянии достичь положительного результата. Развитию восприятия и представлений препятствует то, что отстающие в развитии дети не овладевают поисковыми способами ориентировки. Они действуют либо хаотически, совсем не учитывая свойства предметов, пытаясь достигнуть результата силой, либо привычным, усвоенным в обучении способом, который они относят только к данной, знакомой игрушке или привычной бытовой ситуации, и не переносят знания на новую игрушку и даже на сходную ситуацию. Зачастую такие дети просто выполняют заученные действия, например, нанизывание колец по порядку. Случайно допущенную ошибку, они исправить не могут. Поэтому заучивание действий с привычными дидактическими игрушками, со знакомым счетным материалом не ведет ни к развитию восприятия или мышления, ни к развитию деятельности.</w:t>
      </w:r>
    </w:p>
    <w:p w:rsidR="00C64CC2" w:rsidRPr="00C64CC2" w:rsidRDefault="00C64CC2" w:rsidP="00955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Задача педагога состоит в том, чтобы сформировать у детей поисковые способы ориентировки при выполнении задания, а на этой основе создать интерес к свойствам и отношениям предметов, к их использованию в деятельности и, таким образом, подвести детей к подлинной зрительной ориентировке. Уже в самом восприятии имеются элементы, обеспечивающие развитие логического мышления. Так, первой формой обобщения у ребенка является перенос одного свойства предмета на другие. Но этот перенос происходит только в том случае, если ребенок этот процесс осуществляет самостоятельно, без подсказки взрослого. В дальнейшем на основе восприятия возникают переходные от восприятия к мышлению формы </w:t>
      </w:r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оперирования образами в уме, которые мы наблюдаем при складывании разрезной картинки или при необходимости сделать целое из частей: собрать сборно-разборную игрушку, нарисовать целый предмет, глядя на разбросанные в беспорядке части; при составлении </w:t>
      </w:r>
      <w:proofErr w:type="spellStart"/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сериационного</w:t>
      </w:r>
      <w:proofErr w:type="spellEnd"/>
      <w:r w:rsidRPr="00C6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ряда, когда предметы располагаются в соответствии с закономерным возрастанием или убыванием какого-либо свойства, например, предметы составление по ширине или длине; при группировке предметов по заданному признаку, т.е. первая форма классификации. Такая группировка возникает постепенно: сначала подбирается один предмет к образцу. Затем несколько предметов к одному и тому же образцу. Это и есть группировка. Так происходит формирование первых форм анализа.</w:t>
      </w:r>
    </w:p>
    <w:p w:rsidR="00D03272" w:rsidRDefault="00955131" w:rsidP="00955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51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Отклонения в развитии сенсорных эталонов связаны, как правило, с тем, что эти эталоны являются предметными, а не обобщёнными, а также потому, что у детей с задержкой психического развития не сформированы такие понятия, как форма, цвет, размер, которая в норме появляется в 3-4 года. </w:t>
      </w:r>
      <w:proofErr w:type="spellStart"/>
      <w:r w:rsidRPr="009551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Несформированность</w:t>
      </w:r>
      <w:proofErr w:type="spellEnd"/>
      <w:r w:rsidRPr="009551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эталонов мешает и развитию действий соотношения предметов с эталоном, так как дети не видят разницы между мячиком и воздушным шариком, не различают близкие по цвету предметы, не могут расставить фигурки по размеру. </w:t>
      </w:r>
      <w:proofErr w:type="gramStart"/>
      <w:r w:rsidRPr="009551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такое действие, как моделирование (т.е. разложение предмета на эталоны, из которых он состоит) может у таких детей не сформироваться и к концу дошкольного возраста, хотя в норме до</w:t>
      </w:r>
      <w:r w:rsidR="00D03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лжны появиться уже к пяти годам).</w:t>
      </w:r>
      <w:proofErr w:type="gramEnd"/>
    </w:p>
    <w:p w:rsidR="00955131" w:rsidRPr="00955131" w:rsidRDefault="00955131" w:rsidP="00955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51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усвоение эталонов детьми с нарушением интеллекта происходит медленнее, чем у нормально развивающихся сверстников. Дошкольники меньше пользуются данными знаниями в повседневной жизни. Дети не анализируют предметы с помощью сенсорных эталонов, не выделяют признаки предметов, что необходимо для успешной учебной деятельности.</w:t>
      </w:r>
    </w:p>
    <w:p w:rsidR="00D9668F" w:rsidRDefault="00D9668F" w:rsidP="00D966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 - это яркая сторона детства. Дети любят цвет, реагируют на него, увлекаются и играют с ним. Знакомство с цветом помогает им полнее и тоньше воспринимать предметы и явления окружающего мира, развивает наблюдательность, мышление, обогащает речь.</w:t>
      </w:r>
      <w:r w:rsidRPr="00D966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9668F" w:rsidRDefault="00D9668F" w:rsidP="00D966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дети оперируют ограниченной палитрой, которая расширяется, по мере того, как они взрослеют. Путь знакомства детей с цветом - это путь непосредственного восприятия цвета в связи с окружающим миром, в единстве с обозначающим его словом.</w:t>
      </w:r>
      <w:r w:rsidRPr="00D966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9668F" w:rsidRDefault="00D9668F" w:rsidP="00D966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малыша с цветом надо начинать с четырех основных цветов: красного, желтого, зеленого и синего. </w:t>
      </w:r>
    </w:p>
    <w:p w:rsidR="00D9668F" w:rsidRDefault="00D9668F" w:rsidP="00D966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68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процессе знакомства ребенка с цветом можно выделить следующие этапы:</w:t>
      </w:r>
    </w:p>
    <w:p w:rsidR="00D9668F" w:rsidRDefault="00D9668F" w:rsidP="00D966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Различение цветов по принципу «</w:t>
      </w:r>
      <w:proofErr w:type="gramStart"/>
      <w:r w:rsidRPr="00D9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</w:t>
      </w:r>
      <w:proofErr w:type="gramEnd"/>
      <w:r w:rsidRPr="00D9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не такой». На этом этапе малыш сравнивает предметы по цвету, </w:t>
      </w:r>
      <w:proofErr w:type="gramStart"/>
      <w:r w:rsidRPr="00D9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прикладывая их друг к</w:t>
      </w:r>
      <w:proofErr w:type="gramEnd"/>
      <w:r w:rsidRPr="00D9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другу.</w:t>
      </w:r>
    </w:p>
    <w:p w:rsidR="00D9668F" w:rsidRDefault="00D9668F" w:rsidP="00D966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Зрительное соотнесение цветов – восприятие цвета на расстояние, выбор цвета по образцу.</w:t>
      </w:r>
      <w:r w:rsidRPr="00D966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9668F" w:rsidRDefault="00D9668F" w:rsidP="00D966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Закрепление представлений о цвете в слове. На этом этапе малыш различает цвет по названию, не </w:t>
      </w:r>
      <w:proofErr w:type="gramStart"/>
      <w:r w:rsidRPr="00D9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прикладывая предметы друг к</w:t>
      </w:r>
      <w:proofErr w:type="gramEnd"/>
      <w:r w:rsidRPr="00D9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другу и не сравнивая их с образцом цвета, а так же называет основные цвета.</w:t>
      </w:r>
    </w:p>
    <w:p w:rsidR="00D9668F" w:rsidRPr="00D03272" w:rsidRDefault="00D9668F" w:rsidP="00D032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важной частью работы по развитию восприятия цвета являются игры и игрушки. В ра</w:t>
      </w:r>
      <w:r w:rsidR="00D03272" w:rsidRPr="00D0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звитии восприятия цвета детей помогает с </w:t>
      </w:r>
      <w:proofErr w:type="spellStart"/>
      <w:r w:rsidR="00D03272" w:rsidRPr="00D0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D03272" w:rsidRPr="00D0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-конструктор.</w:t>
      </w:r>
      <w:r w:rsidRPr="00D0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3272" w:rsidRPr="00D03272" w:rsidRDefault="00D03272" w:rsidP="00D03272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proofErr w:type="spellStart"/>
      <w:r w:rsidRPr="00D03272">
        <w:rPr>
          <w:sz w:val="28"/>
          <w:szCs w:val="28"/>
        </w:rPr>
        <w:t>Лего</w:t>
      </w:r>
      <w:proofErr w:type="spellEnd"/>
      <w:r w:rsidRPr="00D03272">
        <w:rPr>
          <w:sz w:val="28"/>
          <w:szCs w:val="28"/>
        </w:rPr>
        <w:t xml:space="preserve">-конструирование теснейшим образом связано с чувственным и интеллектуальным развитием ребенка. Оно направлено на совершенствование восприятия формы и размеров объекта, пространства, точности </w:t>
      </w:r>
      <w:proofErr w:type="spellStart"/>
      <w:r w:rsidRPr="00D03272">
        <w:rPr>
          <w:sz w:val="28"/>
          <w:szCs w:val="28"/>
        </w:rPr>
        <w:t>цветовосприятия</w:t>
      </w:r>
      <w:proofErr w:type="spellEnd"/>
      <w:r w:rsidRPr="00D03272">
        <w:rPr>
          <w:sz w:val="28"/>
          <w:szCs w:val="28"/>
        </w:rPr>
        <w:t xml:space="preserve">, тактильных качеств, развития мелкой мускулатуры кистей рук, остроты зрения. </w:t>
      </w:r>
    </w:p>
    <w:p w:rsidR="00D03272" w:rsidRDefault="00D03272" w:rsidP="00D03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272">
        <w:rPr>
          <w:rFonts w:ascii="Times New Roman" w:hAnsi="Times New Roman" w:cs="Times New Roman"/>
          <w:sz w:val="28"/>
          <w:szCs w:val="28"/>
        </w:rPr>
        <w:t xml:space="preserve">Так детали </w:t>
      </w:r>
      <w:proofErr w:type="spellStart"/>
      <w:r w:rsidRPr="00D0327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03272">
        <w:rPr>
          <w:rFonts w:ascii="Times New Roman" w:hAnsi="Times New Roman" w:cs="Times New Roman"/>
          <w:sz w:val="28"/>
          <w:szCs w:val="28"/>
        </w:rPr>
        <w:t xml:space="preserve"> Дупло - яркие, окрашенные в чистые цвета</w:t>
      </w:r>
      <w:proofErr w:type="gramStart"/>
      <w:r w:rsidRPr="00D0327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03272">
        <w:rPr>
          <w:rFonts w:ascii="Times New Roman" w:hAnsi="Times New Roman" w:cs="Times New Roman"/>
          <w:sz w:val="28"/>
          <w:szCs w:val="28"/>
        </w:rPr>
        <w:t xml:space="preserve">се они разной формы. Поэтому крайне удобно на них учить ребенка </w:t>
      </w:r>
      <w:proofErr w:type="gramStart"/>
      <w:r w:rsidRPr="00D03272">
        <w:rPr>
          <w:rFonts w:ascii="Times New Roman" w:hAnsi="Times New Roman" w:cs="Times New Roman"/>
          <w:sz w:val="28"/>
          <w:szCs w:val="28"/>
        </w:rPr>
        <w:t xml:space="preserve">различать цвета </w:t>
      </w:r>
      <w:r>
        <w:rPr>
          <w:rFonts w:ascii="Times New Roman" w:hAnsi="Times New Roman" w:cs="Times New Roman"/>
          <w:sz w:val="28"/>
          <w:szCs w:val="28"/>
        </w:rPr>
        <w:t>абстрагируясь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формы</w:t>
      </w:r>
    </w:p>
    <w:p w:rsidR="00D03272" w:rsidRDefault="00D03272" w:rsidP="00D03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272">
        <w:rPr>
          <w:rFonts w:ascii="Times New Roman" w:hAnsi="Times New Roman" w:cs="Times New Roman"/>
          <w:sz w:val="28"/>
          <w:szCs w:val="28"/>
        </w:rPr>
        <w:t>Основой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D03272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D03272">
        <w:rPr>
          <w:rFonts w:ascii="Times New Roman" w:hAnsi="Times New Roman" w:cs="Times New Roman"/>
          <w:sz w:val="28"/>
          <w:szCs w:val="28"/>
        </w:rPr>
        <w:t xml:space="preserve"> - конструктора является игра – ведущий вид детской деятельности. </w:t>
      </w:r>
    </w:p>
    <w:p w:rsidR="00D03272" w:rsidRDefault="00D03272" w:rsidP="00D03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учитывая все особенности сенсорного развития детей с нарушением интеллекта и характеристики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-конструктора мы подобрали следующие игры.</w:t>
      </w:r>
    </w:p>
    <w:p w:rsidR="00D03272" w:rsidRPr="00D03272" w:rsidRDefault="00D03272" w:rsidP="00D03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68F" w:rsidRPr="00D9668F" w:rsidRDefault="00D9668F" w:rsidP="00D966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68F">
        <w:rPr>
          <w:rFonts w:ascii="Times New Roman" w:hAnsi="Times New Roman" w:cs="Times New Roman"/>
          <w:b/>
          <w:sz w:val="28"/>
          <w:szCs w:val="28"/>
        </w:rPr>
        <w:t>Подборка игр по </w:t>
      </w:r>
      <w:proofErr w:type="spellStart"/>
      <w:r w:rsidRPr="00D9668F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D9668F">
        <w:rPr>
          <w:rFonts w:ascii="Times New Roman" w:hAnsi="Times New Roman" w:cs="Times New Roman"/>
          <w:b/>
          <w:sz w:val="28"/>
          <w:szCs w:val="28"/>
        </w:rPr>
        <w:t>-конструированию</w:t>
      </w:r>
    </w:p>
    <w:p w:rsidR="00D9668F" w:rsidRPr="00D9668F" w:rsidRDefault="00D9668F" w:rsidP="00D9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68F">
        <w:rPr>
          <w:rFonts w:ascii="Times New Roman" w:hAnsi="Times New Roman" w:cs="Times New Roman"/>
          <w:b/>
          <w:sz w:val="28"/>
          <w:szCs w:val="28"/>
        </w:rPr>
        <w:t>Игра «Найди кирпичик, как у меня»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F">
        <w:rPr>
          <w:rFonts w:ascii="Times New Roman" w:hAnsi="Times New Roman" w:cs="Times New Roman"/>
          <w:sz w:val="28"/>
          <w:szCs w:val="28"/>
        </w:rPr>
        <w:t>Цель: закреплять цвет, форму деталей (квадрат, прямоугольник).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F">
        <w:rPr>
          <w:rFonts w:ascii="Times New Roman" w:hAnsi="Times New Roman" w:cs="Times New Roman"/>
          <w:sz w:val="28"/>
          <w:szCs w:val="28"/>
        </w:rPr>
        <w:t>Оборудование: кирпичики LEGO «Дупло» красного, синего, зеленого, желтого цвета (2х2, 2х4 см).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F">
        <w:rPr>
          <w:rFonts w:ascii="Times New Roman" w:hAnsi="Times New Roman" w:cs="Times New Roman"/>
          <w:sz w:val="28"/>
          <w:szCs w:val="28"/>
        </w:rPr>
        <w:t>В коробке лежат кирпичики LEGO. Педагог достает по очереди по одному кирпичику и просит назвать цвет и форму и найти такую же деталь среди предложенных трёх-четырёх деталей, лежащих перед ребенком.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68F">
        <w:rPr>
          <w:rFonts w:ascii="Times New Roman" w:hAnsi="Times New Roman" w:cs="Times New Roman"/>
          <w:b/>
          <w:sz w:val="28"/>
          <w:szCs w:val="28"/>
        </w:rPr>
        <w:t>Игра «Разложи по цвету»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F">
        <w:rPr>
          <w:rFonts w:ascii="Times New Roman" w:hAnsi="Times New Roman" w:cs="Times New Roman"/>
          <w:sz w:val="28"/>
          <w:szCs w:val="28"/>
        </w:rPr>
        <w:t>Цель: закреплять цвет деталей LEGO - конструктора.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68F">
        <w:rPr>
          <w:rFonts w:ascii="Times New Roman" w:hAnsi="Times New Roman" w:cs="Times New Roman"/>
          <w:sz w:val="28"/>
          <w:szCs w:val="28"/>
        </w:rPr>
        <w:t>Оборудование: кирпичики LEGO 4 цветов (синий, желтый, зеленый, красный), 4 коробки (такого же цвета).</w:t>
      </w:r>
      <w:proofErr w:type="gramEnd"/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F">
        <w:rPr>
          <w:rFonts w:ascii="Times New Roman" w:hAnsi="Times New Roman" w:cs="Times New Roman"/>
          <w:sz w:val="28"/>
          <w:szCs w:val="28"/>
        </w:rPr>
        <w:t>Дети по команде педагога раскладывают детали по коробочкам.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68F">
        <w:rPr>
          <w:rFonts w:ascii="Times New Roman" w:hAnsi="Times New Roman" w:cs="Times New Roman"/>
          <w:b/>
          <w:sz w:val="28"/>
          <w:szCs w:val="28"/>
        </w:rPr>
        <w:t>Игра «Чудесный мешочек»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68F">
        <w:rPr>
          <w:rFonts w:ascii="Times New Roman" w:hAnsi="Times New Roman" w:cs="Times New Roman"/>
          <w:sz w:val="28"/>
          <w:szCs w:val="28"/>
        </w:rPr>
        <w:t>Цель: закрепление цветов  (красный, зеленый, желтый, синий), формы (кирпичик, квадратик); развитие мелкой моторики рук.</w:t>
      </w:r>
      <w:proofErr w:type="gramEnd"/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F">
        <w:rPr>
          <w:rFonts w:ascii="Times New Roman" w:hAnsi="Times New Roman" w:cs="Times New Roman"/>
          <w:sz w:val="28"/>
          <w:szCs w:val="28"/>
        </w:rPr>
        <w:t>Оборудование: детали конструктора LEGO разных цветов, «чудесный мешочек».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F">
        <w:rPr>
          <w:rFonts w:ascii="Times New Roman" w:hAnsi="Times New Roman" w:cs="Times New Roman"/>
          <w:sz w:val="28"/>
          <w:szCs w:val="28"/>
        </w:rPr>
        <w:t>Дети по очереди вынимают детали из мешочка, рассказывают какого цвета детали, формы, размеру.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F">
        <w:rPr>
          <w:rFonts w:ascii="Times New Roman" w:hAnsi="Times New Roman" w:cs="Times New Roman"/>
          <w:sz w:val="28"/>
          <w:szCs w:val="28"/>
        </w:rPr>
        <w:t>Эта игра многофункциональная и каждый раз её можно усложнять в соответствии с возрастом детей.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68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«Построй домик»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F">
        <w:rPr>
          <w:rFonts w:ascii="Times New Roman" w:hAnsi="Times New Roman" w:cs="Times New Roman"/>
          <w:sz w:val="28"/>
          <w:szCs w:val="28"/>
        </w:rPr>
        <w:t>Цель: развитие интеллектуальных навыков детей, развитие мышления и воображения, закрепление знаний о цвете.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F">
        <w:rPr>
          <w:rFonts w:ascii="Times New Roman" w:hAnsi="Times New Roman" w:cs="Times New Roman"/>
          <w:sz w:val="28"/>
          <w:szCs w:val="28"/>
        </w:rPr>
        <w:t xml:space="preserve">Оборудование: Коврики 4 цветов (синий, зеленый, синий, красный), </w:t>
      </w:r>
      <w:proofErr w:type="spellStart"/>
      <w:r w:rsidRPr="00D9668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9668F">
        <w:rPr>
          <w:rFonts w:ascii="Times New Roman" w:hAnsi="Times New Roman" w:cs="Times New Roman"/>
          <w:sz w:val="28"/>
          <w:szCs w:val="28"/>
        </w:rPr>
        <w:t xml:space="preserve"> конструктор, мелкие игрушки из </w:t>
      </w:r>
      <w:proofErr w:type="gramStart"/>
      <w:r w:rsidRPr="00D9668F">
        <w:rPr>
          <w:rFonts w:ascii="Times New Roman" w:hAnsi="Times New Roman" w:cs="Times New Roman"/>
          <w:sz w:val="28"/>
          <w:szCs w:val="28"/>
        </w:rPr>
        <w:t>киндеров</w:t>
      </w:r>
      <w:proofErr w:type="gramEnd"/>
      <w:r w:rsidRPr="00D9668F">
        <w:rPr>
          <w:rFonts w:ascii="Times New Roman" w:hAnsi="Times New Roman" w:cs="Times New Roman"/>
          <w:sz w:val="28"/>
          <w:szCs w:val="28"/>
        </w:rPr>
        <w:t xml:space="preserve"> для обыгрывания построек.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F">
        <w:rPr>
          <w:rFonts w:ascii="Times New Roman" w:hAnsi="Times New Roman" w:cs="Times New Roman"/>
          <w:sz w:val="28"/>
          <w:szCs w:val="28"/>
        </w:rPr>
        <w:t xml:space="preserve">Предложить детям из общего количества </w:t>
      </w:r>
      <w:proofErr w:type="spellStart"/>
      <w:r w:rsidRPr="00D9668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9668F">
        <w:rPr>
          <w:rFonts w:ascii="Times New Roman" w:hAnsi="Times New Roman" w:cs="Times New Roman"/>
          <w:sz w:val="28"/>
          <w:szCs w:val="28"/>
        </w:rPr>
        <w:t xml:space="preserve"> конструктора выбирать детали в соответствии с цветом их ковриков и построить домик для игрушек.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68F">
        <w:rPr>
          <w:rFonts w:ascii="Times New Roman" w:hAnsi="Times New Roman" w:cs="Times New Roman"/>
          <w:b/>
          <w:sz w:val="28"/>
          <w:szCs w:val="28"/>
        </w:rPr>
        <w:t>Иг</w:t>
      </w:r>
      <w:r>
        <w:rPr>
          <w:rFonts w:ascii="Times New Roman" w:hAnsi="Times New Roman" w:cs="Times New Roman"/>
          <w:b/>
          <w:sz w:val="28"/>
          <w:szCs w:val="28"/>
        </w:rPr>
        <w:t>ра «Построй загон для животных»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F">
        <w:rPr>
          <w:rFonts w:ascii="Times New Roman" w:hAnsi="Times New Roman" w:cs="Times New Roman"/>
          <w:sz w:val="28"/>
          <w:szCs w:val="28"/>
        </w:rPr>
        <w:t xml:space="preserve">Цель: закрепление знаний деталей </w:t>
      </w:r>
      <w:proofErr w:type="spellStart"/>
      <w:r w:rsidRPr="00D9668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9668F">
        <w:rPr>
          <w:rFonts w:ascii="Times New Roman" w:hAnsi="Times New Roman" w:cs="Times New Roman"/>
          <w:sz w:val="28"/>
          <w:szCs w:val="28"/>
        </w:rPr>
        <w:t xml:space="preserve"> конструктора (кирпичик, квадратик, прямоугольник, брусочек).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F">
        <w:rPr>
          <w:rFonts w:ascii="Times New Roman" w:hAnsi="Times New Roman" w:cs="Times New Roman"/>
          <w:sz w:val="28"/>
          <w:szCs w:val="28"/>
        </w:rPr>
        <w:t xml:space="preserve">Оборудование: детали </w:t>
      </w:r>
      <w:proofErr w:type="spellStart"/>
      <w:r w:rsidRPr="00D9668F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D9668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966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9668F">
        <w:rPr>
          <w:rFonts w:ascii="Times New Roman" w:hAnsi="Times New Roman" w:cs="Times New Roman"/>
          <w:sz w:val="28"/>
          <w:szCs w:val="28"/>
        </w:rPr>
        <w:t xml:space="preserve"> конструктора, домашние животные для обыгрывания загонов.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F">
        <w:rPr>
          <w:rFonts w:ascii="Times New Roman" w:hAnsi="Times New Roman" w:cs="Times New Roman"/>
          <w:sz w:val="28"/>
          <w:szCs w:val="28"/>
        </w:rPr>
        <w:t>Предложить ребятам построить загоны для их домашних животных.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68F">
        <w:rPr>
          <w:rFonts w:ascii="Times New Roman" w:hAnsi="Times New Roman" w:cs="Times New Roman"/>
          <w:b/>
          <w:sz w:val="28"/>
          <w:szCs w:val="28"/>
        </w:rPr>
        <w:t>Игра «Построй башню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F">
        <w:rPr>
          <w:rFonts w:ascii="Times New Roman" w:hAnsi="Times New Roman" w:cs="Times New Roman"/>
          <w:sz w:val="28"/>
          <w:szCs w:val="28"/>
        </w:rPr>
        <w:t>Предложить детям построить башню и сравнить у кого выше – ниже, уже - шире.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68F">
        <w:rPr>
          <w:rFonts w:ascii="Times New Roman" w:hAnsi="Times New Roman" w:cs="Times New Roman"/>
          <w:b/>
          <w:sz w:val="28"/>
          <w:szCs w:val="28"/>
        </w:rPr>
        <w:t>Игра «Построй дорогу».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8F">
        <w:rPr>
          <w:rFonts w:ascii="Times New Roman" w:hAnsi="Times New Roman" w:cs="Times New Roman"/>
          <w:sz w:val="28"/>
          <w:szCs w:val="28"/>
        </w:rPr>
        <w:t>Построить с детьми дорогу и сравнить у кого длиннее - короче, шире - уже.</w:t>
      </w:r>
    </w:p>
    <w:p w:rsidR="00D9668F" w:rsidRPr="00D9668F" w:rsidRDefault="00D9668F" w:rsidP="00D96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D9668F">
        <w:rPr>
          <w:b/>
          <w:color w:val="111111"/>
          <w:sz w:val="28"/>
          <w:szCs w:val="28"/>
        </w:rPr>
        <w:t xml:space="preserve">Игра 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>Скреплялочки</w:t>
      </w:r>
      <w:proofErr w:type="spellEnd"/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Цель</w:t>
      </w:r>
      <w:r w:rsidRPr="00D9668F">
        <w:rPr>
          <w:color w:val="111111"/>
          <w:sz w:val="28"/>
          <w:szCs w:val="28"/>
        </w:rPr>
        <w:t xml:space="preserve">: закрепление представлений о форме </w:t>
      </w:r>
      <w:proofErr w:type="spellStart"/>
      <w:r w:rsidRPr="00D9668F">
        <w:rPr>
          <w:color w:val="111111"/>
          <w:sz w:val="28"/>
          <w:szCs w:val="28"/>
        </w:rPr>
        <w:t>бриков</w:t>
      </w:r>
      <w:proofErr w:type="spellEnd"/>
      <w:r w:rsidRPr="00D9668F">
        <w:rPr>
          <w:color w:val="111111"/>
          <w:sz w:val="28"/>
          <w:szCs w:val="28"/>
        </w:rPr>
        <w:t>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D9668F">
        <w:rPr>
          <w:color w:val="111111"/>
          <w:sz w:val="28"/>
          <w:szCs w:val="28"/>
        </w:rPr>
        <w:t>: различные виды крупного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конструктора</w:t>
      </w:r>
      <w:r w:rsidRPr="00D9668F">
        <w:rPr>
          <w:color w:val="111111"/>
          <w:sz w:val="28"/>
          <w:szCs w:val="28"/>
        </w:rPr>
        <w:t>, волшебный мешочек.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Ход игры</w:t>
      </w:r>
      <w:r w:rsidRPr="00D9668F">
        <w:rPr>
          <w:color w:val="111111"/>
          <w:sz w:val="28"/>
          <w:szCs w:val="28"/>
        </w:rPr>
        <w:t>: дети по очереди достают детали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конструктора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color w:val="111111"/>
          <w:sz w:val="28"/>
          <w:szCs w:val="28"/>
        </w:rPr>
        <w:t>из волшебного мешочка, внимательно рассматривают, затем скрепляют их друг с другом. При этом педагог обращает внимание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color w:val="111111"/>
          <w:sz w:val="28"/>
          <w:szCs w:val="28"/>
        </w:rPr>
        <w:t xml:space="preserve">на форму каждого </w:t>
      </w:r>
      <w:proofErr w:type="spellStart"/>
      <w:r w:rsidRPr="00D9668F">
        <w:rPr>
          <w:color w:val="111111"/>
          <w:sz w:val="28"/>
          <w:szCs w:val="28"/>
        </w:rPr>
        <w:t>брика</w:t>
      </w:r>
      <w:proofErr w:type="spellEnd"/>
      <w:r w:rsidRPr="00D9668F">
        <w:rPr>
          <w:color w:val="111111"/>
          <w:sz w:val="28"/>
          <w:szCs w:val="28"/>
        </w:rPr>
        <w:t xml:space="preserve"> и на то, как форма </w:t>
      </w:r>
      <w:proofErr w:type="spellStart"/>
      <w:r w:rsidRPr="00D9668F">
        <w:rPr>
          <w:color w:val="111111"/>
          <w:sz w:val="28"/>
          <w:szCs w:val="28"/>
        </w:rPr>
        <w:t>брика</w:t>
      </w:r>
      <w:proofErr w:type="spellEnd"/>
      <w:r w:rsidRPr="00D9668F">
        <w:rPr>
          <w:color w:val="111111"/>
          <w:sz w:val="28"/>
          <w:szCs w:val="28"/>
        </w:rPr>
        <w:t xml:space="preserve"> влияет на скрепление их между собой.</w:t>
      </w:r>
    </w:p>
    <w:p w:rsid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D9668F">
        <w:rPr>
          <w:b/>
          <w:color w:val="111111"/>
          <w:sz w:val="28"/>
          <w:szCs w:val="28"/>
        </w:rPr>
        <w:t>Игра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>«По дорожке»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Цель</w:t>
      </w:r>
      <w:r w:rsidRPr="00D9668F">
        <w:rPr>
          <w:color w:val="111111"/>
          <w:sz w:val="28"/>
          <w:szCs w:val="28"/>
        </w:rPr>
        <w:t xml:space="preserve">: формирование умения подбирать необходимые детали </w:t>
      </w:r>
      <w:proofErr w:type="gramStart"/>
      <w:r w:rsidRPr="00D9668F">
        <w:rPr>
          <w:color w:val="111111"/>
          <w:sz w:val="28"/>
          <w:szCs w:val="28"/>
        </w:rPr>
        <w:t>по</w:t>
      </w:r>
      <w:proofErr w:type="gramEnd"/>
      <w:r w:rsidRPr="00D9668F">
        <w:rPr>
          <w:color w:val="111111"/>
          <w:sz w:val="28"/>
          <w:szCs w:val="28"/>
        </w:rPr>
        <w:t xml:space="preserve"> величине.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D9668F">
        <w:rPr>
          <w:color w:val="111111"/>
          <w:sz w:val="28"/>
          <w:szCs w:val="28"/>
        </w:rPr>
        <w:t xml:space="preserve">: иллюстрации с изображением сада, </w:t>
      </w:r>
      <w:proofErr w:type="spellStart"/>
      <w:r w:rsidRPr="00D9668F">
        <w:rPr>
          <w:color w:val="111111"/>
          <w:sz w:val="28"/>
          <w:szCs w:val="28"/>
        </w:rPr>
        <w:t>брики</w:t>
      </w:r>
      <w:proofErr w:type="spellEnd"/>
      <w:r w:rsidRPr="00D9668F">
        <w:rPr>
          <w:color w:val="111111"/>
          <w:sz w:val="28"/>
          <w:szCs w:val="28"/>
        </w:rPr>
        <w:t xml:space="preserve"> различной величины, игрушка мишка.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Ход игры</w:t>
      </w:r>
      <w:r w:rsidRPr="00D9668F">
        <w:rPr>
          <w:color w:val="111111"/>
          <w:sz w:val="28"/>
          <w:szCs w:val="28"/>
        </w:rPr>
        <w:t xml:space="preserve">: педагог предлагает детям сходить в сад и собрать для медведя малину. Но, чтобы пройти к ягодам, нужно построить дорожки. При этом для того, чтобы дорожки были ровными, необходимо подбирать </w:t>
      </w:r>
      <w:proofErr w:type="spellStart"/>
      <w:r w:rsidRPr="00D9668F">
        <w:rPr>
          <w:color w:val="111111"/>
          <w:sz w:val="28"/>
          <w:szCs w:val="28"/>
        </w:rPr>
        <w:t>брики</w:t>
      </w:r>
      <w:proofErr w:type="spellEnd"/>
      <w:r w:rsidRPr="00D9668F">
        <w:rPr>
          <w:color w:val="111111"/>
          <w:sz w:val="28"/>
          <w:szCs w:val="28"/>
        </w:rPr>
        <w:t xml:space="preserve"> одинаковой величины.</w:t>
      </w:r>
    </w:p>
    <w:p w:rsid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D9668F">
        <w:rPr>
          <w:b/>
          <w:color w:val="111111"/>
          <w:sz w:val="28"/>
          <w:szCs w:val="28"/>
        </w:rPr>
        <w:t>Игра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>«Собери кирпичики»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Цель</w:t>
      </w:r>
      <w:r w:rsidRPr="00D9668F">
        <w:rPr>
          <w:color w:val="111111"/>
          <w:sz w:val="28"/>
          <w:szCs w:val="28"/>
        </w:rPr>
        <w:t>: закрепление знаний цветов.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lastRenderedPageBreak/>
        <w:t>Оборудование</w:t>
      </w:r>
      <w:r w:rsidRPr="00D9668F">
        <w:rPr>
          <w:color w:val="111111"/>
          <w:sz w:val="28"/>
          <w:szCs w:val="28"/>
        </w:rPr>
        <w:t xml:space="preserve">: </w:t>
      </w:r>
      <w:proofErr w:type="spellStart"/>
      <w:r w:rsidRPr="00D9668F">
        <w:rPr>
          <w:color w:val="111111"/>
          <w:sz w:val="28"/>
          <w:szCs w:val="28"/>
        </w:rPr>
        <w:t>брики</w:t>
      </w:r>
      <w:proofErr w:type="spellEnd"/>
      <w:r w:rsidRPr="00D9668F">
        <w:rPr>
          <w:color w:val="111111"/>
          <w:sz w:val="28"/>
          <w:szCs w:val="28"/>
        </w:rPr>
        <w:t xml:space="preserve"> красного, желтого, зеленого, синего цветов; контейнеры тех же цветов.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Ход игры</w:t>
      </w:r>
      <w:r w:rsidRPr="00D9668F">
        <w:rPr>
          <w:color w:val="111111"/>
          <w:sz w:val="28"/>
          <w:szCs w:val="28"/>
        </w:rPr>
        <w:t xml:space="preserve">: педагог раскладывает в произвольном порядке </w:t>
      </w:r>
      <w:proofErr w:type="spellStart"/>
      <w:r w:rsidRPr="00D9668F">
        <w:rPr>
          <w:color w:val="111111"/>
          <w:sz w:val="28"/>
          <w:szCs w:val="28"/>
        </w:rPr>
        <w:t>брики</w:t>
      </w:r>
      <w:proofErr w:type="spellEnd"/>
      <w:r w:rsidRPr="00D9668F">
        <w:rPr>
          <w:color w:val="111111"/>
          <w:sz w:val="28"/>
          <w:szCs w:val="28"/>
        </w:rPr>
        <w:t xml:space="preserve"> и предлагает детям разложить </w:t>
      </w:r>
      <w:proofErr w:type="spellStart"/>
      <w:r w:rsidRPr="00D9668F">
        <w:rPr>
          <w:color w:val="111111"/>
          <w:sz w:val="28"/>
          <w:szCs w:val="28"/>
        </w:rPr>
        <w:t>брики</w:t>
      </w:r>
      <w:proofErr w:type="spellEnd"/>
      <w:r w:rsidRPr="00D9668F">
        <w:rPr>
          <w:color w:val="111111"/>
          <w:sz w:val="28"/>
          <w:szCs w:val="28"/>
        </w:rPr>
        <w:t xml:space="preserve"> в контейнеры соответствующих цветов.</w:t>
      </w:r>
    </w:p>
    <w:p w:rsid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D9668F">
        <w:rPr>
          <w:b/>
          <w:color w:val="111111"/>
          <w:sz w:val="28"/>
          <w:szCs w:val="28"/>
        </w:rPr>
        <w:t>Игра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>«Чего не стало?»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Цель</w:t>
      </w:r>
      <w:r w:rsidRPr="00D9668F">
        <w:rPr>
          <w:color w:val="111111"/>
          <w:sz w:val="28"/>
          <w:szCs w:val="28"/>
        </w:rPr>
        <w:t>: развитие внимания, памяти.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D9668F">
        <w:rPr>
          <w:color w:val="111111"/>
          <w:sz w:val="28"/>
          <w:szCs w:val="28"/>
        </w:rPr>
        <w:t xml:space="preserve">: </w:t>
      </w:r>
      <w:proofErr w:type="spellStart"/>
      <w:r w:rsidRPr="00D9668F">
        <w:rPr>
          <w:color w:val="111111"/>
          <w:sz w:val="28"/>
          <w:szCs w:val="28"/>
        </w:rPr>
        <w:t>брики</w:t>
      </w:r>
      <w:proofErr w:type="spellEnd"/>
      <w:r w:rsidRPr="00D9668F">
        <w:rPr>
          <w:color w:val="111111"/>
          <w:sz w:val="28"/>
          <w:szCs w:val="28"/>
        </w:rPr>
        <w:t>, мяч, кукла, машинка, платок.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Ход игры</w:t>
      </w:r>
      <w:r w:rsidRPr="00D9668F">
        <w:rPr>
          <w:color w:val="111111"/>
          <w:sz w:val="28"/>
          <w:szCs w:val="28"/>
        </w:rPr>
        <w:t xml:space="preserve">: педагог раскладывает на столе </w:t>
      </w:r>
      <w:proofErr w:type="spellStart"/>
      <w:r w:rsidRPr="00D9668F">
        <w:rPr>
          <w:color w:val="111111"/>
          <w:sz w:val="28"/>
          <w:szCs w:val="28"/>
        </w:rPr>
        <w:t>брики</w:t>
      </w:r>
      <w:proofErr w:type="spellEnd"/>
      <w:r w:rsidRPr="00D9668F">
        <w:rPr>
          <w:color w:val="111111"/>
          <w:sz w:val="28"/>
          <w:szCs w:val="28"/>
        </w:rPr>
        <w:t xml:space="preserve"> и игрушки, предлагает детям внимательно посмотреть и запомнить, что находится на столе. Затем накрываем платком и незаметно убираем одну игрушку. Дети определяют, чего не стало.</w:t>
      </w:r>
    </w:p>
    <w:p w:rsid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D9668F">
        <w:rPr>
          <w:b/>
          <w:color w:val="111111"/>
          <w:sz w:val="28"/>
          <w:szCs w:val="28"/>
        </w:rPr>
        <w:t>Игра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>«Поможем Мише построить забор»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Цель</w:t>
      </w:r>
      <w:r w:rsidRPr="00D9668F">
        <w:rPr>
          <w:color w:val="111111"/>
          <w:sz w:val="28"/>
          <w:szCs w:val="28"/>
        </w:rPr>
        <w:t>: формирование понятий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D9668F">
        <w:rPr>
          <w:iCs/>
          <w:color w:val="111111"/>
          <w:sz w:val="28"/>
          <w:szCs w:val="28"/>
          <w:bdr w:val="none" w:sz="0" w:space="0" w:color="auto" w:frame="1"/>
        </w:rPr>
        <w:t>высокий-низкий</w:t>
      </w:r>
      <w:proofErr w:type="gramEnd"/>
      <w:r w:rsidRPr="00D9668F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D9668F">
        <w:rPr>
          <w:color w:val="111111"/>
          <w:sz w:val="28"/>
          <w:szCs w:val="28"/>
        </w:rPr>
        <w:t>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D9668F">
        <w:rPr>
          <w:color w:val="111111"/>
          <w:sz w:val="28"/>
          <w:szCs w:val="28"/>
        </w:rPr>
        <w:t xml:space="preserve">: </w:t>
      </w:r>
      <w:proofErr w:type="spellStart"/>
      <w:r w:rsidRPr="00D9668F">
        <w:rPr>
          <w:color w:val="111111"/>
          <w:sz w:val="28"/>
          <w:szCs w:val="28"/>
        </w:rPr>
        <w:t>брики</w:t>
      </w:r>
      <w:proofErr w:type="spellEnd"/>
      <w:r w:rsidRPr="00D9668F">
        <w:rPr>
          <w:color w:val="111111"/>
          <w:sz w:val="28"/>
          <w:szCs w:val="28"/>
        </w:rPr>
        <w:t xml:space="preserve"> крупные и более мелкие, игрушечный домик, фигурка мальчик</w:t>
      </w:r>
      <w:proofErr w:type="gramStart"/>
      <w:r w:rsidRPr="00D9668F">
        <w:rPr>
          <w:color w:val="111111"/>
          <w:sz w:val="28"/>
          <w:szCs w:val="28"/>
        </w:rPr>
        <w:t>а</w:t>
      </w:r>
      <w:r w:rsidRPr="00D9668F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End"/>
      <w:r w:rsidRPr="00D9668F">
        <w:rPr>
          <w:iCs/>
          <w:color w:val="111111"/>
          <w:sz w:val="28"/>
          <w:szCs w:val="28"/>
          <w:bdr w:val="none" w:sz="0" w:space="0" w:color="auto" w:frame="1"/>
        </w:rPr>
        <w:t>брик</w:t>
      </w:r>
      <w:proofErr w:type="spellEnd"/>
      <w:r w:rsidRPr="00D9668F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D9668F">
        <w:rPr>
          <w:color w:val="111111"/>
          <w:sz w:val="28"/>
          <w:szCs w:val="28"/>
        </w:rPr>
        <w:t>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Ход игры</w:t>
      </w:r>
      <w:r w:rsidRPr="00D9668F">
        <w:rPr>
          <w:color w:val="111111"/>
          <w:sz w:val="28"/>
          <w:szCs w:val="28"/>
        </w:rPr>
        <w:t>: педагог знакомит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с Мишей</w:t>
      </w:r>
      <w:r w:rsidRPr="00D9668F">
        <w:rPr>
          <w:color w:val="111111"/>
          <w:sz w:val="28"/>
          <w:szCs w:val="28"/>
        </w:rPr>
        <w:t>, рассказывает о его просьбе построить забор. Затем предлагает детям помочь Мише построить забор вокруг дома из высоких и низких кирпичиков.</w:t>
      </w:r>
    </w:p>
    <w:p w:rsid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D9668F">
        <w:rPr>
          <w:b/>
          <w:color w:val="111111"/>
          <w:sz w:val="28"/>
          <w:szCs w:val="28"/>
        </w:rPr>
        <w:t>Игра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>«Встречаем гостей»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Цель</w:t>
      </w:r>
      <w:r w:rsidRPr="00D9668F">
        <w:rPr>
          <w:color w:val="111111"/>
          <w:sz w:val="28"/>
          <w:szCs w:val="28"/>
        </w:rPr>
        <w:t>: развивать навыки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D9668F">
        <w:rPr>
          <w:color w:val="111111"/>
          <w:sz w:val="28"/>
          <w:szCs w:val="28"/>
        </w:rPr>
        <w:t>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D9668F">
        <w:rPr>
          <w:color w:val="111111"/>
          <w:sz w:val="28"/>
          <w:szCs w:val="28"/>
        </w:rPr>
        <w:t xml:space="preserve">: </w:t>
      </w:r>
      <w:proofErr w:type="spellStart"/>
      <w:r w:rsidRPr="00D9668F">
        <w:rPr>
          <w:color w:val="111111"/>
          <w:sz w:val="28"/>
          <w:szCs w:val="28"/>
        </w:rPr>
        <w:t>брики</w:t>
      </w:r>
      <w:proofErr w:type="spellEnd"/>
      <w:r w:rsidRPr="00D9668F">
        <w:rPr>
          <w:color w:val="111111"/>
          <w:sz w:val="28"/>
          <w:szCs w:val="28"/>
        </w:rPr>
        <w:t>, куклы, игрушечная мебель.</w:t>
      </w:r>
    </w:p>
    <w:p w:rsidR="00D9668F" w:rsidRPr="00D9668F" w:rsidRDefault="00D9668F" w:rsidP="00D9668F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9668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игры: педагог разыгрывает сюжет прихода кукол в гости к детям.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</w:rPr>
        <w:t xml:space="preserve">Но не всем куклам хватило стульчиков. Предлагает детям помочь </w:t>
      </w:r>
      <w:proofErr w:type="spellStart"/>
      <w:r w:rsidRPr="00D9668F">
        <w:rPr>
          <w:color w:val="111111"/>
          <w:sz w:val="28"/>
          <w:szCs w:val="28"/>
        </w:rPr>
        <w:t>куклам</w:t>
      </w:r>
      <w:r w:rsidRPr="00D966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сконструировать</w:t>
      </w:r>
      <w:proofErr w:type="spellEnd"/>
      <w:r w:rsidRPr="00D966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стульчики</w:t>
      </w:r>
      <w:r w:rsidRPr="00D9668F">
        <w:rPr>
          <w:color w:val="111111"/>
          <w:sz w:val="28"/>
          <w:szCs w:val="28"/>
        </w:rPr>
        <w:t>.</w:t>
      </w:r>
    </w:p>
    <w:p w:rsid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D9668F">
        <w:rPr>
          <w:b/>
          <w:color w:val="111111"/>
          <w:sz w:val="28"/>
          <w:szCs w:val="28"/>
        </w:rPr>
        <w:t>Игра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>«Теремок»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Цель</w:t>
      </w:r>
      <w:r w:rsidRPr="00D9668F">
        <w:rPr>
          <w:color w:val="111111"/>
          <w:sz w:val="28"/>
          <w:szCs w:val="28"/>
        </w:rPr>
        <w:t>: развивать воображение, навыки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D9668F">
        <w:rPr>
          <w:color w:val="111111"/>
          <w:sz w:val="28"/>
          <w:szCs w:val="28"/>
        </w:rPr>
        <w:t>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D9668F">
        <w:rPr>
          <w:color w:val="111111"/>
          <w:sz w:val="28"/>
          <w:szCs w:val="28"/>
        </w:rPr>
        <w:t xml:space="preserve">: </w:t>
      </w:r>
      <w:proofErr w:type="spellStart"/>
      <w:r w:rsidRPr="00D9668F">
        <w:rPr>
          <w:color w:val="111111"/>
          <w:sz w:val="28"/>
          <w:szCs w:val="28"/>
        </w:rPr>
        <w:t>брики</w:t>
      </w:r>
      <w:proofErr w:type="spellEnd"/>
      <w:r w:rsidRPr="00D9668F">
        <w:rPr>
          <w:color w:val="111111"/>
          <w:sz w:val="28"/>
          <w:szCs w:val="28"/>
        </w:rPr>
        <w:t xml:space="preserve"> различной величины, иллюстрация теремка, фигурки животны</w:t>
      </w:r>
      <w:proofErr w:type="gramStart"/>
      <w:r w:rsidRPr="00D9668F">
        <w:rPr>
          <w:color w:val="111111"/>
          <w:sz w:val="28"/>
          <w:szCs w:val="28"/>
        </w:rPr>
        <w:t>х</w:t>
      </w:r>
      <w:r w:rsidRPr="00D9668F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End"/>
      <w:r w:rsidRPr="00D9668F">
        <w:rPr>
          <w:iCs/>
          <w:color w:val="111111"/>
          <w:sz w:val="28"/>
          <w:szCs w:val="28"/>
          <w:bdr w:val="none" w:sz="0" w:space="0" w:color="auto" w:frame="1"/>
        </w:rPr>
        <w:t>брики</w:t>
      </w:r>
      <w:proofErr w:type="spellEnd"/>
      <w:r w:rsidRPr="00D9668F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D9668F">
        <w:rPr>
          <w:color w:val="111111"/>
          <w:sz w:val="28"/>
          <w:szCs w:val="28"/>
        </w:rPr>
        <w:t>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Ход игры</w:t>
      </w:r>
      <w:r w:rsidRPr="00D9668F">
        <w:rPr>
          <w:color w:val="111111"/>
          <w:sz w:val="28"/>
          <w:szCs w:val="28"/>
        </w:rPr>
        <w:t>: педагог читает детям сказку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D9668F">
        <w:rPr>
          <w:color w:val="111111"/>
          <w:sz w:val="28"/>
          <w:szCs w:val="28"/>
        </w:rPr>
        <w:t>. После прочтения сказки предлагает всем вместе построить большой теремок для всех зверей.</w:t>
      </w:r>
    </w:p>
    <w:p w:rsid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D9668F">
        <w:rPr>
          <w:b/>
          <w:color w:val="111111"/>
          <w:sz w:val="28"/>
          <w:szCs w:val="28"/>
        </w:rPr>
        <w:t>Игра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>«Цветы для мамы»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Цель</w:t>
      </w:r>
      <w:r w:rsidRPr="00D9668F">
        <w:rPr>
          <w:color w:val="111111"/>
          <w:sz w:val="28"/>
          <w:szCs w:val="28"/>
        </w:rPr>
        <w:t>: развивать навыки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D9668F">
        <w:rPr>
          <w:color w:val="111111"/>
          <w:sz w:val="28"/>
          <w:szCs w:val="28"/>
        </w:rPr>
        <w:t>, умение самостоятельно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</w:rPr>
        <w:t>выполнять последовательность действий, мелкую моторику рук.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D9668F">
        <w:rPr>
          <w:color w:val="111111"/>
          <w:sz w:val="28"/>
          <w:szCs w:val="28"/>
        </w:rPr>
        <w:t xml:space="preserve">: </w:t>
      </w:r>
      <w:proofErr w:type="spellStart"/>
      <w:r w:rsidRPr="00D9668F">
        <w:rPr>
          <w:color w:val="111111"/>
          <w:sz w:val="28"/>
          <w:szCs w:val="28"/>
        </w:rPr>
        <w:t>брики</w:t>
      </w:r>
      <w:proofErr w:type="spellEnd"/>
      <w:r w:rsidRPr="00D9668F">
        <w:rPr>
          <w:color w:val="111111"/>
          <w:sz w:val="28"/>
          <w:szCs w:val="28"/>
        </w:rPr>
        <w:t xml:space="preserve"> различной величины, иллюстрации цветов.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Ход занятия</w:t>
      </w:r>
      <w:r w:rsidRPr="00D9668F">
        <w:rPr>
          <w:color w:val="111111"/>
          <w:sz w:val="28"/>
          <w:szCs w:val="28"/>
        </w:rPr>
        <w:t>: педагог предлагает рассмотреть цветы на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картинках</w:t>
      </w:r>
      <w:r w:rsidRPr="00D9668F">
        <w:rPr>
          <w:color w:val="111111"/>
          <w:sz w:val="28"/>
          <w:szCs w:val="28"/>
        </w:rPr>
        <w:t>. Обращает внимание, на строение цветка, выделяет основные части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iCs/>
          <w:color w:val="111111"/>
          <w:sz w:val="28"/>
          <w:szCs w:val="28"/>
          <w:bdr w:val="none" w:sz="0" w:space="0" w:color="auto" w:frame="1"/>
        </w:rPr>
        <w:t>(стебель, лепестки, листочки)</w:t>
      </w:r>
      <w:proofErr w:type="gramStart"/>
      <w:r w:rsidRPr="00D9668F">
        <w:rPr>
          <w:color w:val="111111"/>
          <w:sz w:val="28"/>
          <w:szCs w:val="28"/>
        </w:rPr>
        <w:t>.П</w:t>
      </w:r>
      <w:proofErr w:type="gramEnd"/>
      <w:r w:rsidRPr="00D9668F">
        <w:rPr>
          <w:color w:val="111111"/>
          <w:sz w:val="28"/>
          <w:szCs w:val="28"/>
        </w:rPr>
        <w:t>оощряет желание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color w:val="111111"/>
          <w:sz w:val="28"/>
          <w:szCs w:val="28"/>
        </w:rPr>
        <w:t>сделать подарок маме.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D9668F">
        <w:rPr>
          <w:b/>
          <w:color w:val="111111"/>
          <w:sz w:val="28"/>
          <w:szCs w:val="28"/>
        </w:rPr>
        <w:t>Игра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>«Веселые животные»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Цель</w:t>
      </w:r>
      <w:r w:rsidRPr="00D9668F">
        <w:rPr>
          <w:color w:val="111111"/>
          <w:sz w:val="28"/>
          <w:szCs w:val="28"/>
        </w:rPr>
        <w:t>: знакомить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color w:val="111111"/>
          <w:sz w:val="28"/>
          <w:szCs w:val="28"/>
        </w:rPr>
        <w:t>с дикими и домашними животными.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lastRenderedPageBreak/>
        <w:t>Оборудование</w:t>
      </w:r>
      <w:r w:rsidRPr="00D9668F">
        <w:rPr>
          <w:color w:val="111111"/>
          <w:sz w:val="28"/>
          <w:szCs w:val="28"/>
        </w:rPr>
        <w:t xml:space="preserve">: </w:t>
      </w:r>
      <w:proofErr w:type="spellStart"/>
      <w:r w:rsidRPr="00D9668F">
        <w:rPr>
          <w:color w:val="111111"/>
          <w:sz w:val="28"/>
          <w:szCs w:val="28"/>
        </w:rPr>
        <w:t>брики</w:t>
      </w:r>
      <w:proofErr w:type="spellEnd"/>
      <w:r w:rsidRPr="00D9668F">
        <w:rPr>
          <w:color w:val="111111"/>
          <w:sz w:val="28"/>
          <w:szCs w:val="28"/>
        </w:rPr>
        <w:t xml:space="preserve"> различной величины, фигурки животных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D9668F">
        <w:rPr>
          <w:iCs/>
          <w:color w:val="111111"/>
          <w:sz w:val="28"/>
          <w:szCs w:val="28"/>
          <w:bdr w:val="none" w:sz="0" w:space="0" w:color="auto" w:frame="1"/>
        </w:rPr>
        <w:t>брики</w:t>
      </w:r>
      <w:proofErr w:type="spellEnd"/>
      <w:r w:rsidRPr="00D9668F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D9668F">
        <w:rPr>
          <w:color w:val="111111"/>
          <w:sz w:val="28"/>
          <w:szCs w:val="28"/>
        </w:rPr>
        <w:t>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Ход игры</w:t>
      </w:r>
      <w:r w:rsidRPr="00D9668F">
        <w:rPr>
          <w:color w:val="111111"/>
          <w:sz w:val="28"/>
          <w:szCs w:val="28"/>
        </w:rPr>
        <w:t>: дети рассматривают фигурки диких и домашних животных. Педагог обращает внимание</w:t>
      </w:r>
      <w:r w:rsidRPr="00D9668F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D966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proofErr w:type="gramEnd"/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color w:val="111111"/>
          <w:sz w:val="28"/>
          <w:szCs w:val="28"/>
        </w:rPr>
        <w:t>где какое животное обитает, на характерные особенности (у зайчика длинные уши; у собаки хвост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iCs/>
          <w:color w:val="111111"/>
          <w:sz w:val="28"/>
          <w:szCs w:val="28"/>
          <w:bdr w:val="none" w:sz="0" w:space="0" w:color="auto" w:frame="1"/>
        </w:rPr>
        <w:t>«колечком»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color w:val="111111"/>
          <w:sz w:val="28"/>
          <w:szCs w:val="28"/>
        </w:rPr>
        <w:t>и т. д.)</w:t>
      </w:r>
    </w:p>
    <w:p w:rsid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D9668F">
        <w:rPr>
          <w:b/>
          <w:color w:val="111111"/>
          <w:sz w:val="28"/>
          <w:szCs w:val="28"/>
        </w:rPr>
        <w:t>Игра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>«По дорожке в лес»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Цель</w:t>
      </w:r>
      <w:r w:rsidRPr="00D9668F">
        <w:rPr>
          <w:color w:val="111111"/>
          <w:sz w:val="28"/>
          <w:szCs w:val="28"/>
        </w:rPr>
        <w:t>: формирование понятий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D9668F">
        <w:rPr>
          <w:iCs/>
          <w:color w:val="111111"/>
          <w:sz w:val="28"/>
          <w:szCs w:val="28"/>
          <w:bdr w:val="none" w:sz="0" w:space="0" w:color="auto" w:frame="1"/>
        </w:rPr>
        <w:t>широкий</w:t>
      </w:r>
      <w:proofErr w:type="gramEnd"/>
      <w:r w:rsidRPr="00D9668F">
        <w:rPr>
          <w:iCs/>
          <w:color w:val="111111"/>
          <w:sz w:val="28"/>
          <w:szCs w:val="28"/>
          <w:bdr w:val="none" w:sz="0" w:space="0" w:color="auto" w:frame="1"/>
        </w:rPr>
        <w:t xml:space="preserve"> - узкий»</w:t>
      </w:r>
      <w:r w:rsidRPr="00D9668F">
        <w:rPr>
          <w:color w:val="111111"/>
          <w:sz w:val="28"/>
          <w:szCs w:val="28"/>
        </w:rPr>
        <w:t>. Формирование умения подбирать необходимые детали по величине.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D9668F">
        <w:rPr>
          <w:color w:val="111111"/>
          <w:sz w:val="28"/>
          <w:szCs w:val="28"/>
        </w:rPr>
        <w:t xml:space="preserve">: </w:t>
      </w:r>
      <w:proofErr w:type="spellStart"/>
      <w:r w:rsidRPr="00D9668F">
        <w:rPr>
          <w:color w:val="111111"/>
          <w:sz w:val="28"/>
          <w:szCs w:val="28"/>
        </w:rPr>
        <w:t>брики</w:t>
      </w:r>
      <w:proofErr w:type="spellEnd"/>
      <w:r w:rsidRPr="00D9668F">
        <w:rPr>
          <w:color w:val="111111"/>
          <w:sz w:val="28"/>
          <w:szCs w:val="28"/>
        </w:rPr>
        <w:t xml:space="preserve"> различной величины, иллюстрации с изображением леса.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Ход игры</w:t>
      </w:r>
      <w:r w:rsidRPr="00D9668F">
        <w:rPr>
          <w:color w:val="111111"/>
          <w:sz w:val="28"/>
          <w:szCs w:val="28"/>
        </w:rPr>
        <w:t>: педагог вместе с детьми выкладывает из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конструктора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color w:val="111111"/>
          <w:sz w:val="28"/>
          <w:szCs w:val="28"/>
        </w:rPr>
        <w:t>узкую и широкую дорожку и по ним предлагает пойти в лес.</w:t>
      </w:r>
    </w:p>
    <w:p w:rsid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D9668F">
        <w:rPr>
          <w:b/>
          <w:color w:val="111111"/>
          <w:sz w:val="28"/>
          <w:szCs w:val="28"/>
        </w:rPr>
        <w:t>Игра</w:t>
      </w:r>
      <w:r w:rsidRPr="00D9668F">
        <w:rPr>
          <w:b/>
          <w:color w:val="111111"/>
          <w:sz w:val="28"/>
          <w:szCs w:val="28"/>
        </w:rPr>
        <w:t xml:space="preserve"> </w:t>
      </w:r>
      <w:r w:rsidRPr="00D9668F">
        <w:rPr>
          <w:b/>
          <w:iCs/>
          <w:color w:val="111111"/>
          <w:sz w:val="28"/>
          <w:szCs w:val="28"/>
          <w:bdr w:val="none" w:sz="0" w:space="0" w:color="auto" w:frame="1"/>
        </w:rPr>
        <w:t>«Собачка спряталась»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Цель</w:t>
      </w:r>
      <w:r w:rsidRPr="00D9668F">
        <w:rPr>
          <w:color w:val="111111"/>
          <w:sz w:val="28"/>
          <w:szCs w:val="28"/>
        </w:rPr>
        <w:t>: развивать внимание, наблюдательность, тактильную чувствительность.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D9668F">
        <w:rPr>
          <w:color w:val="111111"/>
          <w:sz w:val="28"/>
          <w:szCs w:val="28"/>
        </w:rPr>
        <w:t xml:space="preserve">: </w:t>
      </w:r>
      <w:proofErr w:type="spellStart"/>
      <w:r w:rsidRPr="00D9668F">
        <w:rPr>
          <w:color w:val="111111"/>
          <w:sz w:val="28"/>
          <w:szCs w:val="28"/>
        </w:rPr>
        <w:t>брики</w:t>
      </w:r>
      <w:proofErr w:type="spellEnd"/>
      <w:r w:rsidRPr="00D9668F">
        <w:rPr>
          <w:color w:val="111111"/>
          <w:sz w:val="28"/>
          <w:szCs w:val="28"/>
        </w:rPr>
        <w:t xml:space="preserve"> различной величины, на некоторых наклеены изображения собачки, волшебный мешочек.</w:t>
      </w:r>
    </w:p>
    <w:p w:rsidR="00D9668F" w:rsidRPr="00D9668F" w:rsidRDefault="00D9668F" w:rsidP="00D9668F">
      <w:pPr>
        <w:pStyle w:val="a4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9668F">
        <w:rPr>
          <w:color w:val="111111"/>
          <w:sz w:val="28"/>
          <w:szCs w:val="28"/>
          <w:bdr w:val="none" w:sz="0" w:space="0" w:color="auto" w:frame="1"/>
        </w:rPr>
        <w:t>Ход игры</w:t>
      </w:r>
      <w:r w:rsidRPr="00D9668F">
        <w:rPr>
          <w:color w:val="111111"/>
          <w:sz w:val="28"/>
          <w:szCs w:val="28"/>
        </w:rPr>
        <w:t>: дети по очереди достают кирпичики из волшебного мешочка и внимательно смотрят, есть ли на нем</w:t>
      </w:r>
      <w:r w:rsidRPr="00D9668F">
        <w:rPr>
          <w:rStyle w:val="apple-converted-space"/>
          <w:color w:val="111111"/>
          <w:sz w:val="28"/>
          <w:szCs w:val="28"/>
        </w:rPr>
        <w:t> </w:t>
      </w:r>
      <w:r w:rsidRPr="00D966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картинка</w:t>
      </w:r>
      <w:r w:rsidRPr="00D9668F">
        <w:rPr>
          <w:color w:val="111111"/>
          <w:sz w:val="28"/>
          <w:szCs w:val="28"/>
        </w:rPr>
        <w:t>.</w:t>
      </w:r>
    </w:p>
    <w:p w:rsidR="00D9668F" w:rsidRPr="00D9668F" w:rsidRDefault="00D9668F" w:rsidP="00D032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P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272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D03272">
        <w:rPr>
          <w:rFonts w:ascii="Times New Roman" w:hAnsi="Times New Roman" w:cs="Times New Roman"/>
          <w:b/>
          <w:sz w:val="28"/>
          <w:szCs w:val="28"/>
        </w:rPr>
        <w:t>писок</w:t>
      </w:r>
      <w:r w:rsidRPr="00D03272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D03272" w:rsidRPr="00D03272" w:rsidRDefault="00D03272" w:rsidP="00D03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72" w:rsidRPr="00D03272" w:rsidRDefault="00D03272" w:rsidP="00D03272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272">
        <w:rPr>
          <w:rFonts w:ascii="Times New Roman" w:hAnsi="Times New Roman" w:cs="Times New Roman"/>
          <w:sz w:val="28"/>
          <w:szCs w:val="28"/>
        </w:rPr>
        <w:t>1.</w:t>
      </w:r>
      <w:r w:rsidRPr="00D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72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D03272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D03272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03272">
        <w:rPr>
          <w:rFonts w:ascii="Times New Roman" w:hAnsi="Times New Roman" w:cs="Times New Roman"/>
          <w:sz w:val="28"/>
          <w:szCs w:val="28"/>
        </w:rPr>
        <w:t xml:space="preserve">–развивающее обучение и воспитание. Методические рекомендации/ </w:t>
      </w:r>
      <w:bookmarkStart w:id="1" w:name="_GoBack"/>
      <w:bookmarkEnd w:id="1"/>
      <w:proofErr w:type="spellStart"/>
      <w:r w:rsidRPr="00D03272">
        <w:rPr>
          <w:rFonts w:ascii="Times New Roman" w:hAnsi="Times New Roman" w:cs="Times New Roman"/>
          <w:sz w:val="28"/>
          <w:szCs w:val="28"/>
        </w:rPr>
        <w:t>Е.А.Екжанова</w:t>
      </w:r>
      <w:proofErr w:type="spellEnd"/>
      <w:r w:rsidRPr="00D0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272">
        <w:rPr>
          <w:rFonts w:ascii="Times New Roman" w:hAnsi="Times New Roman" w:cs="Times New Roman"/>
          <w:sz w:val="28"/>
          <w:szCs w:val="28"/>
        </w:rPr>
        <w:t>Е.А.Стребелева</w:t>
      </w:r>
      <w:proofErr w:type="spellEnd"/>
      <w:r w:rsidRPr="00D03272">
        <w:rPr>
          <w:rFonts w:ascii="Times New Roman" w:hAnsi="Times New Roman" w:cs="Times New Roman"/>
          <w:sz w:val="28"/>
          <w:szCs w:val="28"/>
        </w:rPr>
        <w:t>. — М.: Просвещение, 3-е изд., 2010.</w:t>
      </w:r>
      <w:r w:rsidRPr="00D0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</w:p>
    <w:p w:rsidR="00D03272" w:rsidRPr="00D03272" w:rsidRDefault="00D03272" w:rsidP="00D03272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32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</w:t>
      </w:r>
      <w:r w:rsidRPr="00D032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D03272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Катаева А.А. </w:t>
      </w:r>
      <w:r w:rsidRPr="00D03272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 в обучении дошкольников с отклонениями в развитии/</w:t>
      </w:r>
      <w:r w:rsidRPr="00D032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03272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Катаева А.А., </w:t>
      </w:r>
      <w:proofErr w:type="spellStart"/>
      <w:r w:rsidRPr="00D03272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Стребелева</w:t>
      </w:r>
      <w:proofErr w:type="spellEnd"/>
      <w:r w:rsidRPr="00D03272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Е.А.</w:t>
      </w:r>
      <w:r w:rsidRPr="00D03272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D032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М.: </w:t>
      </w:r>
      <w:proofErr w:type="spellStart"/>
      <w:r w:rsidRPr="00D032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Владос</w:t>
      </w:r>
      <w:proofErr w:type="spellEnd"/>
      <w:r w:rsidRPr="00D032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2001.</w:t>
      </w:r>
    </w:p>
    <w:p w:rsidR="00D03272" w:rsidRPr="00D03272" w:rsidRDefault="00D03272" w:rsidP="00D03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272">
        <w:rPr>
          <w:rFonts w:ascii="Times New Roman" w:hAnsi="Times New Roman" w:cs="Times New Roman"/>
          <w:sz w:val="28"/>
          <w:szCs w:val="28"/>
        </w:rPr>
        <w:t xml:space="preserve">3.Лусс, Т.В. С </w:t>
      </w:r>
      <w:proofErr w:type="spellStart"/>
      <w:r w:rsidRPr="00D0327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03272">
        <w:rPr>
          <w:rFonts w:ascii="Times New Roman" w:hAnsi="Times New Roman" w:cs="Times New Roman"/>
          <w:sz w:val="28"/>
          <w:szCs w:val="28"/>
        </w:rPr>
        <w:t xml:space="preserve"> станем мы сильней! Пособие по обучению игре с ЛЕГО / Т.В. </w:t>
      </w:r>
      <w:proofErr w:type="spellStart"/>
      <w:r w:rsidRPr="00D03272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D03272">
        <w:rPr>
          <w:rFonts w:ascii="Times New Roman" w:hAnsi="Times New Roman" w:cs="Times New Roman"/>
          <w:sz w:val="28"/>
          <w:szCs w:val="28"/>
        </w:rPr>
        <w:t xml:space="preserve"> // М.: Ассоциация «Национальный мониторинг», Союз социальной защиты детей. - 2007. – С 20.</w:t>
      </w:r>
    </w:p>
    <w:p w:rsidR="00685B28" w:rsidRPr="00D03272" w:rsidRDefault="00685B28" w:rsidP="00D03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85B28" w:rsidRPr="00D0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A4"/>
    <w:rsid w:val="002046AD"/>
    <w:rsid w:val="00685B28"/>
    <w:rsid w:val="00955131"/>
    <w:rsid w:val="009E56A4"/>
    <w:rsid w:val="00C64CC2"/>
    <w:rsid w:val="00D03272"/>
    <w:rsid w:val="00D9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8F"/>
  </w:style>
  <w:style w:type="paragraph" w:styleId="1">
    <w:name w:val="heading 1"/>
    <w:basedOn w:val="a"/>
    <w:link w:val="10"/>
    <w:uiPriority w:val="9"/>
    <w:qFormat/>
    <w:rsid w:val="00D96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668F"/>
  </w:style>
  <w:style w:type="character" w:styleId="a3">
    <w:name w:val="Strong"/>
    <w:basedOn w:val="a0"/>
    <w:uiPriority w:val="22"/>
    <w:qFormat/>
    <w:rsid w:val="00D9668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6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66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D9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D9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27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032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8F"/>
  </w:style>
  <w:style w:type="paragraph" w:styleId="1">
    <w:name w:val="heading 1"/>
    <w:basedOn w:val="a"/>
    <w:link w:val="10"/>
    <w:uiPriority w:val="9"/>
    <w:qFormat/>
    <w:rsid w:val="00D96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668F"/>
  </w:style>
  <w:style w:type="character" w:styleId="a3">
    <w:name w:val="Strong"/>
    <w:basedOn w:val="a0"/>
    <w:uiPriority w:val="22"/>
    <w:qFormat/>
    <w:rsid w:val="00D9668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6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66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D9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D9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27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03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2018-05-15T07:59:00Z</cp:lastPrinted>
  <dcterms:created xsi:type="dcterms:W3CDTF">2018-05-15T06:46:00Z</dcterms:created>
  <dcterms:modified xsi:type="dcterms:W3CDTF">2018-05-15T08:00:00Z</dcterms:modified>
</cp:coreProperties>
</file>