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67" w:rsidRPr="00010667" w:rsidRDefault="00010667" w:rsidP="00010667">
      <w:pPr>
        <w:shd w:val="clear" w:color="auto" w:fill="FFFFFF" w:themeFill="background1"/>
        <w:spacing w:after="0" w:line="240" w:lineRule="auto"/>
        <w:jc w:val="center"/>
        <w:rPr>
          <w:rFonts w:ascii="Calibri" w:eastAsia="Times New Roman" w:hAnsi="Calibri" w:cs="Times New Roman"/>
          <w:color w:val="000000"/>
          <w:sz w:val="28"/>
          <w:szCs w:val="28"/>
          <w:lang w:eastAsia="ru-RU"/>
        </w:rPr>
      </w:pPr>
      <w:r w:rsidRPr="00010667">
        <w:rPr>
          <w:rFonts w:ascii="Times New Roman" w:eastAsia="Times New Roman" w:hAnsi="Times New Roman" w:cs="Times New Roman"/>
          <w:color w:val="000000"/>
          <w:sz w:val="28"/>
          <w:szCs w:val="28"/>
          <w:lang w:eastAsia="ru-RU"/>
        </w:rPr>
        <w:t>Развитие игровой деятельности детей дошкольного возраста в условиях введения ФГОС</w:t>
      </w:r>
    </w:p>
    <w:p w:rsidR="00010667" w:rsidRDefault="00010667" w:rsidP="00010667">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Подготовила воспитатель МБДОУ д/с «Теремок» г.Ак-Довурак Республики Тыва</w:t>
      </w:r>
    </w:p>
    <w:p w:rsidR="00010667" w:rsidRDefault="00010667" w:rsidP="00010667">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Монгуш Алевтина Баян-</w:t>
      </w:r>
      <w:proofErr w:type="spellStart"/>
      <w:r>
        <w:rPr>
          <w:rFonts w:ascii="Times New Roman" w:eastAsia="Times New Roman" w:hAnsi="Times New Roman" w:cs="Times New Roman"/>
          <w:color w:val="000000"/>
          <w:sz w:val="24"/>
          <w:szCs w:val="24"/>
          <w:lang w:eastAsia="ru-RU"/>
        </w:rPr>
        <w:t>Телгеровна</w:t>
      </w:r>
      <w:proofErr w:type="spellEnd"/>
    </w:p>
    <w:p w:rsidR="00010667" w:rsidRDefault="00010667" w:rsidP="00010667">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010667" w:rsidRPr="00010667" w:rsidRDefault="00010667" w:rsidP="00010667">
      <w:pPr>
        <w:shd w:val="clear" w:color="auto" w:fill="FFFFFF" w:themeFill="background1"/>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«Игра – ведущий вид деятельности дошкольника».</w:t>
      </w:r>
    </w:p>
    <w:p w:rsidR="00010667" w:rsidRPr="00010667" w:rsidRDefault="00010667" w:rsidP="00010667">
      <w:pPr>
        <w:shd w:val="clear" w:color="auto" w:fill="FFFFFF" w:themeFill="background1"/>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 xml:space="preserve">С этим положением никто не спорит. Но как это реализуется в современной практике? С каждым  новым поколением детей меняется игровое пространство детства. Социализация нынешних бабушек и дедушек проходила  во дворах, где они  целыми днями гоняли мяч, играли в «казаков-разбойников», прыгали на скакалках. Их дети были вовлечены в дворовую субкультуру уже не так сильно. Современное поколение и вовсе предпочитает </w:t>
      </w:r>
      <w:bookmarkStart w:id="0" w:name="_GoBack"/>
      <w:bookmarkEnd w:id="0"/>
      <w:r w:rsidRPr="00010667">
        <w:rPr>
          <w:rFonts w:ascii="Times New Roman" w:eastAsia="Times New Roman" w:hAnsi="Times New Roman" w:cs="Times New Roman"/>
          <w:color w:val="000000"/>
          <w:sz w:val="24"/>
          <w:szCs w:val="24"/>
          <w:lang w:eastAsia="ru-RU"/>
        </w:rPr>
        <w:t xml:space="preserve">коллективным дворовым играм </w:t>
      </w:r>
      <w:proofErr w:type="gramStart"/>
      <w:r w:rsidRPr="00010667">
        <w:rPr>
          <w:rFonts w:ascii="Times New Roman" w:eastAsia="Times New Roman" w:hAnsi="Times New Roman" w:cs="Times New Roman"/>
          <w:color w:val="000000"/>
          <w:sz w:val="24"/>
          <w:szCs w:val="24"/>
          <w:lang w:eastAsia="ru-RU"/>
        </w:rPr>
        <w:t>индивидуальные</w:t>
      </w:r>
      <w:proofErr w:type="gramEnd"/>
      <w:r w:rsidRPr="00010667">
        <w:rPr>
          <w:rFonts w:ascii="Times New Roman" w:eastAsia="Times New Roman" w:hAnsi="Times New Roman" w:cs="Times New Roman"/>
          <w:color w:val="000000"/>
          <w:sz w:val="24"/>
          <w:szCs w:val="24"/>
          <w:lang w:eastAsia="ru-RU"/>
        </w:rPr>
        <w:t>, компьютерные. Впрочем, это предпочтение во многом формируется вечно спешащими взрослыми: у много работающих мам и пап просто нет времени, бабушки и дедушки живут отдельно от внуков и тоже работают, ну а воспитатели усиленно готовят детей к школе. Эта тенденция характерна не только для нашей страны, но и  для всего мира. Ученые и педагоги всех стран говорят о необходимости вернуть детям право на игру.</w:t>
      </w:r>
    </w:p>
    <w:p w:rsidR="00010667" w:rsidRPr="00010667" w:rsidRDefault="00010667" w:rsidP="00010667">
      <w:pPr>
        <w:shd w:val="clear" w:color="auto" w:fill="FFFFFF" w:themeFill="background1"/>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В  условиях реализации Федерального Государственного Образовательного стандарта и требований к основной общеобразовательной программе дошкольного образования существенным отличием является исключение из образовательного процесса учебной деятельности, как не соответствующей закономерностям развития ребенка на этапе дошкольного детства. Перед педагогами дошкольного учреждения становится актуальным поиск других форм и методов работы с детьми.</w:t>
      </w:r>
    </w:p>
    <w:p w:rsidR="00010667" w:rsidRPr="00010667" w:rsidRDefault="00010667" w:rsidP="00010667">
      <w:pPr>
        <w:shd w:val="clear" w:color="auto" w:fill="FFFFFF" w:themeFill="background1"/>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В каждом возрасте существует ведущая деятельность, внутри которой возникают новые виды деятельности, развиваются психические процессы и возникают психические новообразования.</w:t>
      </w:r>
    </w:p>
    <w:p w:rsidR="00010667" w:rsidRPr="00010667" w:rsidRDefault="00010667" w:rsidP="00010667">
      <w:pPr>
        <w:shd w:val="clear" w:color="auto" w:fill="FFFFFF" w:themeFill="background1"/>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Ведущей деятельностью детей дошкольного возраста является игра. При правильной организации игра создает условия для развития физических, интеллектуальных и личностных качеств ребенка, формированию предпосылок учебной деятельности и обеспечение социальной успешности дошкольника. Три взаимосвязанные линии развития ребенка: чувствовать-познавать-творить гармонично вписываются в естественную среду ребенка-ИГРУ, которая для него одновременно является и развлечением, и способов познания мира людей, предметов, природы, а также сферой приложения своей фантазии.</w:t>
      </w:r>
    </w:p>
    <w:p w:rsidR="00010667" w:rsidRPr="00010667" w:rsidRDefault="00010667" w:rsidP="00010667">
      <w:pPr>
        <w:shd w:val="clear" w:color="auto" w:fill="FFFFFF" w:themeFill="background1"/>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 xml:space="preserve"> При организации игровой деятельности дошкольника в условиях введения ФГОС необходимо опираться на нормативно </w:t>
      </w:r>
      <w:proofErr w:type="gramStart"/>
      <w:r w:rsidRPr="00010667">
        <w:rPr>
          <w:rFonts w:ascii="Times New Roman" w:eastAsia="Times New Roman" w:hAnsi="Times New Roman" w:cs="Times New Roman"/>
          <w:color w:val="000000"/>
          <w:sz w:val="24"/>
          <w:szCs w:val="24"/>
          <w:lang w:eastAsia="ru-RU"/>
        </w:rPr>
        <w:t>–п</w:t>
      </w:r>
      <w:proofErr w:type="gramEnd"/>
      <w:r w:rsidRPr="00010667">
        <w:rPr>
          <w:rFonts w:ascii="Times New Roman" w:eastAsia="Times New Roman" w:hAnsi="Times New Roman" w:cs="Times New Roman"/>
          <w:color w:val="000000"/>
          <w:sz w:val="24"/>
          <w:szCs w:val="24"/>
          <w:lang w:eastAsia="ru-RU"/>
        </w:rPr>
        <w:t>равовые документы.</w:t>
      </w:r>
    </w:p>
    <w:p w:rsidR="00010667" w:rsidRPr="00010667" w:rsidRDefault="00010667" w:rsidP="00010667">
      <w:pPr>
        <w:shd w:val="clear" w:color="auto" w:fill="FFFFFF" w:themeFill="background1"/>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 Это принципиально новые документы модернизации системы дошкольного образования, такие как, Письмо Минобразования РФ от 17.05.1995 №61/19-12 «О психолого-педагогических требованиях к играм и игрушкам в современных условиях» Письмо Минобразования РФ от 15 марта 2014г.№03-51-46 ин/14-03 Примерные требования к содержанию развивающей среды детей дошкольного возраста, воспитывающихся в семье.  </w:t>
      </w:r>
      <w:proofErr w:type="gramStart"/>
      <w:r w:rsidRPr="00010667">
        <w:rPr>
          <w:rFonts w:ascii="Times New Roman" w:eastAsia="Times New Roman" w:hAnsi="Times New Roman" w:cs="Times New Roman"/>
          <w:color w:val="000000"/>
          <w:sz w:val="24"/>
          <w:szCs w:val="24"/>
          <w:lang w:eastAsia="ru-RU"/>
        </w:rPr>
        <w:t xml:space="preserve">Федеральный закон РФ от 29 декабря 2010г. №436-ФЗ  «О защите детей от информации, причиняющей вред их здоровью и развитию»   Приказ </w:t>
      </w:r>
      <w:proofErr w:type="spellStart"/>
      <w:r w:rsidRPr="00010667">
        <w:rPr>
          <w:rFonts w:ascii="Times New Roman" w:eastAsia="Times New Roman" w:hAnsi="Times New Roman" w:cs="Times New Roman"/>
          <w:color w:val="000000"/>
          <w:sz w:val="24"/>
          <w:szCs w:val="24"/>
          <w:lang w:eastAsia="ru-RU"/>
        </w:rPr>
        <w:t>Минобрнауки</w:t>
      </w:r>
      <w:proofErr w:type="spellEnd"/>
      <w:r w:rsidRPr="00010667">
        <w:rPr>
          <w:rFonts w:ascii="Times New Roman" w:eastAsia="Times New Roman" w:hAnsi="Times New Roman" w:cs="Times New Roman"/>
          <w:color w:val="000000"/>
          <w:sz w:val="24"/>
          <w:szCs w:val="24"/>
          <w:lang w:eastAsia="ru-RU"/>
        </w:rPr>
        <w:t xml:space="preserve"> от 17 октября 2013г.№1155   «Об утверждении федерального государственного образовательного стандарта дошкольного образования» Постановление Главного государственного санитарного врача РФ от 15.05.2013 №26» Об утверждении </w:t>
      </w:r>
      <w:proofErr w:type="spellStart"/>
      <w:r w:rsidRPr="00010667">
        <w:rPr>
          <w:rFonts w:ascii="Times New Roman" w:eastAsia="Times New Roman" w:hAnsi="Times New Roman" w:cs="Times New Roman"/>
          <w:color w:val="000000"/>
          <w:sz w:val="24"/>
          <w:szCs w:val="24"/>
          <w:lang w:eastAsia="ru-RU"/>
        </w:rPr>
        <w:t>СанПин</w:t>
      </w:r>
      <w:proofErr w:type="spellEnd"/>
      <w:r w:rsidRPr="00010667">
        <w:rPr>
          <w:rFonts w:ascii="Times New Roman" w:eastAsia="Times New Roman" w:hAnsi="Times New Roman" w:cs="Times New Roman"/>
          <w:color w:val="000000"/>
          <w:sz w:val="24"/>
          <w:szCs w:val="24"/>
          <w:lang w:eastAsia="ru-RU"/>
        </w:rPr>
        <w:t xml:space="preserve"> 2.4.1.3049-13 «Санитарно-эпидемиологические требования к устройству, содержанию и </w:t>
      </w:r>
      <w:proofErr w:type="spellStart"/>
      <w:r w:rsidRPr="00010667">
        <w:rPr>
          <w:rFonts w:ascii="Times New Roman" w:eastAsia="Times New Roman" w:hAnsi="Times New Roman" w:cs="Times New Roman"/>
          <w:color w:val="000000"/>
          <w:sz w:val="24"/>
          <w:szCs w:val="24"/>
          <w:lang w:eastAsia="ru-RU"/>
        </w:rPr>
        <w:t>оргаизации</w:t>
      </w:r>
      <w:proofErr w:type="spellEnd"/>
      <w:r w:rsidRPr="00010667">
        <w:rPr>
          <w:rFonts w:ascii="Times New Roman" w:eastAsia="Times New Roman" w:hAnsi="Times New Roman" w:cs="Times New Roman"/>
          <w:color w:val="000000"/>
          <w:sz w:val="24"/>
          <w:szCs w:val="24"/>
          <w:lang w:eastAsia="ru-RU"/>
        </w:rPr>
        <w:t xml:space="preserve"> режима работы дошкольных образовательных учреждений</w:t>
      </w:r>
      <w:proofErr w:type="gramEnd"/>
      <w:r w:rsidRPr="00010667">
        <w:rPr>
          <w:rFonts w:ascii="Times New Roman" w:eastAsia="Times New Roman" w:hAnsi="Times New Roman" w:cs="Times New Roman"/>
          <w:color w:val="000000"/>
          <w:sz w:val="24"/>
          <w:szCs w:val="24"/>
          <w:lang w:eastAsia="ru-RU"/>
        </w:rPr>
        <w:t>». Данные документы  внесли значительные коррективы в определение правового поля содержания системы дошкольного образования, раскрыли необходимость пересмотра организационных и содержательных аспектов дошкольного образования, и во многом решают вопросы, связанные с развитием игровой деятельности детей-дошкольников.</w:t>
      </w:r>
    </w:p>
    <w:p w:rsidR="00010667" w:rsidRPr="00010667" w:rsidRDefault="00010667" w:rsidP="00010667">
      <w:pPr>
        <w:shd w:val="clear" w:color="auto" w:fill="FFFFFF" w:themeFill="background1"/>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lastRenderedPageBreak/>
        <w:t xml:space="preserve">В настоящее время в ФГОС дошкольного образования отмечается приоритет </w:t>
      </w:r>
      <w:proofErr w:type="spellStart"/>
      <w:r w:rsidRPr="00010667">
        <w:rPr>
          <w:rFonts w:ascii="Times New Roman" w:eastAsia="Times New Roman" w:hAnsi="Times New Roman" w:cs="Times New Roman"/>
          <w:color w:val="000000"/>
          <w:sz w:val="24"/>
          <w:szCs w:val="24"/>
          <w:lang w:eastAsia="ru-RU"/>
        </w:rPr>
        <w:t>деятельностных</w:t>
      </w:r>
      <w:proofErr w:type="spellEnd"/>
      <w:r w:rsidRPr="00010667">
        <w:rPr>
          <w:rFonts w:ascii="Times New Roman" w:eastAsia="Times New Roman" w:hAnsi="Times New Roman" w:cs="Times New Roman"/>
          <w:color w:val="000000"/>
          <w:sz w:val="24"/>
          <w:szCs w:val="24"/>
          <w:lang w:eastAsia="ru-RU"/>
        </w:rPr>
        <w:t xml:space="preserve"> технологий,  одной из которых является технология игрового обучения.  Уже сегодня в дошкольной педагогике начинают активно говорить об этих технологиях и вводить их в практику работы дошкольных образовательных учреждений.  Образовательные технологии </w:t>
      </w:r>
      <w:proofErr w:type="spellStart"/>
      <w:r w:rsidRPr="00010667">
        <w:rPr>
          <w:rFonts w:ascii="Times New Roman" w:eastAsia="Times New Roman" w:hAnsi="Times New Roman" w:cs="Times New Roman"/>
          <w:color w:val="000000"/>
          <w:sz w:val="24"/>
          <w:szCs w:val="24"/>
          <w:lang w:eastAsia="ru-RU"/>
        </w:rPr>
        <w:t>деятельностного</w:t>
      </w:r>
      <w:proofErr w:type="spellEnd"/>
      <w:r w:rsidRPr="00010667">
        <w:rPr>
          <w:rFonts w:ascii="Times New Roman" w:eastAsia="Times New Roman" w:hAnsi="Times New Roman" w:cs="Times New Roman"/>
          <w:color w:val="000000"/>
          <w:sz w:val="24"/>
          <w:szCs w:val="24"/>
          <w:lang w:eastAsia="ru-RU"/>
        </w:rPr>
        <w:t xml:space="preserve"> типа, к которым как выше мы сказали, относится технология игрового обучения</w:t>
      </w:r>
      <w:proofErr w:type="gramStart"/>
      <w:r w:rsidRPr="00010667">
        <w:rPr>
          <w:rFonts w:ascii="Times New Roman" w:eastAsia="Times New Roman" w:hAnsi="Times New Roman" w:cs="Times New Roman"/>
          <w:color w:val="000000"/>
          <w:sz w:val="24"/>
          <w:szCs w:val="24"/>
          <w:lang w:eastAsia="ru-RU"/>
        </w:rPr>
        <w:t xml:space="preserve"> ,</w:t>
      </w:r>
      <w:proofErr w:type="gramEnd"/>
      <w:r w:rsidRPr="00010667">
        <w:rPr>
          <w:rFonts w:ascii="Times New Roman" w:eastAsia="Times New Roman" w:hAnsi="Times New Roman" w:cs="Times New Roman"/>
          <w:color w:val="000000"/>
          <w:sz w:val="24"/>
          <w:szCs w:val="24"/>
          <w:lang w:eastAsia="ru-RU"/>
        </w:rPr>
        <w:t xml:space="preserve">-это такие педагогические технологии, основная цель и результат которых заключается в изменении воспитанника как субъекта деятельности. Основные индикаторы технологии игрового обучения как представителя </w:t>
      </w:r>
      <w:proofErr w:type="spellStart"/>
      <w:r w:rsidRPr="00010667">
        <w:rPr>
          <w:rFonts w:ascii="Times New Roman" w:eastAsia="Times New Roman" w:hAnsi="Times New Roman" w:cs="Times New Roman"/>
          <w:color w:val="000000"/>
          <w:sz w:val="24"/>
          <w:szCs w:val="24"/>
          <w:lang w:eastAsia="ru-RU"/>
        </w:rPr>
        <w:t>деятельностных</w:t>
      </w:r>
      <w:proofErr w:type="spellEnd"/>
      <w:r w:rsidRPr="00010667">
        <w:rPr>
          <w:rFonts w:ascii="Times New Roman" w:eastAsia="Times New Roman" w:hAnsi="Times New Roman" w:cs="Times New Roman"/>
          <w:color w:val="000000"/>
          <w:sz w:val="24"/>
          <w:szCs w:val="24"/>
          <w:lang w:eastAsia="ru-RU"/>
        </w:rPr>
        <w:t xml:space="preserve"> технологи</w:t>
      </w:r>
      <w:proofErr w:type="gramStart"/>
      <w:r w:rsidRPr="00010667">
        <w:rPr>
          <w:rFonts w:ascii="Times New Roman" w:eastAsia="Times New Roman" w:hAnsi="Times New Roman" w:cs="Times New Roman"/>
          <w:color w:val="000000"/>
          <w:sz w:val="24"/>
          <w:szCs w:val="24"/>
          <w:lang w:eastAsia="ru-RU"/>
        </w:rPr>
        <w:t>й-</w:t>
      </w:r>
      <w:proofErr w:type="gramEnd"/>
      <w:r w:rsidRPr="00010667">
        <w:rPr>
          <w:rFonts w:ascii="Times New Roman" w:eastAsia="Times New Roman" w:hAnsi="Times New Roman" w:cs="Times New Roman"/>
          <w:color w:val="000000"/>
          <w:sz w:val="24"/>
          <w:szCs w:val="24"/>
          <w:lang w:eastAsia="ru-RU"/>
        </w:rPr>
        <w:t xml:space="preserve"> это наличие проблемы, решение которой связано с формированием цели, и вариативность, возможность индивидуального выбора в процессе образовательной работы с педагогом.</w:t>
      </w:r>
    </w:p>
    <w:p w:rsidR="00010667" w:rsidRPr="00010667" w:rsidRDefault="00010667" w:rsidP="00010667">
      <w:pPr>
        <w:shd w:val="clear" w:color="auto" w:fill="FFFFFF" w:themeFill="background1"/>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   Успешной реализации игровой деятельности и повышению у дошкольников эффективности развития игры способствует ряд условий:</w:t>
      </w:r>
    </w:p>
    <w:p w:rsidR="00010667" w:rsidRPr="00010667" w:rsidRDefault="00010667" w:rsidP="00010667">
      <w:pPr>
        <w:shd w:val="clear" w:color="auto" w:fill="FFFFFF" w:themeFill="background1"/>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1. Свободное и добровольное включение детей в игру: не навязывание, игры, а вовлечение в нее. Исключение игр слишком азартных: на деньги и вещи, игр, содержащих в своих правилах действия, нарушающие общепринятые нормы морали. В игре недопустимо унижение достоинства ее участников, в том числе и проигравших. Игры не должны быть излишне (откровенно) воспитательными и излишне дидактическими: их содержание не должно быть навязчиво назидательным и не должно содержать слишком много информации (дат, имен, правил).</w:t>
      </w:r>
    </w:p>
    <w:p w:rsidR="00010667" w:rsidRPr="00010667" w:rsidRDefault="00010667" w:rsidP="00010667">
      <w:pPr>
        <w:shd w:val="clear" w:color="auto" w:fill="FFFFFF" w:themeFill="background1"/>
        <w:spacing w:after="0" w:line="240" w:lineRule="auto"/>
        <w:ind w:firstLine="376"/>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2. Дети должны хорошо понимать смысл и содержание игры, ее правила, идею каждой игровой роли.</w:t>
      </w:r>
    </w:p>
    <w:p w:rsidR="00010667" w:rsidRPr="00010667" w:rsidRDefault="00010667" w:rsidP="00010667">
      <w:pPr>
        <w:shd w:val="clear" w:color="auto" w:fill="FFFFFF" w:themeFill="background1"/>
        <w:spacing w:after="0" w:line="240" w:lineRule="auto"/>
        <w:ind w:firstLine="376"/>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3. Игра должна положительно воздействовать на развитие эмоционально-волевой, интеллектуальной и рационально-физической сфер ее участников. С помощью организации игровых технологий детям передается социальный опыт игры (обучение игровым умениям и навыкам).</w:t>
      </w:r>
    </w:p>
    <w:p w:rsidR="00010667" w:rsidRPr="00010667" w:rsidRDefault="00010667" w:rsidP="00010667">
      <w:pPr>
        <w:shd w:val="clear" w:color="auto" w:fill="FFFFFF" w:themeFill="background1"/>
        <w:spacing w:after="0" w:line="240" w:lineRule="auto"/>
        <w:ind w:firstLine="376"/>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4. Достаточное количество времени для игры и наличие тех игрушек, которые помогают детям осуществить свой замысел, т.е. создание предметно-игровой среды.</w:t>
      </w:r>
    </w:p>
    <w:p w:rsidR="00010667" w:rsidRPr="00010667" w:rsidRDefault="00010667" w:rsidP="00010667">
      <w:pPr>
        <w:shd w:val="clear" w:color="auto" w:fill="FFFFFF" w:themeFill="background1"/>
        <w:spacing w:after="0" w:line="240" w:lineRule="auto"/>
        <w:ind w:firstLine="376"/>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 xml:space="preserve">5. При создании игровой среды следует учитывать половое различие детей (в равной степени должны соблюдаться </w:t>
      </w:r>
      <w:proofErr w:type="gramStart"/>
      <w:r w:rsidRPr="00010667">
        <w:rPr>
          <w:rFonts w:ascii="Times New Roman" w:eastAsia="Times New Roman" w:hAnsi="Times New Roman" w:cs="Times New Roman"/>
          <w:color w:val="000000"/>
          <w:sz w:val="24"/>
          <w:szCs w:val="24"/>
          <w:lang w:eastAsia="ru-RU"/>
        </w:rPr>
        <w:t>интересы</w:t>
      </w:r>
      <w:proofErr w:type="gramEnd"/>
      <w:r w:rsidRPr="00010667">
        <w:rPr>
          <w:rFonts w:ascii="Times New Roman" w:eastAsia="Times New Roman" w:hAnsi="Times New Roman" w:cs="Times New Roman"/>
          <w:color w:val="000000"/>
          <w:sz w:val="24"/>
          <w:szCs w:val="24"/>
          <w:lang w:eastAsia="ru-RU"/>
        </w:rPr>
        <w:t xml:space="preserve"> как девочек, так и мальчиков); осуществлять своевременное изменение игровой среды с учетом обогащающегося жизненного и игрового опыта детей и в соответствии с их интересами, настроением, организацию непересекающихся сфер самостоятельной детской активности внутри игровой зоны (интеллектуальной, театрально-игровой, творческой, сюжетно-ролевой, строительно-конструктивной и игр с двигательной активностью). Это позволит детям одновременно организовать разные виды игр в соответствии со своими интересами и замыслами, не мешая друг другу. Важно обеспечить доступность ко всем элементам развивающей предметно-игровой среды, условия изолированности (“Вижу, но не мешаю”), отбор игр, игрушек, игрового оборудования, место для организации игровой среды.</w:t>
      </w:r>
    </w:p>
    <w:p w:rsidR="00010667" w:rsidRPr="00010667" w:rsidRDefault="00010667" w:rsidP="00010667">
      <w:pPr>
        <w:shd w:val="clear" w:color="auto" w:fill="FFFFFF" w:themeFill="background1"/>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shd w:val="clear" w:color="auto" w:fill="FFFFFF"/>
          <w:lang w:eastAsia="ru-RU"/>
        </w:rPr>
        <w:t>   Технология игрового обучения входит в классификацию современных образовательных технологий. И в свою очередь данная технология имеет собственную классификацию, т.к. включает в себя  достаточно обширную группу методов и приемов организации педагогического процесса в форме различных педагогических игр.  Игровая технология строится как целостное образование, охватывающее определенную часть учебного процесса и объединенное общим содержанием, сюжетом, персонажем. Так же игровая технология</w:t>
      </w:r>
      <w:r w:rsidRPr="00010667">
        <w:rPr>
          <w:rFonts w:ascii="Times New Roman" w:eastAsia="Times New Roman" w:hAnsi="Times New Roman" w:cs="Times New Roman"/>
          <w:color w:val="000000"/>
          <w:sz w:val="24"/>
          <w:szCs w:val="24"/>
          <w:lang w:eastAsia="ru-RU"/>
        </w:rPr>
        <w:t> должна отвечать психологически обоснованным требованиям к использованию игровых ситуаций в обучающем процессе в детском саду, создавая ребенку возможность принятия на себя роли действующего в игровой ситуации персонажа. Такая организация совместной деятельности педагога и ребенка является средством, воссоздающим некоторые элементы игры, и способствует преодолению разрыва, возникающего при переходе от ведущей игровой к учебной деятельности.</w:t>
      </w:r>
    </w:p>
    <w:p w:rsidR="00010667" w:rsidRPr="00010667" w:rsidRDefault="00010667" w:rsidP="00010667">
      <w:pPr>
        <w:shd w:val="clear" w:color="auto" w:fill="FFFFFF" w:themeFill="background1"/>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 Обучение в форме игры может и должно быть интересным и занимательным.</w:t>
      </w:r>
    </w:p>
    <w:p w:rsidR="00010667" w:rsidRPr="00010667" w:rsidRDefault="00010667" w:rsidP="00010667">
      <w:pPr>
        <w:shd w:val="clear" w:color="auto" w:fill="FFFFFF" w:themeFill="background1"/>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lastRenderedPageBreak/>
        <w:t> Необходимо учитывать особенности реализации игровой технологии в ДОУ:</w:t>
      </w:r>
    </w:p>
    <w:p w:rsidR="00010667" w:rsidRPr="00010667" w:rsidRDefault="00010667" w:rsidP="00010667">
      <w:pPr>
        <w:numPr>
          <w:ilvl w:val="0"/>
          <w:numId w:val="1"/>
        </w:numPr>
        <w:shd w:val="clear" w:color="auto" w:fill="FFFFFF" w:themeFill="background1"/>
        <w:spacing w:after="0" w:line="240" w:lineRule="auto"/>
        <w:rPr>
          <w:rFonts w:ascii="Calibri" w:eastAsia="Times New Roman" w:hAnsi="Calibri" w:cs="Arial"/>
          <w:color w:val="000000"/>
          <w:lang w:eastAsia="ru-RU"/>
        </w:rPr>
      </w:pPr>
      <w:r w:rsidRPr="00010667">
        <w:rPr>
          <w:rFonts w:ascii="Times New Roman" w:eastAsia="Times New Roman" w:hAnsi="Times New Roman" w:cs="Times New Roman"/>
          <w:color w:val="000000"/>
          <w:sz w:val="24"/>
          <w:szCs w:val="24"/>
          <w:lang w:eastAsia="ru-RU"/>
        </w:rPr>
        <w:t>Творческая активность педагога.</w:t>
      </w:r>
    </w:p>
    <w:p w:rsidR="00010667" w:rsidRPr="00010667" w:rsidRDefault="00010667" w:rsidP="00010667">
      <w:pPr>
        <w:numPr>
          <w:ilvl w:val="0"/>
          <w:numId w:val="1"/>
        </w:numPr>
        <w:shd w:val="clear" w:color="auto" w:fill="FFFFFF" w:themeFill="background1"/>
        <w:spacing w:after="0" w:line="240" w:lineRule="auto"/>
        <w:rPr>
          <w:rFonts w:ascii="Calibri" w:eastAsia="Times New Roman" w:hAnsi="Calibri" w:cs="Arial"/>
          <w:color w:val="000000"/>
          <w:lang w:eastAsia="ru-RU"/>
        </w:rPr>
      </w:pPr>
      <w:r w:rsidRPr="00010667">
        <w:rPr>
          <w:rFonts w:ascii="Times New Roman" w:eastAsia="Times New Roman" w:hAnsi="Times New Roman" w:cs="Times New Roman"/>
          <w:color w:val="000000"/>
          <w:sz w:val="24"/>
          <w:szCs w:val="24"/>
          <w:lang w:eastAsia="ru-RU"/>
        </w:rPr>
        <w:t>Выбор игры, в ходе которой будут решены задачи – дидактические, воспитательные, развивающие, социализирующие.</w:t>
      </w:r>
    </w:p>
    <w:p w:rsidR="00010667" w:rsidRPr="00010667" w:rsidRDefault="00010667" w:rsidP="00010667">
      <w:pPr>
        <w:numPr>
          <w:ilvl w:val="0"/>
          <w:numId w:val="1"/>
        </w:numPr>
        <w:shd w:val="clear" w:color="auto" w:fill="FFFFFF" w:themeFill="background1"/>
        <w:spacing w:after="0" w:line="240" w:lineRule="auto"/>
        <w:rPr>
          <w:rFonts w:ascii="Calibri" w:eastAsia="Times New Roman" w:hAnsi="Calibri" w:cs="Arial"/>
          <w:color w:val="000000"/>
          <w:lang w:eastAsia="ru-RU"/>
        </w:rPr>
      </w:pPr>
      <w:r w:rsidRPr="00010667">
        <w:rPr>
          <w:rFonts w:ascii="Times New Roman" w:eastAsia="Times New Roman" w:hAnsi="Times New Roman" w:cs="Times New Roman"/>
          <w:color w:val="000000"/>
          <w:sz w:val="24"/>
          <w:szCs w:val="24"/>
          <w:lang w:eastAsia="ru-RU"/>
        </w:rPr>
        <w:t> Учет особенностей участников игры.</w:t>
      </w:r>
    </w:p>
    <w:p w:rsidR="00010667" w:rsidRPr="00010667" w:rsidRDefault="00010667" w:rsidP="00010667">
      <w:pPr>
        <w:numPr>
          <w:ilvl w:val="0"/>
          <w:numId w:val="1"/>
        </w:numPr>
        <w:shd w:val="clear" w:color="auto" w:fill="FFFFFF" w:themeFill="background1"/>
        <w:spacing w:after="0" w:line="240" w:lineRule="auto"/>
        <w:rPr>
          <w:rFonts w:ascii="Calibri" w:eastAsia="Times New Roman" w:hAnsi="Calibri" w:cs="Arial"/>
          <w:color w:val="000000"/>
          <w:lang w:eastAsia="ru-RU"/>
        </w:rPr>
      </w:pPr>
      <w:r w:rsidRPr="00010667">
        <w:rPr>
          <w:rFonts w:ascii="Times New Roman" w:eastAsia="Times New Roman" w:hAnsi="Times New Roman" w:cs="Times New Roman"/>
          <w:color w:val="000000"/>
          <w:sz w:val="24"/>
          <w:szCs w:val="24"/>
          <w:lang w:eastAsia="ru-RU"/>
        </w:rPr>
        <w:t>Учет времени проведения игры.</w:t>
      </w:r>
    </w:p>
    <w:p w:rsidR="00010667" w:rsidRPr="00010667" w:rsidRDefault="00010667" w:rsidP="00010667">
      <w:pPr>
        <w:shd w:val="clear" w:color="auto" w:fill="FFFFFF" w:themeFill="background1"/>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    В современной классификации игр выделяют игры с фиксированными, открытыми правилами, игры со скрытыми правилами.        </w:t>
      </w:r>
    </w:p>
    <w:p w:rsidR="00010667" w:rsidRPr="00010667" w:rsidRDefault="00010667" w:rsidP="00010667">
      <w:pPr>
        <w:shd w:val="clear" w:color="auto" w:fill="FFFFFF" w:themeFill="background1"/>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Н.А Короткова выделяет такие формы игры в образовательном процессе:</w:t>
      </w:r>
    </w:p>
    <w:p w:rsidR="00010667" w:rsidRPr="00010667" w:rsidRDefault="00010667" w:rsidP="00010667">
      <w:pPr>
        <w:shd w:val="clear" w:color="auto" w:fill="FFFFFF" w:themeFill="background1"/>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1.Игра как культурная практика</w:t>
      </w:r>
      <w:proofErr w:type="gramStart"/>
      <w:r w:rsidRPr="00010667">
        <w:rPr>
          <w:rFonts w:ascii="Times New Roman" w:eastAsia="Times New Roman" w:hAnsi="Times New Roman" w:cs="Times New Roman"/>
          <w:color w:val="000000"/>
          <w:sz w:val="24"/>
          <w:szCs w:val="24"/>
          <w:lang w:eastAsia="ru-RU"/>
        </w:rPr>
        <w:t xml:space="preserve"> :</w:t>
      </w:r>
      <w:proofErr w:type="gramEnd"/>
      <w:r w:rsidRPr="00010667">
        <w:rPr>
          <w:rFonts w:ascii="Times New Roman" w:eastAsia="Times New Roman" w:hAnsi="Times New Roman" w:cs="Times New Roman"/>
          <w:color w:val="000000"/>
          <w:sz w:val="24"/>
          <w:szCs w:val="24"/>
          <w:lang w:eastAsia="ru-RU"/>
        </w:rPr>
        <w:t xml:space="preserve">  свободная сюжетная игра, свободная игра с правилами.</w:t>
      </w:r>
    </w:p>
    <w:p w:rsidR="00010667" w:rsidRPr="00010667" w:rsidRDefault="00010667" w:rsidP="00010667">
      <w:pPr>
        <w:shd w:val="clear" w:color="auto" w:fill="FFFFFF" w:themeFill="background1"/>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2.Игра, как педагогическая форма: дидактическая сюжетная игра, дидактическая игра с правилами.    </w:t>
      </w:r>
    </w:p>
    <w:p w:rsidR="00010667" w:rsidRPr="00010667" w:rsidRDefault="00010667" w:rsidP="00010667">
      <w:pPr>
        <w:shd w:val="clear" w:color="auto" w:fill="FFFFFF" w:themeFill="background1"/>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  Игровое обучение направляется комплексом мотивов ребенка:</w:t>
      </w:r>
    </w:p>
    <w:p w:rsidR="00010667" w:rsidRPr="00010667" w:rsidRDefault="00010667" w:rsidP="00010667">
      <w:pPr>
        <w:numPr>
          <w:ilvl w:val="0"/>
          <w:numId w:val="2"/>
        </w:numPr>
        <w:shd w:val="clear" w:color="auto" w:fill="FFFFFF" w:themeFill="background1"/>
        <w:spacing w:after="0" w:line="240" w:lineRule="auto"/>
        <w:rPr>
          <w:rFonts w:ascii="Calibri" w:eastAsia="Times New Roman" w:hAnsi="Calibri" w:cs="Arial"/>
          <w:color w:val="000000"/>
          <w:lang w:eastAsia="ru-RU"/>
        </w:rPr>
      </w:pPr>
      <w:r w:rsidRPr="00010667">
        <w:rPr>
          <w:rFonts w:ascii="Times New Roman" w:eastAsia="Times New Roman" w:hAnsi="Times New Roman" w:cs="Times New Roman"/>
          <w:color w:val="000000"/>
          <w:sz w:val="24"/>
          <w:szCs w:val="24"/>
          <w:lang w:eastAsia="ru-RU"/>
        </w:rPr>
        <w:t>Познавательны</w:t>
      </w:r>
      <w:proofErr w:type="gramStart"/>
      <w:r w:rsidRPr="00010667">
        <w:rPr>
          <w:rFonts w:ascii="Times New Roman" w:eastAsia="Times New Roman" w:hAnsi="Times New Roman" w:cs="Times New Roman"/>
          <w:color w:val="000000"/>
          <w:sz w:val="24"/>
          <w:szCs w:val="24"/>
          <w:lang w:eastAsia="ru-RU"/>
        </w:rPr>
        <w:t>й-</w:t>
      </w:r>
      <w:proofErr w:type="gramEnd"/>
      <w:r w:rsidRPr="00010667">
        <w:rPr>
          <w:rFonts w:ascii="Times New Roman" w:eastAsia="Times New Roman" w:hAnsi="Times New Roman" w:cs="Times New Roman"/>
          <w:color w:val="000000"/>
          <w:sz w:val="24"/>
          <w:szCs w:val="24"/>
          <w:lang w:eastAsia="ru-RU"/>
        </w:rPr>
        <w:t xml:space="preserve"> интерес к материалу, новизне событий.</w:t>
      </w:r>
    </w:p>
    <w:p w:rsidR="00010667" w:rsidRPr="00010667" w:rsidRDefault="00010667" w:rsidP="00010667">
      <w:pPr>
        <w:numPr>
          <w:ilvl w:val="0"/>
          <w:numId w:val="2"/>
        </w:numPr>
        <w:shd w:val="clear" w:color="auto" w:fill="FFFFFF" w:themeFill="background1"/>
        <w:spacing w:after="0" w:line="240" w:lineRule="auto"/>
        <w:rPr>
          <w:rFonts w:ascii="Calibri" w:eastAsia="Times New Roman" w:hAnsi="Calibri" w:cs="Arial"/>
          <w:color w:val="000000"/>
          <w:lang w:eastAsia="ru-RU"/>
        </w:rPr>
      </w:pPr>
      <w:proofErr w:type="spellStart"/>
      <w:r w:rsidRPr="00010667">
        <w:rPr>
          <w:rFonts w:ascii="Times New Roman" w:eastAsia="Times New Roman" w:hAnsi="Times New Roman" w:cs="Times New Roman"/>
          <w:color w:val="000000"/>
          <w:sz w:val="24"/>
          <w:szCs w:val="24"/>
          <w:lang w:eastAsia="ru-RU"/>
        </w:rPr>
        <w:t>Аффилиаци</w:t>
      </w:r>
      <w:proofErr w:type="gramStart"/>
      <w:r w:rsidRPr="00010667">
        <w:rPr>
          <w:rFonts w:ascii="Times New Roman" w:eastAsia="Times New Roman" w:hAnsi="Times New Roman" w:cs="Times New Roman"/>
          <w:color w:val="000000"/>
          <w:sz w:val="24"/>
          <w:szCs w:val="24"/>
          <w:lang w:eastAsia="ru-RU"/>
        </w:rPr>
        <w:t>я</w:t>
      </w:r>
      <w:proofErr w:type="spellEnd"/>
      <w:r w:rsidRPr="00010667">
        <w:rPr>
          <w:rFonts w:ascii="Times New Roman" w:eastAsia="Times New Roman" w:hAnsi="Times New Roman" w:cs="Times New Roman"/>
          <w:color w:val="000000"/>
          <w:sz w:val="24"/>
          <w:szCs w:val="24"/>
          <w:lang w:eastAsia="ru-RU"/>
        </w:rPr>
        <w:t>-</w:t>
      </w:r>
      <w:proofErr w:type="gramEnd"/>
      <w:r w:rsidRPr="00010667">
        <w:rPr>
          <w:rFonts w:ascii="Times New Roman" w:eastAsia="Times New Roman" w:hAnsi="Times New Roman" w:cs="Times New Roman"/>
          <w:color w:val="000000"/>
          <w:sz w:val="24"/>
          <w:szCs w:val="24"/>
          <w:lang w:eastAsia="ru-RU"/>
        </w:rPr>
        <w:t xml:space="preserve"> стремление к установлению или поддержанию отношений со сверстниками и педагогом, к контакту и общению с ними.</w:t>
      </w:r>
    </w:p>
    <w:p w:rsidR="00010667" w:rsidRPr="00010667" w:rsidRDefault="00010667" w:rsidP="00010667">
      <w:pPr>
        <w:numPr>
          <w:ilvl w:val="0"/>
          <w:numId w:val="2"/>
        </w:numPr>
        <w:shd w:val="clear" w:color="auto" w:fill="FFFFFF" w:themeFill="background1"/>
        <w:spacing w:after="0" w:line="240" w:lineRule="auto"/>
        <w:rPr>
          <w:rFonts w:ascii="Calibri" w:eastAsia="Times New Roman" w:hAnsi="Calibri" w:cs="Arial"/>
          <w:color w:val="000000"/>
          <w:lang w:eastAsia="ru-RU"/>
        </w:rPr>
      </w:pPr>
      <w:r w:rsidRPr="00010667">
        <w:rPr>
          <w:rFonts w:ascii="Times New Roman" w:eastAsia="Times New Roman" w:hAnsi="Times New Roman" w:cs="Times New Roman"/>
          <w:color w:val="000000"/>
          <w:sz w:val="24"/>
          <w:szCs w:val="24"/>
          <w:lang w:eastAsia="ru-RU"/>
        </w:rPr>
        <w:t>Процессуальн</w:t>
      </w:r>
      <w:proofErr w:type="gramStart"/>
      <w:r w:rsidRPr="00010667">
        <w:rPr>
          <w:rFonts w:ascii="Times New Roman" w:eastAsia="Times New Roman" w:hAnsi="Times New Roman" w:cs="Times New Roman"/>
          <w:color w:val="000000"/>
          <w:sz w:val="24"/>
          <w:szCs w:val="24"/>
          <w:lang w:eastAsia="ru-RU"/>
        </w:rPr>
        <w:t>о-</w:t>
      </w:r>
      <w:proofErr w:type="gramEnd"/>
      <w:r w:rsidRPr="00010667">
        <w:rPr>
          <w:rFonts w:ascii="Times New Roman" w:eastAsia="Times New Roman" w:hAnsi="Times New Roman" w:cs="Times New Roman"/>
          <w:color w:val="000000"/>
          <w:sz w:val="24"/>
          <w:szCs w:val="24"/>
          <w:lang w:eastAsia="ru-RU"/>
        </w:rPr>
        <w:t xml:space="preserve"> содержательный- побуждение к активности  содержанием деятельности, а не внешними факторами.</w:t>
      </w:r>
    </w:p>
    <w:p w:rsidR="00010667" w:rsidRPr="00010667" w:rsidRDefault="00010667" w:rsidP="00010667">
      <w:pPr>
        <w:shd w:val="clear" w:color="auto" w:fill="FFFFFF" w:themeFill="background1"/>
        <w:spacing w:after="0" w:line="240" w:lineRule="auto"/>
        <w:ind w:left="720"/>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Выделяют три типа мотивации:</w:t>
      </w:r>
    </w:p>
    <w:p w:rsidR="00010667" w:rsidRPr="00010667" w:rsidRDefault="00010667" w:rsidP="00010667">
      <w:pPr>
        <w:shd w:val="clear" w:color="auto" w:fill="FFFFFF" w:themeFill="background1"/>
        <w:spacing w:after="0" w:line="240" w:lineRule="auto"/>
        <w:ind w:left="720"/>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1.Игровая</w:t>
      </w:r>
    </w:p>
    <w:p w:rsidR="00010667" w:rsidRPr="00010667" w:rsidRDefault="00010667" w:rsidP="00010667">
      <w:pPr>
        <w:shd w:val="clear" w:color="auto" w:fill="FFFFFF" w:themeFill="background1"/>
        <w:spacing w:after="0" w:line="240" w:lineRule="auto"/>
        <w:ind w:left="720"/>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2. Мотивация в условиях помощи  взрослому</w:t>
      </w:r>
    </w:p>
    <w:p w:rsidR="00010667" w:rsidRPr="00010667" w:rsidRDefault="00010667" w:rsidP="00010667">
      <w:pPr>
        <w:shd w:val="clear" w:color="auto" w:fill="FFFFFF" w:themeFill="background1"/>
        <w:spacing w:after="0" w:line="240" w:lineRule="auto"/>
        <w:ind w:left="720"/>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3.Мотивация личной заинтересованности.  </w:t>
      </w:r>
    </w:p>
    <w:p w:rsidR="00010667" w:rsidRPr="00010667" w:rsidRDefault="00010667" w:rsidP="00010667">
      <w:pPr>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shd w:val="clear" w:color="auto" w:fill="F5F7E7"/>
          <w:lang w:eastAsia="ru-RU"/>
        </w:rPr>
        <w:t>              </w:t>
      </w:r>
      <w:r w:rsidRPr="00010667">
        <w:rPr>
          <w:rFonts w:ascii="Times New Roman" w:eastAsia="Times New Roman" w:hAnsi="Times New Roman" w:cs="Times New Roman"/>
          <w:b/>
          <w:bCs/>
          <w:color w:val="000000"/>
          <w:sz w:val="24"/>
          <w:szCs w:val="24"/>
          <w:shd w:val="clear" w:color="auto" w:fill="F5F7E7"/>
          <w:lang w:eastAsia="ru-RU"/>
        </w:rPr>
        <w:t>Первый тип - игровая мотивация – «Помоги игрушке», </w:t>
      </w:r>
      <w:r w:rsidRPr="00010667">
        <w:rPr>
          <w:rFonts w:ascii="Times New Roman" w:eastAsia="Times New Roman" w:hAnsi="Times New Roman" w:cs="Times New Roman"/>
          <w:color w:val="000000"/>
          <w:sz w:val="24"/>
          <w:szCs w:val="24"/>
          <w:shd w:val="clear" w:color="auto" w:fill="F5F7E7"/>
          <w:lang w:eastAsia="ru-RU"/>
        </w:rPr>
        <w:t>ребёнок достигает цели обучения, решая проблемы игрушек. Создание этой мотивации строится по данной схеме:</w:t>
      </w:r>
      <w:r w:rsidRPr="00010667">
        <w:rPr>
          <w:rFonts w:ascii="Times New Roman" w:eastAsia="Times New Roman" w:hAnsi="Times New Roman" w:cs="Times New Roman"/>
          <w:color w:val="000000"/>
          <w:sz w:val="24"/>
          <w:szCs w:val="24"/>
          <w:shd w:val="clear" w:color="auto" w:fill="F5F7E7"/>
          <w:lang w:eastAsia="ru-RU"/>
        </w:rPr>
        <w:br/>
        <w:t>1. Вы рассказываете, что игрушке нужна помощь, и помочь могут им только дети.</w:t>
      </w:r>
      <w:r w:rsidRPr="00010667">
        <w:rPr>
          <w:rFonts w:ascii="Times New Roman" w:eastAsia="Times New Roman" w:hAnsi="Times New Roman" w:cs="Times New Roman"/>
          <w:color w:val="000000"/>
          <w:sz w:val="24"/>
          <w:szCs w:val="24"/>
          <w:shd w:val="clear" w:color="auto" w:fill="F5F7E7"/>
          <w:lang w:eastAsia="ru-RU"/>
        </w:rPr>
        <w:br/>
        <w:t>2. Вы спрашиваете детей, согласны ли они помочь игрушке.</w:t>
      </w:r>
      <w:r w:rsidRPr="00010667">
        <w:rPr>
          <w:rFonts w:ascii="Times New Roman" w:eastAsia="Times New Roman" w:hAnsi="Times New Roman" w:cs="Times New Roman"/>
          <w:color w:val="000000"/>
          <w:sz w:val="24"/>
          <w:szCs w:val="24"/>
          <w:shd w:val="clear" w:color="auto" w:fill="F5F7E7"/>
          <w:lang w:eastAsia="ru-RU"/>
        </w:rPr>
        <w:br/>
        <w:t>3. Вы предлагаете научить детей делать то, что требуется игрушке, тогда объяснение и показ заинтересуют детей.</w:t>
      </w:r>
      <w:r w:rsidRPr="00010667">
        <w:rPr>
          <w:rFonts w:ascii="Times New Roman" w:eastAsia="Times New Roman" w:hAnsi="Times New Roman" w:cs="Times New Roman"/>
          <w:color w:val="000000"/>
          <w:sz w:val="24"/>
          <w:szCs w:val="24"/>
          <w:shd w:val="clear" w:color="auto" w:fill="F5F7E7"/>
          <w:lang w:eastAsia="ru-RU"/>
        </w:rPr>
        <w:br/>
        <w:t xml:space="preserve">4. </w:t>
      </w:r>
      <w:proofErr w:type="gramStart"/>
      <w:r w:rsidRPr="00010667">
        <w:rPr>
          <w:rFonts w:ascii="Times New Roman" w:eastAsia="Times New Roman" w:hAnsi="Times New Roman" w:cs="Times New Roman"/>
          <w:color w:val="000000"/>
          <w:sz w:val="24"/>
          <w:szCs w:val="24"/>
          <w:shd w:val="clear" w:color="auto" w:fill="F5F7E7"/>
          <w:lang w:eastAsia="ru-RU"/>
        </w:rPr>
        <w:t>Во время работы у каждого ребёнка должен быть свой персонаж - подопечный (вырезанный, игрушечный, нарисованный персонаж, которому он оказывает помощь.</w:t>
      </w:r>
      <w:r w:rsidRPr="00010667">
        <w:rPr>
          <w:rFonts w:ascii="Times New Roman" w:eastAsia="Times New Roman" w:hAnsi="Times New Roman" w:cs="Times New Roman"/>
          <w:color w:val="000000"/>
          <w:sz w:val="24"/>
          <w:szCs w:val="24"/>
          <w:shd w:val="clear" w:color="auto" w:fill="F5F7E7"/>
          <w:lang w:eastAsia="ru-RU"/>
        </w:rPr>
        <w:br/>
        <w:t>5.</w:t>
      </w:r>
      <w:proofErr w:type="gramEnd"/>
      <w:r w:rsidRPr="00010667">
        <w:rPr>
          <w:rFonts w:ascii="Times New Roman" w:eastAsia="Times New Roman" w:hAnsi="Times New Roman" w:cs="Times New Roman"/>
          <w:color w:val="000000"/>
          <w:sz w:val="24"/>
          <w:szCs w:val="24"/>
          <w:shd w:val="clear" w:color="auto" w:fill="F5F7E7"/>
          <w:lang w:eastAsia="ru-RU"/>
        </w:rPr>
        <w:t xml:space="preserve"> Эта же игрушка – подопечный оценивает работу ребёнка, обязательно хвалит ребёнка.</w:t>
      </w:r>
      <w:r w:rsidRPr="00010667">
        <w:rPr>
          <w:rFonts w:ascii="Times New Roman" w:eastAsia="Times New Roman" w:hAnsi="Times New Roman" w:cs="Times New Roman"/>
          <w:color w:val="000000"/>
          <w:sz w:val="24"/>
          <w:szCs w:val="24"/>
          <w:shd w:val="clear" w:color="auto" w:fill="F5F7E7"/>
          <w:lang w:eastAsia="ru-RU"/>
        </w:rPr>
        <w:br/>
        <w:t>6. По окончании работы желательно, чтобы дети поиграли со своими подопечными.</w:t>
      </w:r>
    </w:p>
    <w:p w:rsidR="00010667" w:rsidRPr="00010667" w:rsidRDefault="00010667" w:rsidP="00010667">
      <w:pPr>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shd w:val="clear" w:color="auto" w:fill="F5F7E7"/>
          <w:lang w:eastAsia="ru-RU"/>
        </w:rPr>
        <w:t>При данной мотивации ребёнок выступает как помощник и защитник, и её уместно использовать для обучения различным практическим умениям.</w:t>
      </w:r>
    </w:p>
    <w:p w:rsidR="00010667" w:rsidRPr="00010667" w:rsidRDefault="00010667" w:rsidP="00010667">
      <w:pPr>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lang w:eastAsia="ru-RU"/>
        </w:rPr>
        <w:t>         </w:t>
      </w:r>
      <w:r w:rsidRPr="00010667">
        <w:rPr>
          <w:rFonts w:ascii="Times New Roman" w:eastAsia="Times New Roman" w:hAnsi="Times New Roman" w:cs="Times New Roman"/>
          <w:b/>
          <w:bCs/>
          <w:color w:val="000000"/>
          <w:sz w:val="24"/>
          <w:szCs w:val="24"/>
          <w:shd w:val="clear" w:color="auto" w:fill="F5F7E7"/>
          <w:lang w:eastAsia="ru-RU"/>
        </w:rPr>
        <w:t>Второй тип мотивации – помощь взрослому – «Помоги мне»</w:t>
      </w:r>
      <w:r w:rsidRPr="00010667">
        <w:rPr>
          <w:rFonts w:ascii="Times New Roman" w:eastAsia="Times New Roman" w:hAnsi="Times New Roman" w:cs="Times New Roman"/>
          <w:color w:val="000000"/>
          <w:sz w:val="24"/>
          <w:szCs w:val="24"/>
          <w:shd w:val="clear" w:color="auto" w:fill="F5F7E7"/>
          <w:lang w:eastAsia="ru-RU"/>
        </w:rPr>
        <w:t xml:space="preserve">. Здесь мотивом для детей является общение </w:t>
      </w:r>
      <w:proofErr w:type="gramStart"/>
      <w:r w:rsidRPr="00010667">
        <w:rPr>
          <w:rFonts w:ascii="Times New Roman" w:eastAsia="Times New Roman" w:hAnsi="Times New Roman" w:cs="Times New Roman"/>
          <w:color w:val="000000"/>
          <w:sz w:val="24"/>
          <w:szCs w:val="24"/>
          <w:shd w:val="clear" w:color="auto" w:fill="F5F7E7"/>
          <w:lang w:eastAsia="ru-RU"/>
        </w:rPr>
        <w:t>со</w:t>
      </w:r>
      <w:proofErr w:type="gramEnd"/>
      <w:r w:rsidRPr="00010667">
        <w:rPr>
          <w:rFonts w:ascii="Times New Roman" w:eastAsia="Times New Roman" w:hAnsi="Times New Roman" w:cs="Times New Roman"/>
          <w:color w:val="000000"/>
          <w:sz w:val="24"/>
          <w:szCs w:val="24"/>
          <w:shd w:val="clear" w:color="auto" w:fill="F5F7E7"/>
          <w:lang w:eastAsia="ru-RU"/>
        </w:rPr>
        <w:t xml:space="preserve"> взрослым, возможность получить одобрение, а также интерес к совместным делам, которые можно выполнять вместе. Создание мотивации строится по схеме: Вы сообщаете детям, что собираетесь мастерить что - либо и просите детей помочь вам. Интересуетесь, как они могут вам помочь.</w:t>
      </w:r>
      <w:r w:rsidRPr="00010667">
        <w:rPr>
          <w:rFonts w:ascii="Times New Roman" w:eastAsia="Times New Roman" w:hAnsi="Times New Roman" w:cs="Times New Roman"/>
          <w:color w:val="000000"/>
          <w:sz w:val="24"/>
          <w:szCs w:val="24"/>
          <w:lang w:eastAsia="ru-RU"/>
        </w:rPr>
        <w:br/>
      </w:r>
      <w:r w:rsidRPr="00010667">
        <w:rPr>
          <w:rFonts w:ascii="Times New Roman" w:eastAsia="Times New Roman" w:hAnsi="Times New Roman" w:cs="Times New Roman"/>
          <w:color w:val="000000"/>
          <w:sz w:val="24"/>
          <w:szCs w:val="24"/>
          <w:shd w:val="clear" w:color="auto" w:fill="F5F7E7"/>
          <w:lang w:eastAsia="ru-RU"/>
        </w:rPr>
        <w:t>Каждому ребёнку даётся посильное задание.</w:t>
      </w:r>
      <w:r w:rsidRPr="00010667">
        <w:rPr>
          <w:rFonts w:ascii="Times New Roman" w:eastAsia="Times New Roman" w:hAnsi="Times New Roman" w:cs="Times New Roman"/>
          <w:color w:val="000000"/>
          <w:sz w:val="24"/>
          <w:szCs w:val="24"/>
          <w:lang w:eastAsia="ru-RU"/>
        </w:rPr>
        <w:br/>
      </w:r>
      <w:r w:rsidRPr="00010667">
        <w:rPr>
          <w:rFonts w:ascii="Times New Roman" w:eastAsia="Times New Roman" w:hAnsi="Times New Roman" w:cs="Times New Roman"/>
          <w:color w:val="000000"/>
          <w:sz w:val="24"/>
          <w:szCs w:val="24"/>
          <w:shd w:val="clear" w:color="auto" w:fill="F5F7E7"/>
          <w:lang w:eastAsia="ru-RU"/>
        </w:rPr>
        <w:t xml:space="preserve">В конце подчеркиваете, что результат </w:t>
      </w:r>
      <w:proofErr w:type="gramStart"/>
      <w:r w:rsidRPr="00010667">
        <w:rPr>
          <w:rFonts w:ascii="Times New Roman" w:eastAsia="Times New Roman" w:hAnsi="Times New Roman" w:cs="Times New Roman"/>
          <w:color w:val="000000"/>
          <w:sz w:val="24"/>
          <w:szCs w:val="24"/>
          <w:shd w:val="clear" w:color="auto" w:fill="F5F7E7"/>
          <w:lang w:eastAsia="ru-RU"/>
        </w:rPr>
        <w:t>был</w:t>
      </w:r>
      <w:proofErr w:type="gramEnd"/>
      <w:r w:rsidRPr="00010667">
        <w:rPr>
          <w:rFonts w:ascii="Times New Roman" w:eastAsia="Times New Roman" w:hAnsi="Times New Roman" w:cs="Times New Roman"/>
          <w:color w:val="000000"/>
          <w:sz w:val="24"/>
          <w:szCs w:val="24"/>
          <w:shd w:val="clear" w:color="auto" w:fill="F5F7E7"/>
          <w:lang w:eastAsia="ru-RU"/>
        </w:rPr>
        <w:t xml:space="preserve"> достигнут путём совместных усилий, что к нему пришли все вместе.</w:t>
      </w:r>
      <w:r w:rsidRPr="00010667">
        <w:rPr>
          <w:rFonts w:ascii="Times New Roman" w:eastAsia="Times New Roman" w:hAnsi="Times New Roman" w:cs="Times New Roman"/>
          <w:color w:val="000000"/>
          <w:sz w:val="24"/>
          <w:szCs w:val="24"/>
          <w:lang w:eastAsia="ru-RU"/>
        </w:rPr>
        <w:t>                                                                         </w:t>
      </w:r>
    </w:p>
    <w:p w:rsidR="00010667" w:rsidRPr="00010667" w:rsidRDefault="00010667" w:rsidP="00010667">
      <w:pPr>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shd w:val="clear" w:color="auto" w:fill="F5F7E7"/>
          <w:lang w:eastAsia="ru-RU"/>
        </w:rPr>
        <w:t xml:space="preserve">3 тип мотивации  основан на внутренней заинтересованности ребёнка. Такая мотивация побуждает детей к созданию предметов и поделок для собственного употребления или </w:t>
      </w:r>
      <w:proofErr w:type="gramStart"/>
      <w:r w:rsidRPr="00010667">
        <w:rPr>
          <w:rFonts w:ascii="Times New Roman" w:eastAsia="Times New Roman" w:hAnsi="Times New Roman" w:cs="Times New Roman"/>
          <w:color w:val="000000"/>
          <w:sz w:val="24"/>
          <w:szCs w:val="24"/>
          <w:shd w:val="clear" w:color="auto" w:fill="F5F7E7"/>
          <w:lang w:eastAsia="ru-RU"/>
        </w:rPr>
        <w:t>для</w:t>
      </w:r>
      <w:proofErr w:type="gramEnd"/>
      <w:r w:rsidRPr="00010667">
        <w:rPr>
          <w:rFonts w:ascii="Times New Roman" w:eastAsia="Times New Roman" w:hAnsi="Times New Roman" w:cs="Times New Roman"/>
          <w:color w:val="000000"/>
          <w:sz w:val="24"/>
          <w:szCs w:val="24"/>
          <w:shd w:val="clear" w:color="auto" w:fill="F5F7E7"/>
          <w:lang w:eastAsia="ru-RU"/>
        </w:rPr>
        <w:t xml:space="preserve"> своих близких. Дети искренне гордятся своими поделками и охотно пользуются ими. Создание этой мотивации осуществляется по схеме:</w:t>
      </w:r>
      <w:r w:rsidRPr="00010667">
        <w:rPr>
          <w:rFonts w:ascii="Times New Roman" w:eastAsia="Times New Roman" w:hAnsi="Times New Roman" w:cs="Times New Roman"/>
          <w:color w:val="000000"/>
          <w:sz w:val="24"/>
          <w:szCs w:val="24"/>
          <w:lang w:eastAsia="ru-RU"/>
        </w:rPr>
        <w:br/>
      </w:r>
      <w:r w:rsidRPr="00010667">
        <w:rPr>
          <w:rFonts w:ascii="Times New Roman" w:eastAsia="Times New Roman" w:hAnsi="Times New Roman" w:cs="Times New Roman"/>
          <w:color w:val="000000"/>
          <w:sz w:val="24"/>
          <w:szCs w:val="24"/>
          <w:shd w:val="clear" w:color="auto" w:fill="F5F7E7"/>
          <w:lang w:eastAsia="ru-RU"/>
        </w:rPr>
        <w:t>1. Вы показываете детям, какую – либо поделку, раскрываете его преимущества и спрашиваете, хотят ли они иметь такой же для себя или для своих родных.</w:t>
      </w:r>
      <w:r w:rsidRPr="00010667">
        <w:rPr>
          <w:rFonts w:ascii="Times New Roman" w:eastAsia="Times New Roman" w:hAnsi="Times New Roman" w:cs="Times New Roman"/>
          <w:color w:val="000000"/>
          <w:sz w:val="24"/>
          <w:szCs w:val="24"/>
          <w:lang w:eastAsia="ru-RU"/>
        </w:rPr>
        <w:br/>
      </w:r>
      <w:r w:rsidRPr="00010667">
        <w:rPr>
          <w:rFonts w:ascii="Times New Roman" w:eastAsia="Times New Roman" w:hAnsi="Times New Roman" w:cs="Times New Roman"/>
          <w:color w:val="000000"/>
          <w:sz w:val="24"/>
          <w:szCs w:val="24"/>
          <w:shd w:val="clear" w:color="auto" w:fill="F5F7E7"/>
          <w:lang w:eastAsia="ru-RU"/>
        </w:rPr>
        <w:t>2. Далее показываете всем желающим, как изготовить этот предмет.</w:t>
      </w:r>
      <w:r w:rsidRPr="00010667">
        <w:rPr>
          <w:rFonts w:ascii="Times New Roman" w:eastAsia="Times New Roman" w:hAnsi="Times New Roman" w:cs="Times New Roman"/>
          <w:color w:val="000000"/>
          <w:sz w:val="24"/>
          <w:szCs w:val="24"/>
          <w:lang w:eastAsia="ru-RU"/>
        </w:rPr>
        <w:br/>
      </w:r>
      <w:r w:rsidRPr="00010667">
        <w:rPr>
          <w:rFonts w:ascii="Times New Roman" w:eastAsia="Times New Roman" w:hAnsi="Times New Roman" w:cs="Times New Roman"/>
          <w:color w:val="000000"/>
          <w:sz w:val="24"/>
          <w:szCs w:val="24"/>
          <w:shd w:val="clear" w:color="auto" w:fill="F5F7E7"/>
          <w:lang w:eastAsia="ru-RU"/>
        </w:rPr>
        <w:t>3. Изготовленная поделка поступает распоряжение ребёнка. Гордость за дело своих рук – важнейшая основа созидательного отношения к труду.</w:t>
      </w:r>
      <w:r w:rsidRPr="00010667">
        <w:rPr>
          <w:rFonts w:ascii="Times New Roman" w:eastAsia="Times New Roman" w:hAnsi="Times New Roman" w:cs="Times New Roman"/>
          <w:color w:val="000000"/>
          <w:sz w:val="24"/>
          <w:szCs w:val="24"/>
          <w:lang w:eastAsia="ru-RU"/>
        </w:rPr>
        <w:br/>
      </w:r>
      <w:r w:rsidRPr="00010667">
        <w:rPr>
          <w:rFonts w:ascii="Times New Roman" w:eastAsia="Times New Roman" w:hAnsi="Times New Roman" w:cs="Times New Roman"/>
          <w:color w:val="000000"/>
          <w:sz w:val="24"/>
          <w:szCs w:val="24"/>
          <w:shd w:val="clear" w:color="auto" w:fill="F5F7E7"/>
          <w:lang w:eastAsia="ru-RU"/>
        </w:rPr>
        <w:lastRenderedPageBreak/>
        <w:t>Если ребёнок, уже занят каким – либо интересующим делом, а значит, уже имеет необходимую мотивацию, можно познакомить его с новыми путями решения поставленных задач.</w:t>
      </w:r>
    </w:p>
    <w:p w:rsidR="00010667" w:rsidRPr="00010667" w:rsidRDefault="00010667" w:rsidP="00010667">
      <w:pPr>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b/>
          <w:bCs/>
          <w:color w:val="000000"/>
          <w:sz w:val="24"/>
          <w:szCs w:val="24"/>
          <w:shd w:val="clear" w:color="auto" w:fill="F5F7E7"/>
          <w:lang w:eastAsia="ru-RU"/>
        </w:rPr>
        <w:t>Мотивируя детей, следует соблюдать следующие принципы</w:t>
      </w:r>
      <w:r w:rsidRPr="00010667">
        <w:rPr>
          <w:rFonts w:ascii="Times New Roman" w:eastAsia="Times New Roman" w:hAnsi="Times New Roman" w:cs="Times New Roman"/>
          <w:color w:val="000000"/>
          <w:sz w:val="24"/>
          <w:szCs w:val="24"/>
          <w:shd w:val="clear" w:color="auto" w:fill="F5F7E7"/>
          <w:lang w:eastAsia="ru-RU"/>
        </w:rPr>
        <w:t>:</w:t>
      </w:r>
    </w:p>
    <w:p w:rsidR="00010667" w:rsidRPr="00010667" w:rsidRDefault="00010667" w:rsidP="00010667">
      <w:pPr>
        <w:spacing w:after="0" w:line="240" w:lineRule="auto"/>
        <w:rPr>
          <w:rFonts w:ascii="Calibri" w:eastAsia="Times New Roman" w:hAnsi="Calibri" w:cs="Times New Roman"/>
          <w:color w:val="000000"/>
          <w:lang w:eastAsia="ru-RU"/>
        </w:rPr>
      </w:pPr>
      <w:r w:rsidRPr="00010667">
        <w:rPr>
          <w:rFonts w:ascii="Times New Roman" w:eastAsia="Times New Roman" w:hAnsi="Times New Roman" w:cs="Times New Roman"/>
          <w:color w:val="000000"/>
          <w:sz w:val="24"/>
          <w:szCs w:val="24"/>
          <w:shd w:val="clear" w:color="auto" w:fill="F5F7E7"/>
          <w:lang w:eastAsia="ru-RU"/>
        </w:rPr>
        <w:t>- нельзя навязывать ребёнку своё видение</w:t>
      </w:r>
      <w:r w:rsidRPr="00010667">
        <w:rPr>
          <w:rFonts w:ascii="Times New Roman" w:eastAsia="Times New Roman" w:hAnsi="Times New Roman" w:cs="Times New Roman"/>
          <w:color w:val="000000"/>
          <w:sz w:val="24"/>
          <w:szCs w:val="24"/>
          <w:shd w:val="clear" w:color="auto" w:fill="F5F7E7"/>
          <w:lang w:eastAsia="ru-RU"/>
        </w:rPr>
        <w:br/>
        <w:t>- обязательно спросить у ребёнка разрешения заняться с ним общим делом</w:t>
      </w:r>
      <w:proofErr w:type="gramStart"/>
      <w:r w:rsidRPr="00010667">
        <w:rPr>
          <w:rFonts w:ascii="Times New Roman" w:eastAsia="Times New Roman" w:hAnsi="Times New Roman" w:cs="Times New Roman"/>
          <w:color w:val="000000"/>
          <w:sz w:val="24"/>
          <w:szCs w:val="24"/>
          <w:shd w:val="clear" w:color="auto" w:fill="F5F7E7"/>
          <w:lang w:eastAsia="ru-RU"/>
        </w:rPr>
        <w:t>.</w:t>
      </w:r>
      <w:proofErr w:type="gramEnd"/>
      <w:r w:rsidRPr="00010667">
        <w:rPr>
          <w:rFonts w:ascii="Times New Roman" w:eastAsia="Times New Roman" w:hAnsi="Times New Roman" w:cs="Times New Roman"/>
          <w:color w:val="000000"/>
          <w:sz w:val="24"/>
          <w:szCs w:val="24"/>
          <w:shd w:val="clear" w:color="auto" w:fill="F5F7E7"/>
          <w:lang w:eastAsia="ru-RU"/>
        </w:rPr>
        <w:br/>
        <w:t xml:space="preserve">- </w:t>
      </w:r>
      <w:proofErr w:type="gramStart"/>
      <w:r w:rsidRPr="00010667">
        <w:rPr>
          <w:rFonts w:ascii="Times New Roman" w:eastAsia="Times New Roman" w:hAnsi="Times New Roman" w:cs="Times New Roman"/>
          <w:color w:val="000000"/>
          <w:sz w:val="24"/>
          <w:szCs w:val="24"/>
          <w:shd w:val="clear" w:color="auto" w:fill="F5F7E7"/>
          <w:lang w:eastAsia="ru-RU"/>
        </w:rPr>
        <w:t>о</w:t>
      </w:r>
      <w:proofErr w:type="gramEnd"/>
      <w:r w:rsidRPr="00010667">
        <w:rPr>
          <w:rFonts w:ascii="Times New Roman" w:eastAsia="Times New Roman" w:hAnsi="Times New Roman" w:cs="Times New Roman"/>
          <w:color w:val="000000"/>
          <w:sz w:val="24"/>
          <w:szCs w:val="24"/>
          <w:shd w:val="clear" w:color="auto" w:fill="F5F7E7"/>
          <w:lang w:eastAsia="ru-RU"/>
        </w:rPr>
        <w:t>бязательно хвалить действия ребёнка за полученный результат.</w:t>
      </w:r>
      <w:r w:rsidRPr="00010667">
        <w:rPr>
          <w:rFonts w:ascii="Times New Roman" w:eastAsia="Times New Roman" w:hAnsi="Times New Roman" w:cs="Times New Roman"/>
          <w:color w:val="000000"/>
          <w:sz w:val="24"/>
          <w:szCs w:val="24"/>
          <w:shd w:val="clear" w:color="auto" w:fill="F5F7E7"/>
          <w:lang w:eastAsia="ru-RU"/>
        </w:rPr>
        <w:br/>
        <w:t>- действуя совместно с ребёнком, воспитатель знакомит его со своими планами, способами их достижения.</w:t>
      </w:r>
      <w:r w:rsidRPr="00010667">
        <w:rPr>
          <w:rFonts w:ascii="Times New Roman" w:eastAsia="Times New Roman" w:hAnsi="Times New Roman" w:cs="Times New Roman"/>
          <w:color w:val="000000"/>
          <w:sz w:val="24"/>
          <w:szCs w:val="24"/>
          <w:shd w:val="clear" w:color="auto" w:fill="F5F7E7"/>
          <w:lang w:eastAsia="ru-RU"/>
        </w:rPr>
        <w:br/>
        <w:t>Соблюдая эти правила, педагог даёт детям новые знания, обучает их определённым умениям, формирует необходимые навыки.</w:t>
      </w:r>
    </w:p>
    <w:p w:rsidR="000A7D75" w:rsidRDefault="00010667" w:rsidP="00010667"/>
    <w:sectPr w:rsidR="000A7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F2E4D"/>
    <w:multiLevelType w:val="multilevel"/>
    <w:tmpl w:val="E6A03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C718F0"/>
    <w:multiLevelType w:val="multilevel"/>
    <w:tmpl w:val="A63E3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67"/>
    <w:rsid w:val="00010667"/>
    <w:rsid w:val="001647CD"/>
    <w:rsid w:val="00B85E10"/>
    <w:rsid w:val="00B87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010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10667"/>
  </w:style>
  <w:style w:type="paragraph" w:customStyle="1" w:styleId="c2">
    <w:name w:val="c2"/>
    <w:basedOn w:val="a"/>
    <w:rsid w:val="00010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10667"/>
  </w:style>
  <w:style w:type="paragraph" w:customStyle="1" w:styleId="c7">
    <w:name w:val="c7"/>
    <w:basedOn w:val="a"/>
    <w:rsid w:val="00010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010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10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0667"/>
  </w:style>
  <w:style w:type="paragraph" w:customStyle="1" w:styleId="c9">
    <w:name w:val="c9"/>
    <w:basedOn w:val="a"/>
    <w:rsid w:val="000106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010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10667"/>
  </w:style>
  <w:style w:type="paragraph" w:customStyle="1" w:styleId="c2">
    <w:name w:val="c2"/>
    <w:basedOn w:val="a"/>
    <w:rsid w:val="00010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10667"/>
  </w:style>
  <w:style w:type="paragraph" w:customStyle="1" w:styleId="c7">
    <w:name w:val="c7"/>
    <w:basedOn w:val="a"/>
    <w:rsid w:val="00010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010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10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0667"/>
  </w:style>
  <w:style w:type="paragraph" w:customStyle="1" w:styleId="c9">
    <w:name w:val="c9"/>
    <w:basedOn w:val="a"/>
    <w:rsid w:val="000106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48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1691</Words>
  <Characters>9642</Characters>
  <Application>Microsoft Office Word</Application>
  <DocSecurity>0</DocSecurity>
  <Lines>80</Lines>
  <Paragraphs>22</Paragraphs>
  <ScaleCrop>false</ScaleCrop>
  <Company>Home</Company>
  <LinksUpToDate>false</LinksUpToDate>
  <CharactersWithSpaces>11311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2</cp:revision>
  <dcterms:created xsi:type="dcterms:W3CDTF">2017-03-26T09:05:00Z</dcterms:created>
  <dcterms:modified xsi:type="dcterms:W3CDTF">2017-03-26T09:09:00Z</dcterms:modified>
</cp:coreProperties>
</file>