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8" w:rsidRPr="00D8196B" w:rsidRDefault="00EA1D3B" w:rsidP="00D8196B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6B">
        <w:rPr>
          <w:rFonts w:ascii="Times New Roman" w:hAnsi="Times New Roman" w:cs="Times New Roman"/>
          <w:b/>
          <w:sz w:val="28"/>
          <w:szCs w:val="28"/>
        </w:rPr>
        <w:t>Экологическое воспитание дошкольников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 xml:space="preserve">Человеческое общество, природная среда тесно </w:t>
      </w:r>
      <w:proofErr w:type="gramStart"/>
      <w:r w:rsidRPr="00D8196B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D8196B">
        <w:rPr>
          <w:rFonts w:ascii="Times New Roman" w:hAnsi="Times New Roman" w:cs="Times New Roman"/>
          <w:sz w:val="28"/>
          <w:szCs w:val="28"/>
        </w:rPr>
        <w:t>. Экологические проблемы становятся содержанием педагогических программ многих стран. В экологическом воспитании дошкольников основной упор делается на том, что именно человек ответственен за катастрофическое в последнее время загрязнение природы, вымирание многих видов животных.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Экологическое воспитание предполагает работу по таким направлениям: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 w:rsidRPr="00D8196B">
        <w:rPr>
          <w:rFonts w:ascii="Times New Roman" w:hAnsi="Times New Roman" w:cs="Times New Roman"/>
          <w:sz w:val="28"/>
          <w:szCs w:val="28"/>
        </w:rPr>
        <w:t>. Раскрывает для детей суть экологических проблем времени, возможных путей их решения.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b/>
          <w:sz w:val="28"/>
          <w:szCs w:val="28"/>
        </w:rPr>
        <w:t>Развивающее</w:t>
      </w:r>
      <w:r w:rsidRPr="00D8196B">
        <w:rPr>
          <w:rFonts w:ascii="Times New Roman" w:hAnsi="Times New Roman" w:cs="Times New Roman"/>
          <w:sz w:val="28"/>
          <w:szCs w:val="28"/>
        </w:rPr>
        <w:t>. Дает подрастающему поколению интеллектуальные, практические навыки для оценки состояния природы, самостоятельной деятельности по улучшению местной среды.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b/>
          <w:sz w:val="28"/>
          <w:szCs w:val="28"/>
        </w:rPr>
        <w:t>Воспитательное</w:t>
      </w:r>
      <w:r w:rsidRPr="00D8196B">
        <w:rPr>
          <w:rFonts w:ascii="Times New Roman" w:hAnsi="Times New Roman" w:cs="Times New Roman"/>
          <w:sz w:val="28"/>
          <w:szCs w:val="28"/>
        </w:rPr>
        <w:t>. Формирует стремление к здоровому образу жизни, мотивацию и привычку правильного экологического поведения.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b/>
          <w:sz w:val="28"/>
          <w:szCs w:val="28"/>
        </w:rPr>
        <w:t>Цели</w:t>
      </w:r>
      <w:r w:rsidRPr="00D8196B">
        <w:rPr>
          <w:rFonts w:ascii="Times New Roman" w:hAnsi="Times New Roman" w:cs="Times New Roman"/>
          <w:sz w:val="28"/>
          <w:szCs w:val="28"/>
        </w:rPr>
        <w:t xml:space="preserve"> и </w:t>
      </w:r>
      <w:r w:rsidRPr="00D8196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8196B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дошкольников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Многие взрослые современники ведут себя по отношению к природе потребительски, особенно не задумываясь о последствиях своей деятельности. Бережное отношение к природе нужно воспитывать с самого малого возраста,  когда ребенок способен воспринимать лес, речку, птичек с паучками как нечто живое,</w:t>
      </w:r>
      <w:r w:rsidR="00D8196B">
        <w:rPr>
          <w:rFonts w:ascii="Times New Roman" w:hAnsi="Times New Roman" w:cs="Times New Roman"/>
          <w:sz w:val="28"/>
          <w:szCs w:val="28"/>
        </w:rPr>
        <w:t xml:space="preserve"> непосредственно и эмоционально</w:t>
      </w:r>
      <w:r w:rsidRPr="00D8196B">
        <w:rPr>
          <w:rFonts w:ascii="Times New Roman" w:hAnsi="Times New Roman" w:cs="Times New Roman"/>
          <w:sz w:val="28"/>
          <w:szCs w:val="28"/>
        </w:rPr>
        <w:t>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 xml:space="preserve">У малыша, ярко воспринимающего красоту окружающего мира, возникает чувство привязанности к тем местам, где он живет, желание их охранять, что позднее перерастает в любовь к Родине. Это и есть цель экологического воспитания. Ребята должны научиться бережному </w:t>
      </w:r>
      <w:r w:rsidRPr="00D8196B">
        <w:rPr>
          <w:rFonts w:ascii="Times New Roman" w:hAnsi="Times New Roman" w:cs="Times New Roman"/>
          <w:sz w:val="28"/>
          <w:szCs w:val="28"/>
        </w:rPr>
        <w:lastRenderedPageBreak/>
        <w:t xml:space="preserve">отношению </w:t>
      </w:r>
      <w:r w:rsidR="00D8196B">
        <w:rPr>
          <w:rFonts w:ascii="Times New Roman" w:hAnsi="Times New Roman" w:cs="Times New Roman"/>
          <w:sz w:val="28"/>
          <w:szCs w:val="28"/>
        </w:rPr>
        <w:t>к земле и воздуху</w:t>
      </w:r>
      <w:r w:rsidRPr="00D8196B">
        <w:rPr>
          <w:rFonts w:ascii="Times New Roman" w:hAnsi="Times New Roman" w:cs="Times New Roman"/>
          <w:sz w:val="28"/>
          <w:szCs w:val="28"/>
        </w:rPr>
        <w:t>. Будущие взрослые граждане становятся настоящими хозяевами своей земли, правильно распоряжаясь этими богатствами, не только расходуя их, но сохраняя, приумножая.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Задачи, которые призвано решить экологическое воспитание: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Освоение ближайшего окружения, а также распространение детских интересов за его пределы, в соответствии с возрастом.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Углубление, систематизация существующих у детей дошкольного возраста представлений о географии, экологии, естественных науках.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Приобретение на основе собственного опыта определенных навыков, умения сравнивать результаты, делать соответствующие выводы.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Формирование желания заботиться о живых и неживых объектах, местах, где обитаешь.</w:t>
      </w:r>
    </w:p>
    <w:p w:rsid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Экологическое образование ставит перед собой задачу дать дошкольникам понимание, что между всеми живыми организмами существует тесная связь. Они приспособлены к определенным природным условиям, существуют не обособленно, а образуют так называемые экосистемы (река, луг или болото). Ребенок не просто должен заучить, что нехорошо рубить деревья или уничтожать пчел. Он должен понимать, жизнь скольких организмов и суще</w:t>
      </w:r>
      <w:proofErr w:type="gramStart"/>
      <w:r w:rsidRPr="00D8196B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D8196B">
        <w:rPr>
          <w:rFonts w:ascii="Times New Roman" w:hAnsi="Times New Roman" w:cs="Times New Roman"/>
          <w:sz w:val="28"/>
          <w:szCs w:val="28"/>
        </w:rPr>
        <w:t>язана с этим конкретным деревом, что случится с ними после порубки.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96B">
        <w:rPr>
          <w:rFonts w:ascii="Times New Roman" w:hAnsi="Times New Roman" w:cs="Times New Roman"/>
          <w:i/>
          <w:sz w:val="28"/>
          <w:szCs w:val="28"/>
        </w:rPr>
        <w:t>Формы экологического воспитания дошкольников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 xml:space="preserve">Экологическая культура предполагает не только восприятие красоты природы, но и ее познание, активную деятельность по ее охране. С детьми наблюдают и обсуждают правила поведения, помогают им приобрести </w:t>
      </w:r>
      <w:r w:rsidRPr="00D8196B">
        <w:rPr>
          <w:rFonts w:ascii="Times New Roman" w:hAnsi="Times New Roman" w:cs="Times New Roman"/>
          <w:sz w:val="28"/>
          <w:szCs w:val="28"/>
        </w:rPr>
        <w:lastRenderedPageBreak/>
        <w:t>практический опыт по уходу за растениями, животными. По мере роста, круг детских обязанностей постепенно расширяется.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 xml:space="preserve">Экологическое воспитание в детском саду проходит по нескольким направлениям: при взаимодействии непосредственно с малышами, </w:t>
      </w:r>
      <w:proofErr w:type="spellStart"/>
      <w:r w:rsidRPr="00D8196B"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 w:rsidRPr="00D8196B">
        <w:rPr>
          <w:rFonts w:ascii="Times New Roman" w:hAnsi="Times New Roman" w:cs="Times New Roman"/>
          <w:sz w:val="28"/>
          <w:szCs w:val="28"/>
        </w:rPr>
        <w:t>, родителями.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Обычные прогулки на территории ДОУ можно превратить в экологические занятия. Важно использовать как можно больше интересных объектов. Это деревья, кустарники разных видов, форм, возраста, старые пни с лишайником и мхом, полянки с лекарственными травами, насекомыми, гнезда и скворечники. Здесь ребята могут наблюдать живую природу, делиться наблюдениями, играть. Именно прогулки знакомят со свойствами песка или глины, снега и воды, изменениями жизни растений и животных по мере изменения сезонов.</w:t>
      </w:r>
      <w:r w:rsidR="00EA1D3B" w:rsidRPr="00D81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Одна из форм работы по экологическому воспитанию, которая вызывает живой интерес – экскурсии. Дети знакомятся с растительным и животным миром в условиях его обитания. Во время экскурсий у ребят развивается наблюдательность, они собирают различный материал для последующей работы и обсуждения в группе. Красота зимней, летней природы заставляет детей переживать, воспитывает эстетические чувства.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0257" cy="3411416"/>
            <wp:effectExtent l="19050" t="0" r="0" b="0"/>
            <wp:docPr id="13" name="Рисунок 13" descr="Схема: Формы экологического воспитания в ДО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а: Формы экологического воспитания в ДО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58" cy="341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У ребят старших групп большой интерес вызывает проведение различных опытов. Они помогают установить причины и связи между отдельными явлениями, предметами. Поскольку они проводятся в процессе наблюдений и трудовой деятельности, это развивает мыслительные способности, наблюдательность, формирует детский познавательный интерес. Каждый опыт показывает причины того или иного явления, дети учатся самостоятельным выводам, суждениям.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На групповых занятиях часто используется известная художественная литература. Произведения А. Пушкина, Л. Толстого, М. Пришвина, других классиков способны глубоко задеть чувства малышей. При последующем общении они выражают восторг, сопереживание, задают вопросы о том, можно ли спасти героев, жалеют или радуются за них.</w:t>
      </w:r>
    </w:p>
    <w:p w:rsidR="00FC7958" w:rsidRPr="00D8196B" w:rsidRDefault="00D8196B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дошкольниками</w:t>
      </w:r>
      <w:r w:rsidR="00FC7958" w:rsidRPr="00D8196B">
        <w:rPr>
          <w:rFonts w:ascii="Times New Roman" w:hAnsi="Times New Roman" w:cs="Times New Roman"/>
          <w:sz w:val="28"/>
          <w:szCs w:val="28"/>
        </w:rPr>
        <w:t xml:space="preserve"> проводят тематические занятия, на которых дети рисуют, лепят, слушают пение птиц, звуки леса в записи. Им всегда нравится заниматься различными поделками из природного материала, собранного собственноручно.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lastRenderedPageBreak/>
        <w:t xml:space="preserve">Одна из самых действенных форм работы, поскольку она затрагивает эмоциональную сферу, — праздники. Во время проведения развлекательных мероприятий дети слушают музыкальные произведения, сами включаются в действие, участвуя в танцах и пении, рассказывая стихи, отгадывая тематические загадки. Таким </w:t>
      </w:r>
      <w:proofErr w:type="gramStart"/>
      <w:r w:rsidRPr="00D8196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8196B">
        <w:rPr>
          <w:rFonts w:ascii="Times New Roman" w:hAnsi="Times New Roman" w:cs="Times New Roman"/>
          <w:sz w:val="28"/>
          <w:szCs w:val="28"/>
        </w:rPr>
        <w:t xml:space="preserve"> они вовлекаются в события, приходят к осмыслению экологических проблем, доступных детскому пониманию.</w:t>
      </w:r>
    </w:p>
    <w:p w:rsid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С ребятами постарше практикуются такие формы работы как викторины, конкурсы и кроссворды, различные интеллектуальные игры на темы природы родного края, о способах ее сохранения, птицах или подводном мире. Посредством подобных мероприятий дети интеллектуально развиваются, т.к. им приходится в процессе игры актуализировать свои представления о природных закономерностях и фактах.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Эффективное экологическое воспитание через игровую деятельность</w:t>
      </w:r>
      <w:r w:rsidR="00D8196B">
        <w:rPr>
          <w:rFonts w:ascii="Times New Roman" w:hAnsi="Times New Roman" w:cs="Times New Roman"/>
          <w:sz w:val="28"/>
          <w:szCs w:val="28"/>
        </w:rPr>
        <w:t xml:space="preserve">. </w:t>
      </w:r>
      <w:r w:rsidRPr="00D8196B">
        <w:rPr>
          <w:rFonts w:ascii="Times New Roman" w:hAnsi="Times New Roman" w:cs="Times New Roman"/>
          <w:sz w:val="28"/>
          <w:szCs w:val="28"/>
        </w:rPr>
        <w:t>Во время игры детям предоставлена свобода действий, они чувствуют себя раскованно, имеют возможность проявить инициативу. Игры можно проводить с участием сказочных персонажей, которые делают обстановку менее наукообразной и более живой, запоминающейся.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ДОУ используют сюжетные игры, практикумы по изготовлению игрушек, игры-иллюстрации, настольные, дидактические. Их целью является не только развлечение. У детей зарождаются гуманные чувства, желание помочь животному или растениям, решить создавшуюся проблемную ситуацию.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 xml:space="preserve"> По ФГОС, экологическое воспитание дошкольников – одна из составных частей всего образовательного процесса. Оно не только развивает мышление, речь, способствует развитию эрудиции, эмоциональной сферы, но и закладывает основы нравственности, влияет на становление личности в целом.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lastRenderedPageBreak/>
        <w:t>Правильная база, заложенная таким воспитанием, является фундаментом экологической культуры. У дошкольников формируется стройная система ценностей, человек воспринимается как часть природы. Жизнь и здоровье каждого находятся в прямой зависимости от ее состояния.</w:t>
      </w:r>
    </w:p>
    <w:p w:rsid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При экологическом воспитании акцентируется внимание на внимательном отношении к природе, эмоциональных и нравственных реакциях на все живое. Дети ближе знакомятся с животными, растениями, учатся ухаживать за ними. Но только этого недостаточно. Малыши должны располагать минимумом знаний, позволяющим поступать экологически грамотно.</w:t>
      </w:r>
      <w:r w:rsidR="00D81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860" w:rsidRDefault="00FC7958" w:rsidP="00AC186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В системе экологического воспитания большую актуальность имеет совместная деятельность воспитанников ДОУ и их родителей. Популярные формы работы:</w:t>
      </w:r>
      <w:r w:rsidR="00AC1860">
        <w:rPr>
          <w:rFonts w:ascii="Times New Roman" w:hAnsi="Times New Roman" w:cs="Times New Roman"/>
          <w:sz w:val="28"/>
          <w:szCs w:val="28"/>
        </w:rPr>
        <w:t xml:space="preserve"> </w:t>
      </w:r>
      <w:r w:rsidRPr="00D8196B">
        <w:rPr>
          <w:rFonts w:ascii="Times New Roman" w:hAnsi="Times New Roman" w:cs="Times New Roman"/>
          <w:sz w:val="28"/>
          <w:szCs w:val="28"/>
        </w:rPr>
        <w:t>консультации;</w:t>
      </w:r>
      <w:r w:rsidR="00AC1860">
        <w:rPr>
          <w:rFonts w:ascii="Times New Roman" w:hAnsi="Times New Roman" w:cs="Times New Roman"/>
          <w:sz w:val="28"/>
          <w:szCs w:val="28"/>
        </w:rPr>
        <w:t xml:space="preserve"> </w:t>
      </w:r>
      <w:r w:rsidRPr="00D8196B">
        <w:rPr>
          <w:rFonts w:ascii="Times New Roman" w:hAnsi="Times New Roman" w:cs="Times New Roman"/>
          <w:sz w:val="28"/>
          <w:szCs w:val="28"/>
        </w:rPr>
        <w:t>КВН, конкурсы, викторины, собрания, имеющие экологическую направленность;</w:t>
      </w:r>
      <w:r w:rsidR="00AC1860">
        <w:rPr>
          <w:rFonts w:ascii="Times New Roman" w:hAnsi="Times New Roman" w:cs="Times New Roman"/>
          <w:sz w:val="28"/>
          <w:szCs w:val="28"/>
        </w:rPr>
        <w:t xml:space="preserve"> </w:t>
      </w:r>
      <w:r w:rsidRPr="00D8196B">
        <w:rPr>
          <w:rFonts w:ascii="Times New Roman" w:hAnsi="Times New Roman" w:cs="Times New Roman"/>
          <w:sz w:val="28"/>
          <w:szCs w:val="28"/>
        </w:rPr>
        <w:t>привлечение родителей к участию в походах, где они обеспечивают безопасность, поддерживают игровую деятельность;</w:t>
      </w:r>
    </w:p>
    <w:p w:rsidR="00FC7958" w:rsidRPr="00D8196B" w:rsidRDefault="00AC1860" w:rsidP="00AC186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FC7958" w:rsidRPr="00D8196B">
        <w:rPr>
          <w:rFonts w:ascii="Times New Roman" w:hAnsi="Times New Roman" w:cs="Times New Roman"/>
          <w:sz w:val="28"/>
          <w:szCs w:val="28"/>
        </w:rPr>
        <w:t>адействование</w:t>
      </w:r>
      <w:proofErr w:type="spellEnd"/>
      <w:r w:rsidR="00FC7958" w:rsidRPr="00D8196B">
        <w:rPr>
          <w:rFonts w:ascii="Times New Roman" w:hAnsi="Times New Roman" w:cs="Times New Roman"/>
          <w:sz w:val="28"/>
          <w:szCs w:val="28"/>
        </w:rPr>
        <w:t xml:space="preserve"> родителей на этапе подготовки, при проведении праздников «эко» направленности;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958" w:rsidRPr="00D8196B">
        <w:rPr>
          <w:rFonts w:ascii="Times New Roman" w:hAnsi="Times New Roman" w:cs="Times New Roman"/>
          <w:sz w:val="28"/>
          <w:szCs w:val="28"/>
        </w:rPr>
        <w:t>совместная работа по благоустройству, озеленению территории ДОУ;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958" w:rsidRPr="00D8196B">
        <w:rPr>
          <w:rFonts w:ascii="Times New Roman" w:hAnsi="Times New Roman" w:cs="Times New Roman"/>
          <w:sz w:val="28"/>
          <w:szCs w:val="28"/>
        </w:rPr>
        <w:t>подготовка тематических выставок рисунков и поделок, принесенных из дома, размещение настенных газет семейного выпуска.</w:t>
      </w:r>
    </w:p>
    <w:p w:rsidR="00AC1860" w:rsidRDefault="00FC7958" w:rsidP="00AC186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Такой подход не только способствует экологическому просвещению детей и взрослых, но  ведет к их психологическому сближению, укре</w:t>
      </w:r>
      <w:r w:rsidR="00AC1860">
        <w:rPr>
          <w:rFonts w:ascii="Times New Roman" w:hAnsi="Times New Roman" w:cs="Times New Roman"/>
          <w:sz w:val="28"/>
          <w:szCs w:val="28"/>
        </w:rPr>
        <w:t>плению семейных связей, доверия</w:t>
      </w:r>
      <w:r w:rsidRPr="00D8196B">
        <w:rPr>
          <w:rFonts w:ascii="Times New Roman" w:hAnsi="Times New Roman" w:cs="Times New Roman"/>
          <w:sz w:val="28"/>
          <w:szCs w:val="28"/>
        </w:rPr>
        <w:t>. Взаимодействие сотрудников детского сада с семьей повышает родительскую педагогическую культуру, помогает создать более здоровую домашнюю обстановку.</w:t>
      </w:r>
    </w:p>
    <w:p w:rsidR="00FC7958" w:rsidRPr="00D8196B" w:rsidRDefault="00FC7958" w:rsidP="00AC186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lastRenderedPageBreak/>
        <w:t>Одним из воспитательных аспектов, который принимает участие в формировани</w:t>
      </w:r>
      <w:r w:rsidR="00AC1860">
        <w:rPr>
          <w:rFonts w:ascii="Times New Roman" w:hAnsi="Times New Roman" w:cs="Times New Roman"/>
          <w:sz w:val="28"/>
          <w:szCs w:val="28"/>
        </w:rPr>
        <w:t>и экологической культуры дошкольников</w:t>
      </w:r>
      <w:r w:rsidRPr="00D8196B">
        <w:rPr>
          <w:rFonts w:ascii="Times New Roman" w:hAnsi="Times New Roman" w:cs="Times New Roman"/>
          <w:sz w:val="28"/>
          <w:szCs w:val="28"/>
        </w:rPr>
        <w:t xml:space="preserve"> – создание в ДОУ благоприятной экологической среды. Этот процесс подразумевает организацию такого пространства, где есть все необходимые условия для живой природы.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К наиболее популярным формам работы можно отнести устроение «живого уголка», уход за комнатными цветами, создание клумбы. Должный воспитательный эффект достигается при условии непосредственного участия детей в процессе, а не только наблюдений со стороны.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6B">
        <w:rPr>
          <w:rFonts w:ascii="Times New Roman" w:hAnsi="Times New Roman" w:cs="Times New Roman"/>
          <w:sz w:val="28"/>
          <w:szCs w:val="28"/>
        </w:rPr>
        <w:t>Экологические проблемы получают сейчас большую актуальность. Дошкольное учреждение выполняет для общества важную функцию – помогает раскрыть перед подрастающим поколением красоту природы, научить ценить ее и оберегать</w:t>
      </w:r>
      <w:r w:rsidR="00EA1D3B" w:rsidRPr="00D8196B">
        <w:rPr>
          <w:rFonts w:ascii="Times New Roman" w:hAnsi="Times New Roman" w:cs="Times New Roman"/>
          <w:sz w:val="28"/>
          <w:szCs w:val="28"/>
        </w:rPr>
        <w:t>.</w:t>
      </w:r>
      <w:r w:rsidRPr="00D81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958" w:rsidRPr="00D8196B" w:rsidRDefault="00FC7958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43A" w:rsidRPr="00D8196B" w:rsidRDefault="0019243A" w:rsidP="00D8196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243A" w:rsidRPr="00D8196B" w:rsidSect="0019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7958"/>
    <w:rsid w:val="0019243A"/>
    <w:rsid w:val="001A2AF3"/>
    <w:rsid w:val="001D7CC2"/>
    <w:rsid w:val="00510A1B"/>
    <w:rsid w:val="009B5638"/>
    <w:rsid w:val="00AC1860"/>
    <w:rsid w:val="00D8196B"/>
    <w:rsid w:val="00D8770F"/>
    <w:rsid w:val="00EA1D3B"/>
    <w:rsid w:val="00EB48A8"/>
    <w:rsid w:val="00FC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497">
                  <w:marLeft w:val="415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</w:div>
              </w:divsChild>
            </w:div>
          </w:divsChild>
        </w:div>
        <w:div w:id="2104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708">
          <w:marLeft w:val="277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142">
          <w:marLeft w:val="277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407">
          <w:marLeft w:val="0"/>
          <w:marRight w:val="0"/>
          <w:marTop w:val="277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9756">
              <w:marLeft w:val="0"/>
              <w:marRight w:val="0"/>
              <w:marTop w:val="0"/>
              <w:marBottom w:val="0"/>
              <w:divBdr>
                <w:top w:val="none" w:sz="0" w:space="0" w:color="E5E599"/>
                <w:left w:val="none" w:sz="0" w:space="0" w:color="E5E599"/>
                <w:bottom w:val="none" w:sz="0" w:space="0" w:color="E5E599"/>
                <w:right w:val="none" w:sz="0" w:space="0" w:color="E5E599"/>
              </w:divBdr>
              <w:divsChild>
                <w:div w:id="914316472">
                  <w:marLeft w:val="0"/>
                  <w:marRight w:val="0"/>
                  <w:marTop w:val="0"/>
                  <w:marBottom w:val="0"/>
                  <w:divBdr>
                    <w:top w:val="none" w:sz="0" w:space="0" w:color="FFFFEE"/>
                    <w:left w:val="none" w:sz="0" w:space="0" w:color="FFFFEE"/>
                    <w:bottom w:val="none" w:sz="0" w:space="0" w:color="FFFFEE"/>
                    <w:right w:val="none" w:sz="0" w:space="0" w:color="FFFFEE"/>
                  </w:divBdr>
                </w:div>
              </w:divsChild>
            </w:div>
            <w:div w:id="11314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445">
              <w:marLeft w:val="0"/>
              <w:marRight w:val="0"/>
              <w:marTop w:val="0"/>
              <w:marBottom w:val="0"/>
              <w:divBdr>
                <w:top w:val="none" w:sz="0" w:space="0" w:color="E5E599"/>
                <w:left w:val="none" w:sz="0" w:space="0" w:color="E5E599"/>
                <w:bottom w:val="none" w:sz="0" w:space="0" w:color="E5E599"/>
                <w:right w:val="none" w:sz="0" w:space="0" w:color="E5E599"/>
              </w:divBdr>
              <w:divsChild>
                <w:div w:id="837042041">
                  <w:marLeft w:val="0"/>
                  <w:marRight w:val="0"/>
                  <w:marTop w:val="0"/>
                  <w:marBottom w:val="0"/>
                  <w:divBdr>
                    <w:top w:val="none" w:sz="0" w:space="0" w:color="FFFFEE"/>
                    <w:left w:val="none" w:sz="0" w:space="0" w:color="FFFFEE"/>
                    <w:bottom w:val="none" w:sz="0" w:space="0" w:color="FFFFEE"/>
                    <w:right w:val="none" w:sz="0" w:space="0" w:color="FFFFEE"/>
                  </w:divBdr>
                </w:div>
              </w:divsChild>
            </w:div>
            <w:div w:id="11941504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306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318607">
              <w:marLeft w:val="0"/>
              <w:marRight w:val="0"/>
              <w:marTop w:val="0"/>
              <w:marBottom w:val="0"/>
              <w:divBdr>
                <w:top w:val="none" w:sz="0" w:space="0" w:color="068600"/>
                <w:left w:val="none" w:sz="0" w:space="0" w:color="068600"/>
                <w:bottom w:val="none" w:sz="0" w:space="0" w:color="068600"/>
                <w:right w:val="none" w:sz="0" w:space="0" w:color="068600"/>
              </w:divBdr>
              <w:divsChild>
                <w:div w:id="521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5099">
                  <w:marLeft w:val="-208"/>
                  <w:marRight w:val="-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80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5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6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6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5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7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7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3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436511">
              <w:marLeft w:val="0"/>
              <w:marRight w:val="0"/>
              <w:marTop w:val="0"/>
              <w:marBottom w:val="0"/>
              <w:divBdr>
                <w:top w:val="single" w:sz="6" w:space="14" w:color="E1E1E1"/>
                <w:left w:val="none" w:sz="0" w:space="0" w:color="auto"/>
                <w:bottom w:val="single" w:sz="6" w:space="14" w:color="E1E1E1"/>
                <w:right w:val="none" w:sz="0" w:space="0" w:color="auto"/>
              </w:divBdr>
              <w:divsChild>
                <w:div w:id="14538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6219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980">
              <w:marLeft w:val="0"/>
              <w:marRight w:val="0"/>
              <w:marTop w:val="374"/>
              <w:marBottom w:val="5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981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579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132266">
                      <w:marLeft w:val="0"/>
                      <w:marRight w:val="0"/>
                      <w:marTop w:val="415"/>
                      <w:marBottom w:val="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836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97435">
          <w:marLeft w:val="0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6475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single" w:sz="36" w:space="10" w:color="E1E1E1"/>
                <w:right w:val="none" w:sz="0" w:space="0" w:color="auto"/>
              </w:divBdr>
            </w:div>
            <w:div w:id="5095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E1E1E1"/>
                <w:right w:val="none" w:sz="0" w:space="0" w:color="auto"/>
              </w:divBdr>
              <w:divsChild>
                <w:div w:id="15876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E1E1E1"/>
                <w:right w:val="none" w:sz="0" w:space="0" w:color="auto"/>
              </w:divBdr>
              <w:divsChild>
                <w:div w:id="16690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E1E1E1"/>
                <w:right w:val="none" w:sz="0" w:space="0" w:color="auto"/>
              </w:divBdr>
              <w:divsChild>
                <w:div w:id="17945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E1E1E1"/>
                <w:right w:val="none" w:sz="0" w:space="0" w:color="auto"/>
              </w:divBdr>
              <w:divsChild>
                <w:div w:id="20399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02940">
          <w:marLeft w:val="0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7815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single" w:sz="36" w:space="10" w:color="E1E1E1"/>
                <w:right w:val="none" w:sz="0" w:space="0" w:color="auto"/>
              </w:divBdr>
            </w:div>
            <w:div w:id="2059624694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2968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806946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1878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770591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0728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423429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472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95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5148">
                  <w:marLeft w:val="-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199">
                              <w:marLeft w:val="4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  <w:div w:id="1654984069">
                              <w:marLeft w:val="4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  <w:div w:id="8067894">
                              <w:marLeft w:val="4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  <w:div w:id="1339574948">
                              <w:marLeft w:val="4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8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  <w:div w:id="1975215062">
                              <w:marLeft w:val="4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  <w:div w:id="699553001">
                              <w:marLeft w:val="4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  <w:div w:id="779183854">
                              <w:marLeft w:val="4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  <w:div w:id="285737700">
                              <w:marLeft w:val="4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  <w:div w:id="1433092043">
                              <w:marLeft w:val="4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  <w:div w:id="1139227343">
                              <w:marLeft w:val="4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63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83025">
                      <w:marLeft w:val="0"/>
                      <w:marRight w:val="0"/>
                      <w:marTop w:val="111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88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2.wp.com/vospitanie.guru/wp-content/uploads/2018/09/ekologicheskoe-vospitanie-doshkolnikov-1.png?ss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2019-10-08T12:34:00Z</dcterms:created>
  <dcterms:modified xsi:type="dcterms:W3CDTF">2019-10-08T12:34:00Z</dcterms:modified>
</cp:coreProperties>
</file>