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16" w:rsidRPr="00A509B3" w:rsidRDefault="00ED1716" w:rsidP="001B2BC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9B3">
        <w:rPr>
          <w:rFonts w:ascii="Times New Roman" w:hAnsi="Times New Roman" w:cs="Times New Roman"/>
          <w:b/>
          <w:sz w:val="28"/>
          <w:szCs w:val="28"/>
        </w:rPr>
        <w:t xml:space="preserve">Развитие познавательных интересов детей старшего дошкольного </w:t>
      </w:r>
    </w:p>
    <w:p w:rsidR="006A26B9" w:rsidRPr="00A509B3" w:rsidRDefault="00ED1716" w:rsidP="001B2BC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9B3">
        <w:rPr>
          <w:rFonts w:ascii="Times New Roman" w:hAnsi="Times New Roman" w:cs="Times New Roman"/>
          <w:b/>
          <w:sz w:val="28"/>
          <w:szCs w:val="28"/>
        </w:rPr>
        <w:t>возраста в процессе игровой деятельности.</w:t>
      </w:r>
    </w:p>
    <w:p w:rsidR="001634A1" w:rsidRDefault="001634A1" w:rsidP="00175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знаем, игра является самоценной деятельностью для дошкольника. Только если игра станет любимой, увлекательной, она сможет реализовать свой развивающий потенциал. Выбор игры определяется не календарным возрастом ребенка, а этапом его психического развития. Кроме того, на каждом возрастном этапе между детьми, существует значительные индивидуальные способности. Это тоже необходимо учитывать при проведении игры.</w:t>
      </w:r>
    </w:p>
    <w:p w:rsidR="00072D5F" w:rsidRDefault="00072D5F" w:rsidP="00175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Многочисленные исследования психологов и педагогов свидетельствуют о возрастных познавательных возможностях современного 5 – 6 летнего ребенка, о его активном стремлении к приобретению знаний. Развитию познавательного интереса ребенка старшего дошкольного возраста способствуют планомерное и поэтапное усложнение обучения которая дает</w:t>
      </w:r>
      <w:r w:rsidR="00175980">
        <w:rPr>
          <w:rFonts w:ascii="Times New Roman" w:hAnsi="Times New Roman" w:cs="Times New Roman"/>
          <w:sz w:val="28"/>
          <w:szCs w:val="28"/>
        </w:rPr>
        <w:t xml:space="preserve"> пищу поиску, исследованию, оперируя мыслительными действиями, а также положительная эмоциональная атмосфера. Познавательный интерес детей 5 – 6 лет очень высок. Но надо учесть, что ребенок не сможет справиться с потоком сведений, его умственные возможности еще хорошо не сформированы и это может привести к перегрузке сведениям, к угасанию познавательного интереса.</w:t>
      </w:r>
    </w:p>
    <w:p w:rsidR="001B2BC0" w:rsidRDefault="00AA4C58" w:rsidP="00175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дошкольного возраста игра имеет исключительное значение: игра для них – учеба, игра для них – труд, игра для них – серьезная форма воспитания. Она призвана развивать в ребенке чувства прекрасного, открывать ему радость и бесконечные возможности к познанию мира. Потребность в игре и желание играть у дошкольников необходимо использовать и направлять в целях решения определенных образовательных задач. Поэтому</w:t>
      </w:r>
      <w:r w:rsidR="00ED1716">
        <w:rPr>
          <w:rFonts w:ascii="Times New Roman" w:hAnsi="Times New Roman" w:cs="Times New Roman"/>
          <w:sz w:val="28"/>
          <w:szCs w:val="28"/>
        </w:rPr>
        <w:t>,</w:t>
      </w:r>
      <w:r w:rsidR="00175980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="00175980">
        <w:rPr>
          <w:rFonts w:ascii="Times New Roman" w:hAnsi="Times New Roman" w:cs="Times New Roman"/>
          <w:sz w:val="28"/>
          <w:szCs w:val="28"/>
        </w:rPr>
        <w:t>считаем</w:t>
      </w:r>
      <w:r>
        <w:rPr>
          <w:rFonts w:ascii="Times New Roman" w:hAnsi="Times New Roman" w:cs="Times New Roman"/>
          <w:sz w:val="28"/>
          <w:szCs w:val="28"/>
        </w:rPr>
        <w:t xml:space="preserve">  игровую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как основное средство развития познавательного интереса детей старшего дошкольного возраста.</w:t>
      </w:r>
    </w:p>
    <w:p w:rsidR="00ED1716" w:rsidRDefault="00ED1716" w:rsidP="00175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8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980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игровой деятельности, способствующей развитию познавательных интересов дете</w:t>
      </w:r>
      <w:r w:rsidR="00175980">
        <w:rPr>
          <w:rFonts w:ascii="Times New Roman" w:hAnsi="Times New Roman" w:cs="Times New Roman"/>
          <w:sz w:val="28"/>
          <w:szCs w:val="28"/>
        </w:rPr>
        <w:t>й старшего дошкольного возраста.</w:t>
      </w:r>
    </w:p>
    <w:p w:rsidR="00175980" w:rsidRPr="00F81965" w:rsidRDefault="00175980" w:rsidP="001759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96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D1716" w:rsidRDefault="00ED1716" w:rsidP="00ED17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работе специально разработанную систему игр, способствующую ра</w:t>
      </w:r>
      <w:r w:rsidR="001B34F6">
        <w:rPr>
          <w:rFonts w:ascii="Times New Roman" w:hAnsi="Times New Roman" w:cs="Times New Roman"/>
          <w:sz w:val="28"/>
          <w:szCs w:val="28"/>
        </w:rPr>
        <w:t>звитию познавательных интересов;</w:t>
      </w:r>
    </w:p>
    <w:p w:rsidR="00ED1716" w:rsidRDefault="00ED1716" w:rsidP="00ED17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игр будут соответствовать возрастным особенностям развития детей</w:t>
      </w:r>
      <w:r w:rsidR="001B34F6">
        <w:rPr>
          <w:rFonts w:ascii="Times New Roman" w:hAnsi="Times New Roman" w:cs="Times New Roman"/>
          <w:sz w:val="28"/>
          <w:szCs w:val="28"/>
        </w:rPr>
        <w:t>;</w:t>
      </w:r>
    </w:p>
    <w:p w:rsidR="001B34F6" w:rsidRPr="00A509B3" w:rsidRDefault="009E1584" w:rsidP="00ED17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Осуществляется целенаправленное педагогическое руководство с использованием различных методов и форм организации данного процесса.</w:t>
      </w:r>
    </w:p>
    <w:p w:rsidR="00A509B3" w:rsidRDefault="00A509B3" w:rsidP="00A509B3">
      <w:pPr>
        <w:pStyle w:val="a3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A509B3" w:rsidRPr="00A509B3" w:rsidRDefault="00A509B3" w:rsidP="00A509B3">
      <w:pPr>
        <w:pStyle w:val="a3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9B3">
        <w:rPr>
          <w:rFonts w:ascii="Times New Roman" w:hAnsi="Times New Roman" w:cs="Times New Roman"/>
          <w:b/>
          <w:sz w:val="28"/>
          <w:szCs w:val="28"/>
          <w:lang w:val="sah-RU"/>
        </w:rPr>
        <w:t>Годовой план работы по развитию познавательных интересов детей старшего дошкольного возраста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6"/>
        <w:gridCol w:w="4241"/>
        <w:gridCol w:w="4054"/>
      </w:tblGrid>
      <w:tr w:rsidR="00A509B3" w:rsidTr="00524701">
        <w:tc>
          <w:tcPr>
            <w:tcW w:w="1242" w:type="dxa"/>
          </w:tcPr>
          <w:p w:rsidR="00524701" w:rsidRPr="00A509B3" w:rsidRDefault="00524701" w:rsidP="00A50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A509B3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сроки</w:t>
            </w:r>
          </w:p>
        </w:tc>
        <w:tc>
          <w:tcPr>
            <w:tcW w:w="4253" w:type="dxa"/>
          </w:tcPr>
          <w:p w:rsidR="00524701" w:rsidRPr="00A509B3" w:rsidRDefault="00524701" w:rsidP="00A50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A509B3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форма работы</w:t>
            </w:r>
          </w:p>
        </w:tc>
        <w:tc>
          <w:tcPr>
            <w:tcW w:w="4076" w:type="dxa"/>
          </w:tcPr>
          <w:p w:rsidR="00524701" w:rsidRPr="00A509B3" w:rsidRDefault="00524701" w:rsidP="00A50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A509B3"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цель</w:t>
            </w:r>
          </w:p>
        </w:tc>
      </w:tr>
      <w:tr w:rsidR="00524701" w:rsidTr="00524701">
        <w:tc>
          <w:tcPr>
            <w:tcW w:w="1242" w:type="dxa"/>
          </w:tcPr>
          <w:p w:rsidR="00524701" w:rsidRDefault="00A509B3" w:rsidP="005247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</w:t>
            </w:r>
            <w:r w:rsidR="0052470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ентябрь</w:t>
            </w:r>
          </w:p>
          <w:p w:rsidR="00524701" w:rsidRDefault="00A509B3" w:rsidP="005247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</w:t>
            </w:r>
            <w:r w:rsidR="0052470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ктябрь</w:t>
            </w:r>
          </w:p>
          <w:p w:rsidR="00524701" w:rsidRDefault="00A509B3" w:rsidP="005247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н</w:t>
            </w:r>
            <w:r w:rsidR="0052470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оябрь</w:t>
            </w:r>
          </w:p>
          <w:p w:rsidR="00524701" w:rsidRDefault="00524701" w:rsidP="005247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4253" w:type="dxa"/>
          </w:tcPr>
          <w:p w:rsidR="00AE2372" w:rsidRDefault="00AE2372" w:rsidP="00AE237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E237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 xml:space="preserve">Познавательные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игры</w:t>
            </w:r>
          </w:p>
          <w:p w:rsidR="00AE2372" w:rsidRDefault="00AE2372" w:rsidP="00AE237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Меморина</w:t>
            </w:r>
          </w:p>
          <w:p w:rsidR="00AE2372" w:rsidRDefault="00AE2372" w:rsidP="00AE237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Лото</w:t>
            </w:r>
          </w:p>
          <w:p w:rsidR="00AE2372" w:rsidRDefault="00AE2372" w:rsidP="00AE237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Кто за кем?</w:t>
            </w:r>
          </w:p>
          <w:p w:rsidR="00AE2372" w:rsidRDefault="00AE2372" w:rsidP="00AE237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Четвертый лишний</w:t>
            </w:r>
          </w:p>
          <w:p w:rsidR="00AE2372" w:rsidRDefault="00AE2372" w:rsidP="00AE237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Прогулка по осеннему лесу – 1 раз в конце сентября.</w:t>
            </w:r>
          </w:p>
          <w:p w:rsidR="00AE2372" w:rsidRDefault="00AE2372" w:rsidP="00AE237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Подвижные игры</w:t>
            </w:r>
          </w:p>
          <w:p w:rsidR="00AE2372" w:rsidRDefault="00AE2372" w:rsidP="00AE237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Познавательные беседы</w:t>
            </w:r>
          </w:p>
          <w:p w:rsidR="00AE2372" w:rsidRPr="00AE2372" w:rsidRDefault="002F5B99" w:rsidP="00AE237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Экскурсия в библиотеку имени Белинского</w:t>
            </w:r>
          </w:p>
          <w:p w:rsidR="00AE2372" w:rsidRPr="00AE2372" w:rsidRDefault="00AE2372" w:rsidP="00524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524701" w:rsidRDefault="00AE2372" w:rsidP="00AE23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</w:t>
            </w:r>
            <w:r w:rsidRPr="00AE237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овышение познавательной активности; развитие </w:t>
            </w:r>
            <w:r w:rsidRPr="00AE237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логического мышления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, памяти, внимания; закрепление обощающих понятий.</w:t>
            </w:r>
          </w:p>
          <w:p w:rsidR="00AE2372" w:rsidRDefault="00AE2372" w:rsidP="00AE23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-воспитывать любовь к родной природе, бережное отношение к ней; расширение знаний об окружающем мире;</w:t>
            </w:r>
          </w:p>
          <w:p w:rsidR="00AE2372" w:rsidRDefault="00AE2372" w:rsidP="00AE23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-воспитывать умение высказывать и обосновать собственные суждения;</w:t>
            </w:r>
          </w:p>
          <w:p w:rsidR="00AE2372" w:rsidRPr="00AE2372" w:rsidRDefault="00960F31" w:rsidP="00AE23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-р</w:t>
            </w:r>
            <w:r w:rsidR="00AE237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азвитие памяти, мышления, внимания.</w:t>
            </w:r>
          </w:p>
        </w:tc>
      </w:tr>
      <w:tr w:rsidR="00524701" w:rsidTr="00524701">
        <w:tc>
          <w:tcPr>
            <w:tcW w:w="1242" w:type="dxa"/>
          </w:tcPr>
          <w:p w:rsidR="00524701" w:rsidRDefault="00A509B3" w:rsidP="005247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д</w:t>
            </w:r>
            <w:r w:rsidR="00AE237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екабрь</w:t>
            </w:r>
          </w:p>
          <w:p w:rsidR="00AE2372" w:rsidRDefault="00A509B3" w:rsidP="005247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я</w:t>
            </w:r>
            <w:r w:rsidR="00AE237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нварь</w:t>
            </w:r>
          </w:p>
          <w:p w:rsidR="00AE2372" w:rsidRDefault="00A509B3" w:rsidP="005247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ф</w:t>
            </w:r>
            <w:r w:rsidR="00AE237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евраль</w:t>
            </w:r>
          </w:p>
          <w:p w:rsidR="00AE2372" w:rsidRDefault="00AE2372" w:rsidP="005247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4253" w:type="dxa"/>
          </w:tcPr>
          <w:p w:rsidR="00524701" w:rsidRDefault="00960F31" w:rsidP="00960F3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Познавательные игры</w:t>
            </w:r>
          </w:p>
          <w:p w:rsidR="00960F31" w:rsidRDefault="00960F31" w:rsidP="00960F3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Поле чудес</w:t>
            </w:r>
          </w:p>
          <w:p w:rsidR="00960F31" w:rsidRDefault="00960F31" w:rsidP="00960F3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Меморина</w:t>
            </w:r>
          </w:p>
          <w:p w:rsidR="00960F31" w:rsidRDefault="00960F31" w:rsidP="00960F3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Аптаах телевизор</w:t>
            </w:r>
          </w:p>
          <w:p w:rsidR="00960F31" w:rsidRDefault="00960F31" w:rsidP="00960F3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Бкува убежала</w:t>
            </w:r>
          </w:p>
          <w:p w:rsidR="00960F31" w:rsidRDefault="00960F31" w:rsidP="00960F3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Неделя познавательных игр</w:t>
            </w:r>
            <w:r w:rsidR="002F5B99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. Дни открытых дверей для родителей</w:t>
            </w:r>
          </w:p>
          <w:p w:rsidR="00960F31" w:rsidRDefault="00960F31" w:rsidP="00960F3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Выставка самодельных игр на развитие познавательных интересов.</w:t>
            </w:r>
          </w:p>
          <w:p w:rsidR="00960F31" w:rsidRPr="00960F31" w:rsidRDefault="00960F31" w:rsidP="00960F3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Этюдный тренаж</w:t>
            </w:r>
          </w:p>
        </w:tc>
        <w:tc>
          <w:tcPr>
            <w:tcW w:w="4076" w:type="dxa"/>
          </w:tcPr>
          <w:p w:rsidR="00524701" w:rsidRDefault="002F5B99" w:rsidP="005247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-п</w:t>
            </w:r>
            <w:r w:rsidR="00960F3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овышение познавательной активности; расширение словарного запаса; закрепление обощающих понятий.</w:t>
            </w:r>
          </w:p>
          <w:p w:rsidR="00960F31" w:rsidRDefault="002F5B99" w:rsidP="005247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-з</w:t>
            </w:r>
            <w:r w:rsidR="00960F3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накомство </w:t>
            </w:r>
            <w:r w:rsidR="00A509B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родителей с мето</w:t>
            </w:r>
            <w:r w:rsidR="00960F31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дами и приемами воспитательно-образовательной работы; показ игровой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как средства развития познавательных интересов.</w:t>
            </w:r>
          </w:p>
          <w:p w:rsidR="002F5B99" w:rsidRDefault="002F5B99" w:rsidP="005247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-пропаганда лучшего опыта семьи</w:t>
            </w:r>
          </w:p>
          <w:p w:rsidR="002F5B99" w:rsidRDefault="002F5B99" w:rsidP="005247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-развитие памяти, мышления, внимания.</w:t>
            </w:r>
          </w:p>
        </w:tc>
      </w:tr>
      <w:tr w:rsidR="00524701" w:rsidTr="00524701">
        <w:tc>
          <w:tcPr>
            <w:tcW w:w="1242" w:type="dxa"/>
          </w:tcPr>
          <w:p w:rsidR="00524701" w:rsidRDefault="00A509B3" w:rsidP="005247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</w:t>
            </w:r>
            <w:r w:rsidR="00AE237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арт</w:t>
            </w:r>
          </w:p>
          <w:p w:rsidR="00AE2372" w:rsidRDefault="00A509B3" w:rsidP="005247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</w:t>
            </w:r>
            <w:r w:rsidR="00AE237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прель</w:t>
            </w:r>
          </w:p>
          <w:p w:rsidR="00AE2372" w:rsidRDefault="00A509B3" w:rsidP="005247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</w:t>
            </w:r>
            <w:r w:rsidR="00AE237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ай</w:t>
            </w:r>
          </w:p>
          <w:p w:rsidR="00AE2372" w:rsidRDefault="00AE2372" w:rsidP="005247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4253" w:type="dxa"/>
          </w:tcPr>
          <w:p w:rsidR="00524701" w:rsidRDefault="002F5B99" w:rsidP="002F5B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Познавательные игры</w:t>
            </w:r>
          </w:p>
          <w:p w:rsidR="002F5B99" w:rsidRDefault="002F5B99" w:rsidP="002F5B9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Араас аатта толкуйдаа</w:t>
            </w:r>
          </w:p>
          <w:p w:rsidR="002F5B99" w:rsidRDefault="002F5B99" w:rsidP="002F5B9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Цифровое лото</w:t>
            </w:r>
          </w:p>
          <w:p w:rsidR="002F5B99" w:rsidRDefault="002F5B99" w:rsidP="002F5B9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Попробуй собери</w:t>
            </w:r>
          </w:p>
          <w:p w:rsidR="002F5B99" w:rsidRDefault="002F5B99" w:rsidP="002F5B9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Кого не стало?</w:t>
            </w:r>
          </w:p>
          <w:p w:rsidR="002F5B99" w:rsidRDefault="002F5B99" w:rsidP="002F5B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Экскурсия в краеведческий музей имени Ярославского</w:t>
            </w:r>
          </w:p>
          <w:p w:rsidR="002F5B99" w:rsidRDefault="002F5B99" w:rsidP="002F5B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Познавательные беседы</w:t>
            </w:r>
          </w:p>
          <w:p w:rsidR="002F5B99" w:rsidRPr="002F5B99" w:rsidRDefault="002F5B99" w:rsidP="002F5B9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Этюдный тренаж.</w:t>
            </w:r>
          </w:p>
        </w:tc>
        <w:tc>
          <w:tcPr>
            <w:tcW w:w="4076" w:type="dxa"/>
          </w:tcPr>
          <w:p w:rsidR="00A509B3" w:rsidRDefault="00A509B3" w:rsidP="00A509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-повышение познавательной активности; расширение словарного запаса; закрепление обощающих понятий.</w:t>
            </w:r>
          </w:p>
          <w:p w:rsidR="00524701" w:rsidRDefault="00524701" w:rsidP="005247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</w:tr>
    </w:tbl>
    <w:p w:rsidR="001B2BC0" w:rsidRDefault="001B2BC0" w:rsidP="00DC5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2BC0" w:rsidRPr="0053117A" w:rsidRDefault="001B2BC0" w:rsidP="00CF7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2BC0" w:rsidRPr="0053117A" w:rsidSect="0088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3A2B"/>
    <w:multiLevelType w:val="hybridMultilevel"/>
    <w:tmpl w:val="4C4A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05C87"/>
    <w:multiLevelType w:val="hybridMultilevel"/>
    <w:tmpl w:val="EE14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C2077"/>
    <w:multiLevelType w:val="hybridMultilevel"/>
    <w:tmpl w:val="ADD2DE56"/>
    <w:lvl w:ilvl="0" w:tplc="A01E14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271CBF"/>
    <w:multiLevelType w:val="hybridMultilevel"/>
    <w:tmpl w:val="FDAC4F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69A386E"/>
    <w:multiLevelType w:val="hybridMultilevel"/>
    <w:tmpl w:val="C280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D3"/>
    <w:rsid w:val="00072D5F"/>
    <w:rsid w:val="001634A1"/>
    <w:rsid w:val="00175980"/>
    <w:rsid w:val="001B2BC0"/>
    <w:rsid w:val="001B34F6"/>
    <w:rsid w:val="00242B53"/>
    <w:rsid w:val="002F5B99"/>
    <w:rsid w:val="003021AA"/>
    <w:rsid w:val="00524701"/>
    <w:rsid w:val="0053117A"/>
    <w:rsid w:val="00541647"/>
    <w:rsid w:val="005C5ED3"/>
    <w:rsid w:val="006A26B9"/>
    <w:rsid w:val="00887A58"/>
    <w:rsid w:val="00960F31"/>
    <w:rsid w:val="009E1584"/>
    <w:rsid w:val="00A322B9"/>
    <w:rsid w:val="00A509B3"/>
    <w:rsid w:val="00AA4C58"/>
    <w:rsid w:val="00AE2372"/>
    <w:rsid w:val="00CF7EBD"/>
    <w:rsid w:val="00DC569C"/>
    <w:rsid w:val="00ED1716"/>
    <w:rsid w:val="00F81965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D642F-FA59-4602-B629-FD35D283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16"/>
    <w:pPr>
      <w:ind w:left="720"/>
      <w:contextualSpacing/>
    </w:pPr>
  </w:style>
  <w:style w:type="table" w:styleId="a4">
    <w:name w:val="Table Grid"/>
    <w:basedOn w:val="a1"/>
    <w:uiPriority w:val="59"/>
    <w:rsid w:val="0052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мм</dc:creator>
  <cp:lastModifiedBy>мм</cp:lastModifiedBy>
  <cp:revision>2</cp:revision>
  <dcterms:created xsi:type="dcterms:W3CDTF">2019-11-17T06:34:00Z</dcterms:created>
  <dcterms:modified xsi:type="dcterms:W3CDTF">2019-11-17T06:34:00Z</dcterms:modified>
</cp:coreProperties>
</file>