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66" w:rsidRPr="004B1866" w:rsidRDefault="004B1866" w:rsidP="004B1866">
      <w:pPr>
        <w:pStyle w:val="c24"/>
        <w:shd w:val="clear" w:color="auto" w:fill="FFFFFF"/>
        <w:spacing w:before="0" w:beforeAutospacing="0" w:after="0" w:afterAutospacing="0"/>
        <w:rPr>
          <w:rStyle w:val="c9"/>
          <w:color w:val="000000"/>
          <w:sz w:val="32"/>
          <w:szCs w:val="32"/>
        </w:rPr>
      </w:pPr>
      <w:r w:rsidRPr="004B1866">
        <w:rPr>
          <w:b/>
          <w:bCs/>
          <w:i/>
          <w:iCs/>
          <w:color w:val="111111"/>
          <w:sz w:val="32"/>
          <w:szCs w:val="32"/>
          <w:shd w:val="clear" w:color="auto" w:fill="FFFFFF"/>
        </w:rPr>
        <w:t>«Традиционные и нетрадиционные формы работы с родителями»</w:t>
      </w:r>
    </w:p>
    <w:p w:rsidR="004B1866" w:rsidRDefault="004B1866" w:rsidP="004B1866">
      <w:pPr>
        <w:pStyle w:val="c2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4B1866" w:rsidRPr="004B1866" w:rsidRDefault="004B1866" w:rsidP="004B1866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Формирование сотрудничества детей, родителей и педагогов зависит, прежде всего, от того, как складывается взаимоотношение взрослых в этом процессе. Результат воспитания может быть успешным только при условии равноправного партнерства педагогов и родителей, так как они воспитывают одних и тех же детей. В основе этого союза положено единство стремлений, в</w:t>
      </w:r>
      <w:r>
        <w:rPr>
          <w:rStyle w:val="c9"/>
          <w:color w:val="000000"/>
          <w:sz w:val="28"/>
          <w:szCs w:val="28"/>
        </w:rPr>
        <w:t xml:space="preserve">зглядов на </w:t>
      </w:r>
      <w:bookmarkStart w:id="0" w:name="_GoBack"/>
      <w:bookmarkEnd w:id="0"/>
      <w:r w:rsidRPr="004B1866">
        <w:rPr>
          <w:rStyle w:val="c9"/>
          <w:color w:val="000000"/>
          <w:sz w:val="28"/>
          <w:szCs w:val="28"/>
        </w:rPr>
        <w:t>образовательный процесс, пути достижения намеченных результатов.</w:t>
      </w:r>
    </w:p>
    <w:p w:rsidR="004B1866" w:rsidRPr="004B1866" w:rsidRDefault="004B1866" w:rsidP="004B18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Существуют традиционные и нетрадиционные формы работы с родителями.</w:t>
      </w:r>
    </w:p>
    <w:p w:rsidR="004B1866" w:rsidRPr="004B1866" w:rsidRDefault="004B1866" w:rsidP="004B18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8"/>
          <w:b/>
          <w:bCs/>
          <w:color w:val="000000"/>
          <w:sz w:val="28"/>
          <w:szCs w:val="28"/>
          <w:u w:val="single"/>
        </w:rPr>
        <w:t>Традиционными формами</w:t>
      </w:r>
      <w:r w:rsidRPr="004B1866">
        <w:rPr>
          <w:rStyle w:val="c9"/>
          <w:color w:val="000000"/>
          <w:sz w:val="28"/>
          <w:szCs w:val="28"/>
        </w:rPr>
        <w:t> называют такие формы, которые проверены временем и стандартны для всех дошкольных учреждений не только города, но и страны. К ним относятся: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Беседы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Беседы проводятся как индивидуальные, так и групповые. И в том и в другом случае четко определяется 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Посещение семьи ребенка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Посещение семьи ребенка много дает для ее изучения, установления контакта с ребенком, его родителями, выяснения условий воспитания, если не превращается в формальное мероприятие. Цель первого посещения – выяснить общие условия семейного воспитания. Повторные посещения планируются по мере необходимости, и предусматривают более частные задачи.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Для приобщения родителей к педагогической литературе целесообразно создавать папки-передвижки, подбирая в папки статьи на определенную тематику. Однако следует помнить, что всякий раз нужно побеседовать с родителями по прочитанной литературе, выяснить, что заинтересовало, что можно позаимствовать для воспитания ребенка.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Дни открытых дверей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 xml:space="preserve">День открытых дверей, являясь достаточно распространенной формой работы, дает возможность познакомить родителей с дошкольным учреждением, его традициями, правилами, особенностями </w:t>
      </w:r>
      <w:proofErr w:type="spellStart"/>
      <w:r w:rsidRPr="004B1866">
        <w:rPr>
          <w:rStyle w:val="c9"/>
          <w:color w:val="000000"/>
          <w:sz w:val="28"/>
          <w:szCs w:val="28"/>
        </w:rPr>
        <w:t>воспитательно</w:t>
      </w:r>
      <w:proofErr w:type="spellEnd"/>
      <w:r w:rsidRPr="004B1866">
        <w:rPr>
          <w:rStyle w:val="c9"/>
          <w:color w:val="000000"/>
          <w:sz w:val="28"/>
          <w:szCs w:val="28"/>
        </w:rPr>
        <w:t>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(коллективный труд детей, сборы на прогулку и др.)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Родительские собрания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Родительские собрания проводятся групповые и общие.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 xml:space="preserve">Общие собрания организуются 1-2 раза в год. Планирует и проводит общее родительское </w:t>
      </w:r>
      <w:proofErr w:type="gramStart"/>
      <w:r w:rsidRPr="004B1866">
        <w:rPr>
          <w:rStyle w:val="c9"/>
          <w:color w:val="000000"/>
          <w:sz w:val="28"/>
          <w:szCs w:val="28"/>
        </w:rPr>
        <w:t>собрание</w:t>
      </w:r>
      <w:proofErr w:type="gramEnd"/>
      <w:r w:rsidRPr="004B1866">
        <w:rPr>
          <w:rStyle w:val="c9"/>
          <w:color w:val="000000"/>
          <w:sz w:val="28"/>
          <w:szCs w:val="28"/>
        </w:rPr>
        <w:t xml:space="preserve"> заведующая совместно с родительским комитетом и </w:t>
      </w:r>
      <w:r w:rsidRPr="004B1866">
        <w:rPr>
          <w:rStyle w:val="c9"/>
          <w:color w:val="000000"/>
          <w:sz w:val="28"/>
          <w:szCs w:val="28"/>
        </w:rPr>
        <w:lastRenderedPageBreak/>
        <w:t>воспитателями. На них обсуждаются общие организационные вопросы совместной работы всего ДОУ, задачи на новый учебный год, результаты образовательной работы вопросы физического воспитания и проблемы летнего оздоровительного периода и др. На общее собрание можно пригласить врача, юриста. Предусматриваются выступления родителей.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На групповых собраниях родителей знакомят с содержанием, задачами и методами воспитания детей определенного возраста в условиях ДОУ и семьи.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Консультации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Консультации близки к беседам. Главное их отличие в том, что педагог, проводя консультацию, стремится дать родителям квалифицированный совет. Обычно составляется система консультаций, которые проводятся индивидуально или для подгруппы родителей.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Целями консультации являются усвоение родителями определенных знаний, умений; помощь им в разрешении проблемных вопросов.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Выставки</w:t>
      </w:r>
      <w:r w:rsidRPr="004B1866">
        <w:rPr>
          <w:rStyle w:val="c9"/>
          <w:color w:val="000000"/>
          <w:sz w:val="28"/>
          <w:szCs w:val="28"/>
        </w:rPr>
        <w:t> – это наглядная форма предоставления информации. Они знакомят родителей с ожидаемыми или уже прошедшими мероприятиями в группе, детском саду (акциями, конкурсами, экскурсиями и праздниками).</w:t>
      </w:r>
    </w:p>
    <w:p w:rsidR="004B1866" w:rsidRPr="004B1866" w:rsidRDefault="004B1866" w:rsidP="004B18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Анкетирование</w:t>
      </w:r>
    </w:p>
    <w:p w:rsidR="004B1866" w:rsidRPr="004B1866" w:rsidRDefault="004B1866" w:rsidP="004B18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Одна из активных форм получения и обмена информацией по разным вопросам работы детского сада. Анкетирование помогает педагогическому коллективу получить наиболее полную информацию по определённым вопросам, проанализировать её и правильно спланировать дальнейшую работу в этом направлении. С другой стороны, анкетирование помогает родителям серьёзнее задуматься на ту или иную тему, оценить свои педагогические возможности, стиль взаимоотношения с ребёнком и др.</w:t>
      </w:r>
    </w:p>
    <w:p w:rsidR="004B1866" w:rsidRPr="004B1866" w:rsidRDefault="004B1866" w:rsidP="004B18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color w:val="000000"/>
          <w:sz w:val="28"/>
          <w:szCs w:val="28"/>
        </w:rPr>
        <w:br/>
      </w:r>
      <w:r w:rsidRPr="004B1866">
        <w:rPr>
          <w:rStyle w:val="c18"/>
          <w:b/>
          <w:bCs/>
          <w:color w:val="000000"/>
          <w:sz w:val="28"/>
          <w:szCs w:val="28"/>
          <w:u w:val="single"/>
        </w:rPr>
        <w:t>Нетрадиционные формы работы</w:t>
      </w:r>
      <w:r w:rsidRPr="004B1866">
        <w:rPr>
          <w:rStyle w:val="c48"/>
          <w:b/>
          <w:bCs/>
          <w:i/>
          <w:iCs/>
          <w:color w:val="000000"/>
          <w:sz w:val="28"/>
          <w:szCs w:val="28"/>
        </w:rPr>
        <w:t> </w:t>
      </w:r>
      <w:r w:rsidRPr="004B1866">
        <w:rPr>
          <w:rStyle w:val="c42"/>
          <w:i/>
          <w:iCs/>
          <w:color w:val="000000"/>
          <w:sz w:val="28"/>
          <w:szCs w:val="28"/>
        </w:rPr>
        <w:t>- </w:t>
      </w:r>
      <w:r w:rsidRPr="004B1866">
        <w:rPr>
          <w:rStyle w:val="c9"/>
          <w:color w:val="000000"/>
          <w:sz w:val="28"/>
          <w:szCs w:val="28"/>
        </w:rPr>
        <w:t>новые формы работы, которые помогают лучше оказать помощь семьям в воспитании и обучении ребенка.</w:t>
      </w:r>
    </w:p>
    <w:p w:rsidR="004B1866" w:rsidRPr="004B1866" w:rsidRDefault="004B1866" w:rsidP="004B18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Родители готовы поддержать начинания педагогов, направленные на удовлетворение и развитие интересов, потребностей детей. Но современные родители – взрослые, образованные, имеющие жизненный опыт люди, умеющие анализировать ситуацию, поэтому в решении ряда проблем педагог обязан использовать педагогические инновации, новые нетрадиционные формы работы. К ним относятся: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Сайт детского сада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На сайте содержится информация для родителей: о направлении работы ДОУ, об оказании услуг. С помощью сайта учреждения родители могут получить интересующую их информацию, связанную с адаптацией детей; высказать свои пожелания, написать отзывы о работе ДОУ. Сайт направлен на выявление интересов и запросов родителей.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В каждой группе педагогами оформляются Фотовыставки и фотомонтажи, где размещается информация о жизни группы, успехах отдельных детей, конкурсах. Там же помещаются фотографии, продукты коллективного детского творчества.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lastRenderedPageBreak/>
        <w:t>Проведение акций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видя, как их ребёнок с увлечением играет с друзьями в детском саду в давно заброшенную дома игру, а любимая книга стала еще интереснее и звучит по - новому в кругу друзей. А это большой труд, воспитания человеческой души. Например, акция "Подари книгу другу". Благодаря такой форме работы с родителями может обновиться и пополниться библиотека группы.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Одна из форм информационно-аналитической работы – почта доверия. Это коробка или тетрадь, в которую родители могут класть записки со своими идеями и предложениями, обращаться с вопросами к специалистам, педагогу или методисту. Заданные вопросы освещаются на родительских собраниях, становятся темой заседания родительского клуба или даются специалистами письменно.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Проведение мастер-классов </w:t>
      </w:r>
      <w:r w:rsidRPr="004B1866">
        <w:rPr>
          <w:rStyle w:val="c9"/>
          <w:color w:val="000000"/>
          <w:sz w:val="28"/>
          <w:szCs w:val="28"/>
        </w:rPr>
        <w:t>- Собрание, на котором родители демонстрируют свои достижения в области воспитания детей.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 убирать за собой игрушки, умываться. В конце собрания подводится итог.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«Круглый стол» с родителями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Цель таких мероприятий: в нетрадиционной обстановке с обязательным участием специалистов обсудить с родителями актуальные проблемы воспитания. На заседание «круглого стола»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Презентации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Помогают родителям познакомиться с основными формами работы детского сада с семьей в период адаптации. Полученные знания родители могут применять в воспитании детей в семье, тем самым облегчить адаптационный период пребывания своего ребенка в ДОУ.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Выпуски семейных газет и плакатов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Газеты и плакаты помогут сделать интересный семейный опыт доступным для всех желающих, а тех родителей, которые не очень интересуются проблемами воспитания, тем или иным способом вовлечет в совместную с воспитателями и детьми работу. Родительская газета оформляется самими родителями. В ней они отмечают интересные случаи из жизни семьи, делятся опытом воспитания по отдельным вопросам. Например, "Выходной день семьи", "Моя мама", "Мой папа", "Я дома" и т. д.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Проведение тренинга и деловой игры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 xml:space="preserve">В процессе этих игр участники не просто "впитывают"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</w:t>
      </w:r>
      <w:proofErr w:type="spellStart"/>
      <w:proofErr w:type="gramStart"/>
      <w:r w:rsidRPr="004B1866">
        <w:rPr>
          <w:rStyle w:val="c9"/>
          <w:color w:val="000000"/>
          <w:sz w:val="28"/>
          <w:szCs w:val="28"/>
        </w:rPr>
        <w:t>Тренинговые</w:t>
      </w:r>
      <w:proofErr w:type="spellEnd"/>
      <w:r w:rsidRPr="004B1866">
        <w:rPr>
          <w:rStyle w:val="c9"/>
          <w:color w:val="000000"/>
          <w:sz w:val="28"/>
          <w:szCs w:val="28"/>
        </w:rPr>
        <w:t xml:space="preserve"> </w:t>
      </w:r>
      <w:r w:rsidRPr="004B1866">
        <w:rPr>
          <w:rStyle w:val="c9"/>
          <w:color w:val="000000"/>
          <w:sz w:val="28"/>
          <w:szCs w:val="28"/>
        </w:rPr>
        <w:lastRenderedPageBreak/>
        <w:t>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4B1866">
        <w:rPr>
          <w:rStyle w:val="c9"/>
          <w:color w:val="000000"/>
          <w:sz w:val="28"/>
          <w:szCs w:val="28"/>
        </w:rPr>
        <w:t xml:space="preserve"> Родитель, вовлекаемый в игровой тренинг, начинает общение с ребенком, постигает новые истины.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Продолжая тему познавательных нетрадиционных форм работы с семьей, хотелось бы подробнее остановиться на совместных прогулках и экскурсиях. Ежегодно педагогами планируется несколько масштабных экскурсий. Всегда первыми помощниками в их организации выступают родители. Ничто так не сближает, как совместное интересное дело, направленное на благо детей, их развитие. По итогам всегда издается буклет с фотографиями, по возможности делается видеозапись. С помощью буклета родители, не посетившие экскурсию, могут ознакомиться с ее содержанием.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Брошюры, листовки и буклеты</w:t>
      </w:r>
      <w:r w:rsidRPr="004B1866">
        <w:rPr>
          <w:rStyle w:val="c9"/>
          <w:color w:val="000000"/>
          <w:sz w:val="28"/>
          <w:szCs w:val="28"/>
        </w:rPr>
        <w:t>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9"/>
          <w:color w:val="000000"/>
          <w:sz w:val="28"/>
          <w:szCs w:val="28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эти формы письменного общения. Они помогают родителям узнать о детском саде. Брошюры могут описать концепцию детского сада и дать общую информацию о нем. Родители могут обращаться к пособиям в течение всего года. Их можно выпускать раз или два в месяц, чтобы постоянно обеспечивать родителей информацией об особых мероприятиях, изменениях в ДОУ.</w:t>
      </w:r>
    </w:p>
    <w:p w:rsidR="004B1866" w:rsidRPr="004B1866" w:rsidRDefault="004B1866" w:rsidP="004B186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4B1866">
        <w:rPr>
          <w:rStyle w:val="c16"/>
          <w:color w:val="000000"/>
          <w:sz w:val="28"/>
          <w:szCs w:val="28"/>
          <w:u w:val="single"/>
        </w:rPr>
        <w:t>Выставка семейных реликвий</w:t>
      </w:r>
      <w:r w:rsidRPr="004B1866">
        <w:rPr>
          <w:rStyle w:val="c9"/>
          <w:color w:val="000000"/>
          <w:sz w:val="28"/>
          <w:szCs w:val="28"/>
        </w:rPr>
        <w:t> – это такие предметы в семье или роду, которые передаются из поколения в поколение (бусы, шкатулки, амулеты, статуэтки и др.). Сегодня не часто случается услышать о семейной реликвии. Может быть потому, что люди стали забывать своих предков, свои семейные традиции. Выставка семейных реликвий помогает с ранних лет понять детям, что жизнь человека бесконечна, если о ней помнят потомки.</w:t>
      </w:r>
    </w:p>
    <w:p w:rsidR="00540B6C" w:rsidRDefault="00540B6C"/>
    <w:sectPr w:rsidR="005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6"/>
    <w:rsid w:val="004B1866"/>
    <w:rsid w:val="0054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B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1866"/>
  </w:style>
  <w:style w:type="paragraph" w:customStyle="1" w:styleId="c0">
    <w:name w:val="c0"/>
    <w:basedOn w:val="a"/>
    <w:rsid w:val="004B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B1866"/>
  </w:style>
  <w:style w:type="paragraph" w:customStyle="1" w:styleId="c5">
    <w:name w:val="c5"/>
    <w:basedOn w:val="a"/>
    <w:rsid w:val="004B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B1866"/>
  </w:style>
  <w:style w:type="character" w:customStyle="1" w:styleId="c48">
    <w:name w:val="c48"/>
    <w:basedOn w:val="a0"/>
    <w:rsid w:val="004B1866"/>
  </w:style>
  <w:style w:type="character" w:customStyle="1" w:styleId="c42">
    <w:name w:val="c42"/>
    <w:basedOn w:val="a0"/>
    <w:rsid w:val="004B1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B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1866"/>
  </w:style>
  <w:style w:type="paragraph" w:customStyle="1" w:styleId="c0">
    <w:name w:val="c0"/>
    <w:basedOn w:val="a"/>
    <w:rsid w:val="004B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B1866"/>
  </w:style>
  <w:style w:type="paragraph" w:customStyle="1" w:styleId="c5">
    <w:name w:val="c5"/>
    <w:basedOn w:val="a"/>
    <w:rsid w:val="004B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B1866"/>
  </w:style>
  <w:style w:type="character" w:customStyle="1" w:styleId="c48">
    <w:name w:val="c48"/>
    <w:basedOn w:val="a0"/>
    <w:rsid w:val="004B1866"/>
  </w:style>
  <w:style w:type="character" w:customStyle="1" w:styleId="c42">
    <w:name w:val="c42"/>
    <w:basedOn w:val="a0"/>
    <w:rsid w:val="004B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2019-11-24T14:48:00Z</dcterms:created>
  <dcterms:modified xsi:type="dcterms:W3CDTF">2019-11-24T14:50:00Z</dcterms:modified>
</cp:coreProperties>
</file>