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0" w:rsidRPr="00FF6A24" w:rsidRDefault="00B661C0" w:rsidP="00FF6A24">
      <w:pPr>
        <w:widowControl w:val="0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bookmarkStart w:id="0" w:name="_GoBack"/>
      <w:bookmarkEnd w:id="0"/>
    </w:p>
    <w:p w:rsidR="00B661C0" w:rsidRPr="000B0B14" w:rsidRDefault="00B661C0" w:rsidP="00FF6A24">
      <w:pPr>
        <w:widowControl w:val="0"/>
        <w:ind w:firstLine="709"/>
        <w:jc w:val="right"/>
        <w:rPr>
          <w:b/>
          <w:bCs/>
          <w:i/>
          <w:iCs/>
          <w:lang w:val="ru-RU"/>
        </w:rPr>
      </w:pPr>
      <w:r w:rsidRPr="000B0B14">
        <w:rPr>
          <w:b/>
          <w:bCs/>
          <w:i/>
          <w:iCs/>
          <w:lang w:val="ru-RU"/>
        </w:rPr>
        <w:t>Лексина Нина Ивановна</w:t>
      </w:r>
    </w:p>
    <w:p w:rsidR="000B0B14" w:rsidRPr="000B0B14" w:rsidRDefault="000B0B14" w:rsidP="00FF6A24">
      <w:pPr>
        <w:widowControl w:val="0"/>
        <w:ind w:firstLine="709"/>
        <w:jc w:val="right"/>
        <w:rPr>
          <w:bCs/>
          <w:i/>
          <w:iCs/>
          <w:lang w:val="ru-RU"/>
        </w:rPr>
      </w:pPr>
      <w:r w:rsidRPr="000B0B14">
        <w:rPr>
          <w:bCs/>
          <w:i/>
          <w:iCs/>
          <w:lang w:val="ru-RU"/>
        </w:rPr>
        <w:t>Нижневартовский нефтяной техникум (филиал) ФГБОУ ВО «ЮГУ»</w:t>
      </w:r>
    </w:p>
    <w:p w:rsidR="00365FE2" w:rsidRPr="00183FEA" w:rsidRDefault="00183FEA" w:rsidP="00FF6A24">
      <w:pPr>
        <w:widowControl w:val="0"/>
        <w:ind w:firstLine="709"/>
        <w:jc w:val="right"/>
        <w:rPr>
          <w:lang w:val="ru-RU"/>
        </w:rPr>
      </w:pPr>
      <w:r w:rsidRPr="00183FEA">
        <w:rPr>
          <w:lang w:val="ru-RU"/>
        </w:rPr>
        <w:t>Г. Нижневартовск ХМАО-ЮГРА</w:t>
      </w:r>
    </w:p>
    <w:p w:rsidR="00183FEA" w:rsidRDefault="00183FEA" w:rsidP="00FF6A24">
      <w:pPr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65FE2" w:rsidRPr="000B0B14" w:rsidRDefault="005637DC" w:rsidP="000B0B14">
      <w:pPr>
        <w:widowControl w:val="0"/>
        <w:spacing w:line="360" w:lineRule="auto"/>
        <w:ind w:firstLine="709"/>
        <w:jc w:val="both"/>
        <w:rPr>
          <w:color w:val="BFBFBF"/>
          <w:lang w:val="ru-RU"/>
        </w:rPr>
      </w:pPr>
      <w:r>
        <w:rPr>
          <w:b/>
          <w:bCs/>
          <w:sz w:val="28"/>
          <w:szCs w:val="28"/>
          <w:lang w:val="ru-RU"/>
        </w:rPr>
        <w:t>Современные образовательные технологии в учебном процессе</w:t>
      </w:r>
    </w:p>
    <w:p w:rsidR="00365FE2" w:rsidRPr="000B0B14" w:rsidRDefault="008D07C6" w:rsidP="000B0B14">
      <w:pPr>
        <w:shd w:val="clear" w:color="auto" w:fill="FFFFFF"/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С</w:t>
      </w:r>
      <w:r w:rsidR="00365FE2" w:rsidRPr="000B0B14">
        <w:rPr>
          <w:lang w:val="ru-RU"/>
        </w:rPr>
        <w:t xml:space="preserve">татья посвящена </w:t>
      </w:r>
      <w:r w:rsidRPr="000B0B14">
        <w:rPr>
          <w:lang w:val="ru-RU"/>
        </w:rPr>
        <w:t xml:space="preserve">важной </w:t>
      </w:r>
      <w:r w:rsidR="009F27AB" w:rsidRPr="000B0B14">
        <w:rPr>
          <w:lang w:val="ru-RU"/>
        </w:rPr>
        <w:t xml:space="preserve">проблеме </w:t>
      </w:r>
      <w:r w:rsidR="00DE4C49" w:rsidRPr="000B0B14">
        <w:rPr>
          <w:bCs/>
          <w:lang w:val="ru-RU"/>
        </w:rPr>
        <w:t>п</w:t>
      </w:r>
      <w:r w:rsidR="009F27AB" w:rsidRPr="000B0B14">
        <w:rPr>
          <w:bCs/>
          <w:lang w:val="ru-RU"/>
        </w:rPr>
        <w:t>рименения</w:t>
      </w:r>
      <w:r w:rsidR="00365FE2" w:rsidRPr="000B0B14">
        <w:rPr>
          <w:bCs/>
          <w:lang w:val="ru-RU"/>
        </w:rPr>
        <w:t xml:space="preserve"> современных образовательных технологий как актуального способа реализации ФГОС СПО</w:t>
      </w:r>
      <w:r w:rsidR="009F27AB" w:rsidRPr="000B0B14">
        <w:rPr>
          <w:bCs/>
          <w:lang w:val="ru-RU"/>
        </w:rPr>
        <w:t>:</w:t>
      </w:r>
      <w:r w:rsidR="00DE4C49" w:rsidRPr="000B0B14">
        <w:rPr>
          <w:color w:val="000000"/>
          <w:lang w:val="ru-RU" w:eastAsia="ru-RU"/>
        </w:rPr>
        <w:t xml:space="preserve"> </w:t>
      </w:r>
      <w:r w:rsidR="00CA05D7" w:rsidRPr="000B0B14">
        <w:rPr>
          <w:lang w:val="ru-RU"/>
        </w:rPr>
        <w:t>формировани</w:t>
      </w:r>
      <w:r w:rsidR="009F27AB" w:rsidRPr="000B0B14">
        <w:rPr>
          <w:lang w:val="ru-RU"/>
        </w:rPr>
        <w:t>е</w:t>
      </w:r>
      <w:r w:rsidR="00CA05D7" w:rsidRPr="000B0B14">
        <w:rPr>
          <w:lang w:val="ru-RU"/>
        </w:rPr>
        <w:t xml:space="preserve"> профессиональной мобильности будущих специалистов</w:t>
      </w:r>
      <w:r w:rsidR="00DE4C49" w:rsidRPr="000B0B14">
        <w:rPr>
          <w:color w:val="000000"/>
          <w:lang w:val="ru-RU" w:eastAsia="ru-RU"/>
        </w:rPr>
        <w:t xml:space="preserve"> </w:t>
      </w:r>
      <w:r w:rsidR="00D41A01" w:rsidRPr="000B0B14">
        <w:rPr>
          <w:color w:val="000000"/>
          <w:lang w:val="ru-RU" w:eastAsia="ru-RU"/>
        </w:rPr>
        <w:t xml:space="preserve">посредством </w:t>
      </w:r>
      <w:r w:rsidR="00DE4C49" w:rsidRPr="000B0B14">
        <w:rPr>
          <w:lang w:val="ru-RU"/>
        </w:rPr>
        <w:t>развити</w:t>
      </w:r>
      <w:r w:rsidR="00D41A01" w:rsidRPr="000B0B14">
        <w:rPr>
          <w:lang w:val="ru-RU"/>
        </w:rPr>
        <w:t xml:space="preserve">я ключевых </w:t>
      </w:r>
      <w:r w:rsidR="00365FE2" w:rsidRPr="000B0B14">
        <w:rPr>
          <w:lang w:val="ru-RU"/>
        </w:rPr>
        <w:t>компетенций обучающихся в системе СПО</w:t>
      </w:r>
      <w:r w:rsidRPr="000B0B14">
        <w:rPr>
          <w:lang w:val="ru-RU"/>
        </w:rPr>
        <w:t xml:space="preserve">: социальных, коммуникативных, профессиональных и т.п. </w:t>
      </w:r>
      <w:r w:rsidR="00DE4C49" w:rsidRPr="000B0B14">
        <w:rPr>
          <w:lang w:val="ru-RU"/>
        </w:rPr>
        <w:t xml:space="preserve">Особое внимание </w:t>
      </w:r>
      <w:r w:rsidRPr="000B0B14">
        <w:rPr>
          <w:lang w:val="ru-RU"/>
        </w:rPr>
        <w:t xml:space="preserve">в статье уделяется </w:t>
      </w:r>
      <w:r w:rsidR="00DE4C49" w:rsidRPr="000B0B14">
        <w:rPr>
          <w:lang w:val="ru-RU"/>
        </w:rPr>
        <w:t>методу проектов.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color w:val="000000"/>
          <w:lang w:val="ru-RU"/>
        </w:rPr>
      </w:pPr>
      <w:r w:rsidRPr="000B0B14">
        <w:rPr>
          <w:b/>
          <w:bCs/>
          <w:color w:val="000000"/>
          <w:lang w:val="ru-RU"/>
        </w:rPr>
        <w:t>Ключевые слова:</w:t>
      </w:r>
      <w:r w:rsidRPr="000B0B14">
        <w:rPr>
          <w:rStyle w:val="apple-converted-space"/>
          <w:color w:val="000000"/>
        </w:rPr>
        <w:t> </w:t>
      </w:r>
      <w:r w:rsidRPr="000B0B14">
        <w:rPr>
          <w:color w:val="000000"/>
          <w:lang w:val="ru-RU"/>
        </w:rPr>
        <w:t>[</w:t>
      </w:r>
      <w:r w:rsidR="00DE4C49" w:rsidRPr="000B0B14">
        <w:rPr>
          <w:color w:val="000000"/>
          <w:lang w:val="ru-RU"/>
        </w:rPr>
        <w:t>Современные образовательные технологии, к</w:t>
      </w:r>
      <w:r w:rsidRPr="000B0B14">
        <w:rPr>
          <w:color w:val="000000"/>
          <w:lang w:val="ru-RU"/>
        </w:rPr>
        <w:t>лючевые компетенции, професси</w:t>
      </w:r>
      <w:r w:rsidR="00DE4C49" w:rsidRPr="000B0B14">
        <w:rPr>
          <w:color w:val="000000"/>
          <w:lang w:val="ru-RU"/>
        </w:rPr>
        <w:t xml:space="preserve">ональная мобильность, </w:t>
      </w:r>
      <w:r w:rsidR="004C723E" w:rsidRPr="000B0B14">
        <w:rPr>
          <w:color w:val="000000"/>
          <w:lang w:val="ru-RU"/>
        </w:rPr>
        <w:t>инновационные игры, метод проектов</w:t>
      </w:r>
      <w:r w:rsidRPr="000B0B14">
        <w:rPr>
          <w:color w:val="000000"/>
          <w:lang w:val="ru-RU"/>
        </w:rPr>
        <w:t>]</w:t>
      </w:r>
      <w:r w:rsidR="004C723E" w:rsidRPr="000B0B14">
        <w:rPr>
          <w:color w:val="000000"/>
          <w:lang w:val="ru-RU"/>
        </w:rPr>
        <w:t>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Актуальной проблемой современного профессионального образования в условиях социального диалога является развитие у обучающихся ключевых компетенций </w:t>
      </w:r>
      <w:r w:rsidRPr="000B0B14">
        <w:rPr>
          <w:color w:val="000000"/>
          <w:lang w:val="ru-RU"/>
        </w:rPr>
        <w:t>[</w:t>
      </w:r>
      <w:r w:rsidR="007E18FB" w:rsidRPr="000B0B14">
        <w:rPr>
          <w:color w:val="000000"/>
          <w:lang w:val="ru-RU"/>
        </w:rPr>
        <w:t>1</w:t>
      </w:r>
      <w:r w:rsidRPr="000B0B14">
        <w:rPr>
          <w:color w:val="000000"/>
          <w:lang w:val="ru-RU"/>
        </w:rPr>
        <w:t>, с. 3-4]</w:t>
      </w:r>
      <w:r w:rsidRPr="000B0B14">
        <w:rPr>
          <w:lang w:val="ru-RU"/>
        </w:rPr>
        <w:t>: социальных, коммуникативных, информационных, профессиональных, базовых, правовых.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Уровень сформированности ключевых компетенций характеризует компетентность выпускника СПО, его способность к адаптации в современном мире, степень профессиональной мобильности </w:t>
      </w:r>
      <w:r w:rsidR="007E18FB" w:rsidRPr="000B0B14">
        <w:rPr>
          <w:color w:val="000000"/>
          <w:lang w:val="ru-RU"/>
        </w:rPr>
        <w:t>[2</w:t>
      </w:r>
      <w:r w:rsidRPr="000B0B14">
        <w:rPr>
          <w:color w:val="000000"/>
          <w:lang w:val="ru-RU"/>
        </w:rPr>
        <w:t>, с.3-4].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На достижение поставленной цели должно быть направлено содержание </w:t>
      </w:r>
      <w:r w:rsidR="00DE4C49" w:rsidRPr="000B0B14">
        <w:rPr>
          <w:lang w:val="ru-RU"/>
        </w:rPr>
        <w:t xml:space="preserve">и </w:t>
      </w:r>
      <w:r w:rsidRPr="000B0B14">
        <w:rPr>
          <w:lang w:val="ru-RU"/>
        </w:rPr>
        <w:t>гуманитарных дисциплин в СПО</w:t>
      </w:r>
      <w:r w:rsidR="004C723E" w:rsidRPr="000B0B14">
        <w:rPr>
          <w:lang w:val="ru-RU"/>
        </w:rPr>
        <w:t>:</w:t>
      </w:r>
      <w:r w:rsidRPr="000B0B14">
        <w:rPr>
          <w:lang w:val="ru-RU"/>
        </w:rPr>
        <w:t xml:space="preserve"> выполнения рефератов, докладов</w:t>
      </w:r>
      <w:r w:rsidR="004C723E" w:rsidRPr="000B0B14">
        <w:rPr>
          <w:lang w:val="ru-RU"/>
        </w:rPr>
        <w:t xml:space="preserve">, сочинений, рецензий, проектов, </w:t>
      </w:r>
      <w:r w:rsidRPr="000B0B14">
        <w:rPr>
          <w:lang w:val="ru-RU"/>
        </w:rPr>
        <w:t>сбор практического материала на различные профессиональные темы, например, «Механика», «Автомобиль» и т.д. Сбор пословиц и поговорок, работа с различными словарями</w:t>
      </w:r>
      <w:r w:rsidR="004C723E" w:rsidRPr="000B0B14">
        <w:rPr>
          <w:lang w:val="ru-RU"/>
        </w:rPr>
        <w:t xml:space="preserve">, что </w:t>
      </w:r>
      <w:r w:rsidRPr="000B0B14">
        <w:rPr>
          <w:lang w:val="ru-RU"/>
        </w:rPr>
        <w:t xml:space="preserve">способствует развитию навыков самостоятельной работы. </w:t>
      </w:r>
    </w:p>
    <w:p w:rsidR="003C733E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В СПО приходят учиться кинестетики и визуалы, которые любят работать руками, пользуясь инструкцией, схемами, таблицами, - все это, как известно, - «учебные элементы». </w:t>
      </w:r>
    </w:p>
    <w:p w:rsidR="00365FE2" w:rsidRPr="000B0B14" w:rsidRDefault="003C73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В </w:t>
      </w:r>
      <w:r w:rsidR="00365FE2" w:rsidRPr="000B0B14">
        <w:rPr>
          <w:lang w:val="ru-RU"/>
        </w:rPr>
        <w:t>педагогической деятельности положительный результат дает использование кейс-метода: папки «с документами», средствами обучения для каждого студента, что помогает эффективно организовать самостоятельную работу с книгой (составление конспектов, схем, таблиц, плана, обзоров, тестов, кроссвордов, работа со словарями, справочниками, с контролирующими компьютерными программами).</w:t>
      </w:r>
      <w:r w:rsidR="00365FE2" w:rsidRPr="000B0B14">
        <w:rPr>
          <w:color w:val="000000"/>
          <w:lang w:val="ru-RU"/>
        </w:rPr>
        <w:t xml:space="preserve"> [2, с. 5-6)].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Проблемный метод можно удачно использовать на </w:t>
      </w:r>
      <w:r w:rsidR="004C723E" w:rsidRPr="000B0B14">
        <w:rPr>
          <w:lang w:val="ru-RU"/>
        </w:rPr>
        <w:t xml:space="preserve">лекциях, </w:t>
      </w:r>
      <w:r w:rsidRPr="000B0B14">
        <w:rPr>
          <w:lang w:val="ru-RU"/>
        </w:rPr>
        <w:t xml:space="preserve">семинарах, уроках-диспутах, конкурсах, научно-практических конференциях, инновационных играх, когда </w:t>
      </w:r>
      <w:r w:rsidRPr="000B0B14">
        <w:rPr>
          <w:lang w:val="ru-RU"/>
        </w:rPr>
        <w:lastRenderedPageBreak/>
        <w:t xml:space="preserve">идет активный обмен знаниями, подводятся итоги, выставляются баллы в заранее подготовленную таблицу. </w:t>
      </w:r>
    </w:p>
    <w:p w:rsidR="003C733E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Активизации учебного процесса и развитию самостоятельности способствует применение группового метода (работа в мини-группах), а также</w:t>
      </w:r>
      <w:r w:rsidRPr="000B0B14">
        <w:rPr>
          <w:b/>
          <w:lang w:val="ru-RU"/>
        </w:rPr>
        <w:t xml:space="preserve"> </w:t>
      </w:r>
      <w:r w:rsidRPr="000B0B14">
        <w:rPr>
          <w:lang w:val="ru-RU"/>
        </w:rPr>
        <w:t>КСО (коллективного метода обучения) работа в парах, группах. С этой целью можно использовать проблемно-ситуативный метод</w:t>
      </w:r>
      <w:r w:rsidRPr="000B0B14">
        <w:rPr>
          <w:b/>
          <w:lang w:val="ru-RU"/>
        </w:rPr>
        <w:t xml:space="preserve"> (</w:t>
      </w:r>
      <w:r w:rsidRPr="000B0B14">
        <w:rPr>
          <w:lang w:val="ru-RU"/>
        </w:rPr>
        <w:t xml:space="preserve">работа с практической ситуацией, когда студент не может не работать, т.к. следствием самостоятельной работы является контроль: умение создавать свой </w:t>
      </w:r>
      <w:r w:rsidR="003C733E" w:rsidRPr="000B0B14">
        <w:rPr>
          <w:lang w:val="ru-RU"/>
        </w:rPr>
        <w:t>текст (сочинение-рецензию, эссе и др</w:t>
      </w:r>
      <w:r w:rsidRPr="000B0B14">
        <w:rPr>
          <w:lang w:val="ru-RU"/>
        </w:rPr>
        <w:t>.).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С целью формирования умения работа</w:t>
      </w:r>
      <w:r w:rsidR="00D41A01" w:rsidRPr="000B0B14">
        <w:rPr>
          <w:lang w:val="ru-RU"/>
        </w:rPr>
        <w:t xml:space="preserve">ть с нестандартными ситуациями </w:t>
      </w:r>
      <w:r w:rsidRPr="000B0B14">
        <w:rPr>
          <w:lang w:val="ru-RU"/>
        </w:rPr>
        <w:t>используются инновационные игры</w:t>
      </w:r>
      <w:r w:rsidRPr="000B0B14">
        <w:rPr>
          <w:b/>
          <w:lang w:val="ru-RU"/>
        </w:rPr>
        <w:t xml:space="preserve"> (</w:t>
      </w:r>
      <w:r w:rsidRPr="000B0B14">
        <w:rPr>
          <w:lang w:val="ru-RU"/>
        </w:rPr>
        <w:t xml:space="preserve">заранее перед группой поставлена проблема, указан режим и объем работы, критерий, каждый самостоятельно выполняет свое задание, а затем выносит результат на обсуждение в группе). </w:t>
      </w:r>
      <w:r w:rsidR="003C733E" w:rsidRPr="000B0B14">
        <w:rPr>
          <w:lang w:val="ru-RU"/>
        </w:rPr>
        <w:t xml:space="preserve">Можно выделить </w:t>
      </w:r>
      <w:r w:rsidRPr="000B0B14">
        <w:rPr>
          <w:lang w:val="ru-RU"/>
        </w:rPr>
        <w:t>5 этапов игры: 1 – самостоятельная работа дома или на уроке (мини-доклад, например); 2 – заслушивание выступлений студентов одной из микрогрупп; 3 – студенты других микрогрупп задают вопросы отвечающим с выходом на дискуссию, делают существенные</w:t>
      </w:r>
      <w:r w:rsidR="004C723E" w:rsidRPr="000B0B14">
        <w:rPr>
          <w:lang w:val="ru-RU"/>
        </w:rPr>
        <w:t xml:space="preserve"> </w:t>
      </w:r>
      <w:r w:rsidRPr="000B0B14">
        <w:rPr>
          <w:lang w:val="ru-RU"/>
        </w:rPr>
        <w:t xml:space="preserve">дополнения, заслушивают ответы; 4 – заслушиваются поочередно ответы студентов других групп, 5 – рецензия на ответы студентов </w:t>
      </w:r>
      <w:r w:rsidR="007E18FB" w:rsidRPr="000B0B14">
        <w:rPr>
          <w:color w:val="000000"/>
          <w:lang w:val="ru-RU"/>
        </w:rPr>
        <w:t>[3</w:t>
      </w:r>
      <w:r w:rsidRPr="000B0B14">
        <w:rPr>
          <w:color w:val="000000"/>
          <w:lang w:val="ru-RU"/>
        </w:rPr>
        <w:t>, с.5-6].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Можно отметить целый ряд преимуществ: совершенствуются навыки самостоятельной работы, идет обмен знаниями внутри коллектива. 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Главным критерием продуктивности деятельности педагога является реализация «педагогики сотрудничества», вовлечение в самостоятельную поисковую мыслительную деятельность. С этой целью использую технологию Педагогическая мастерская </w:t>
      </w:r>
      <w:r w:rsidR="007E18FB" w:rsidRPr="000B0B14">
        <w:rPr>
          <w:color w:val="000000"/>
          <w:lang w:val="ru-RU"/>
        </w:rPr>
        <w:t>[4</w:t>
      </w:r>
      <w:r w:rsidRPr="000B0B14">
        <w:rPr>
          <w:color w:val="000000"/>
          <w:lang w:val="ru-RU"/>
        </w:rPr>
        <w:t>, с.5-7]</w:t>
      </w:r>
      <w:r w:rsidRPr="000B0B14">
        <w:rPr>
          <w:lang w:val="ru-RU"/>
        </w:rPr>
        <w:t xml:space="preserve">. 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Главное условие мастерской – свободное самовыражение, внутренняя независимость личности, способность по-новому реагировать на происходящее, создание собственного продукта творчества</w:t>
      </w:r>
      <w:r w:rsidRPr="000B0B14">
        <w:rPr>
          <w:b/>
          <w:lang w:val="ru-RU"/>
        </w:rPr>
        <w:t>,</w:t>
      </w:r>
      <w:r w:rsidRPr="000B0B14">
        <w:rPr>
          <w:lang w:val="ru-RU"/>
        </w:rPr>
        <w:t xml:space="preserve"> главное условие которой – свободное самовыражение, внутренняя независимость личности, способность по-новому реагировать на происходящее, создание собственного продукта творчества </w:t>
      </w:r>
      <w:r w:rsidRPr="000B0B14">
        <w:rPr>
          <w:color w:val="000000"/>
          <w:lang w:val="ru-RU"/>
        </w:rPr>
        <w:t>[1.с.3-4].</w:t>
      </w:r>
    </w:p>
    <w:p w:rsidR="00365FE2" w:rsidRPr="000B0B14" w:rsidRDefault="00365FE2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Развитию творчества, самостоятельности, активности, умению работать в команде способствует популярный ныне метод проектов</w:t>
      </w:r>
      <w:r w:rsidRPr="000B0B14">
        <w:rPr>
          <w:b/>
          <w:lang w:val="ru-RU"/>
        </w:rPr>
        <w:t xml:space="preserve"> (</w:t>
      </w:r>
      <w:r w:rsidRPr="000B0B14">
        <w:rPr>
          <w:lang w:val="ru-RU"/>
        </w:rPr>
        <w:t>исследовательские, информационные).</w:t>
      </w:r>
      <w:r w:rsidRPr="000B0B14">
        <w:rPr>
          <w:i/>
          <w:lang w:val="ru-RU"/>
        </w:rPr>
        <w:t xml:space="preserve"> </w:t>
      </w:r>
      <w:r w:rsidRPr="000B0B14">
        <w:rPr>
          <w:lang w:val="ru-RU"/>
        </w:rPr>
        <w:t xml:space="preserve">Результатом поиска является анкетирование, реферат, статья, доклад, видео и пр. </w:t>
      </w:r>
      <w:r w:rsidR="007E18FB" w:rsidRPr="000B0B14">
        <w:rPr>
          <w:color w:val="000000"/>
          <w:lang w:val="ru-RU"/>
        </w:rPr>
        <w:t>[2</w:t>
      </w:r>
      <w:r w:rsidRPr="000B0B14">
        <w:rPr>
          <w:color w:val="000000"/>
          <w:lang w:val="ru-RU"/>
        </w:rPr>
        <w:t>, с. 1-3].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Доминирующий в проекте метод или вид деятельности – </w:t>
      </w:r>
      <w:r w:rsidRPr="000B0B14">
        <w:rPr>
          <w:b/>
          <w:lang w:val="ru-RU"/>
        </w:rPr>
        <w:t>исследовательский, творческий, игровой, практико-ориентированный.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С введением ФГОС перед педагогами встала проблема не только формирования </w:t>
      </w:r>
      <w:r w:rsidRPr="000B0B14">
        <w:rPr>
          <w:b/>
          <w:lang w:val="ru-RU"/>
        </w:rPr>
        <w:t xml:space="preserve">предметных </w:t>
      </w:r>
      <w:r w:rsidRPr="000B0B14">
        <w:rPr>
          <w:lang w:val="ru-RU"/>
        </w:rPr>
        <w:t xml:space="preserve">универсальных учебных действий </w:t>
      </w:r>
      <w:r w:rsidR="003C733E" w:rsidRPr="000B0B14">
        <w:rPr>
          <w:lang w:val="ru-RU"/>
        </w:rPr>
        <w:t>обучающихся, но и формирование</w:t>
      </w:r>
      <w:r w:rsidRPr="000B0B14">
        <w:rPr>
          <w:lang w:val="ru-RU"/>
        </w:rPr>
        <w:t xml:space="preserve"> </w:t>
      </w:r>
      <w:r w:rsidRPr="000B0B14">
        <w:rPr>
          <w:b/>
          <w:lang w:val="ru-RU"/>
        </w:rPr>
        <w:t xml:space="preserve">метапредметных УД. </w:t>
      </w:r>
      <w:r w:rsidRPr="000B0B14">
        <w:rPr>
          <w:lang w:val="ru-RU"/>
        </w:rPr>
        <w:t>Как не уйти от предмета и при этом сформировать метапредметные компетенции на занятии? Как вариант решения этой проблемы я вижу работу над проектами.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В данное время меня больше всего интересует </w:t>
      </w:r>
      <w:r w:rsidRPr="000B0B14">
        <w:rPr>
          <w:b/>
          <w:lang w:val="ru-RU"/>
        </w:rPr>
        <w:t>учебный творческий проект</w:t>
      </w:r>
      <w:r w:rsidRPr="000B0B14">
        <w:rPr>
          <w:lang w:val="ru-RU"/>
        </w:rPr>
        <w:t>.</w:t>
      </w:r>
      <w:r w:rsidR="007042BF" w:rsidRPr="000B0B14">
        <w:rPr>
          <w:color w:val="000000"/>
          <w:lang w:val="ru-RU"/>
        </w:rPr>
        <w:t xml:space="preserve"> </w:t>
      </w:r>
      <w:r w:rsidRPr="000B0B14">
        <w:rPr>
          <w:lang w:val="ru-RU"/>
        </w:rPr>
        <w:t>Что же это такое? - «</w:t>
      </w:r>
      <w:r w:rsidRPr="000B0B14">
        <w:rPr>
          <w:b/>
          <w:lang w:val="ru-RU"/>
        </w:rPr>
        <w:t>учебный творческий проект</w:t>
      </w:r>
      <w:r w:rsidRPr="000B0B14">
        <w:rPr>
          <w:lang w:val="ru-RU"/>
        </w:rPr>
        <w:t xml:space="preserve"> –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или при консультации преподавателя. В современной педагогике проектное обучение используется не вместо систематического предметного обучения, а наряду с ним, как компонент образовательных систем» </w:t>
      </w:r>
      <w:r w:rsidR="007042BF" w:rsidRPr="000B0B14">
        <w:rPr>
          <w:color w:val="000000"/>
          <w:lang w:val="ru-RU"/>
        </w:rPr>
        <w:t>[5, с.228].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Задачи, решаемые посредством учебных проектов, следующие: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мотивация обучающихся к изучаемой дисциплине;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деятельностный подх</w:t>
      </w:r>
      <w:r w:rsidR="00D41A01" w:rsidRPr="000B0B14">
        <w:rPr>
          <w:lang w:val="ru-RU"/>
        </w:rPr>
        <w:t>од при работе над темой проекта</w:t>
      </w:r>
      <w:r w:rsidRPr="000B0B14">
        <w:rPr>
          <w:lang w:val="ru-RU"/>
        </w:rPr>
        <w:t>;</w:t>
      </w:r>
    </w:p>
    <w:p w:rsidR="004C723E" w:rsidRPr="000B0B14" w:rsidRDefault="00D41A01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- сотрудничество </w:t>
      </w:r>
      <w:r w:rsidR="004C723E" w:rsidRPr="000B0B14">
        <w:rPr>
          <w:lang w:val="ru-RU"/>
        </w:rPr>
        <w:t>(ученик – учитель), умение работать в команде (групповой метод);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индивидуальный темп работы для каждого;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развитие творчества, воли, интеллекта в процессе решения проблемы;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воспитание чувства ответственности в процессе коллективной деятельности;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осознание своей личной значимости.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Проектная деятельность позволяет формировать у обучающихся очень важные сегодня </w:t>
      </w:r>
      <w:r w:rsidRPr="000B0B14">
        <w:rPr>
          <w:b/>
          <w:lang w:val="ru-RU"/>
        </w:rPr>
        <w:t>ИКТ-компетенции</w:t>
      </w:r>
      <w:r w:rsidRPr="000B0B14">
        <w:rPr>
          <w:lang w:val="ru-RU"/>
        </w:rPr>
        <w:t xml:space="preserve">: 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обработка цифровых фотографий с использованием компьютерных инструментов;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создание презентаций, слайд-шоу на основе цифровых презентаций;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обработка цифровых звукозаписей с использованием компьютерных инструментов. Это очень важно знать сегодня и преподавателю-словеснику.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Работа над учебным проектом с</w:t>
      </w:r>
      <w:r w:rsidR="00D41A01" w:rsidRPr="000B0B14">
        <w:rPr>
          <w:lang w:val="ru-RU"/>
        </w:rPr>
        <w:t>остоит</w:t>
      </w:r>
      <w:r w:rsidRPr="000B0B14">
        <w:rPr>
          <w:lang w:val="ru-RU"/>
        </w:rPr>
        <w:t xml:space="preserve"> из </w:t>
      </w:r>
      <w:r w:rsidRPr="000B0B14">
        <w:rPr>
          <w:b/>
          <w:lang w:val="ru-RU"/>
        </w:rPr>
        <w:t>двух этапов:</w:t>
      </w:r>
    </w:p>
    <w:p w:rsidR="004C723E" w:rsidRPr="000B0B14" w:rsidRDefault="003C733E" w:rsidP="000B0B14">
      <w:pPr>
        <w:spacing w:line="360" w:lineRule="auto"/>
        <w:ind w:firstLine="708"/>
        <w:jc w:val="both"/>
        <w:rPr>
          <w:lang w:val="ru-RU"/>
        </w:rPr>
      </w:pPr>
      <w:r w:rsidRPr="000B0B14">
        <w:rPr>
          <w:lang w:val="ru-RU"/>
        </w:rPr>
        <w:t>1.</w:t>
      </w:r>
      <w:r w:rsidR="007E18FB" w:rsidRPr="000B0B14">
        <w:rPr>
          <w:lang w:val="ru-RU"/>
        </w:rPr>
        <w:t xml:space="preserve"> </w:t>
      </w:r>
      <w:r w:rsidR="004C723E" w:rsidRPr="000B0B14">
        <w:rPr>
          <w:lang w:val="ru-RU"/>
        </w:rPr>
        <w:t xml:space="preserve">Подготовительный этап (урочная деятельность). </w:t>
      </w:r>
      <w:r w:rsidRPr="000B0B14">
        <w:rPr>
          <w:lang w:val="ru-RU"/>
        </w:rPr>
        <w:t xml:space="preserve">Основная задача </w:t>
      </w:r>
      <w:r w:rsidR="004C723E" w:rsidRPr="000B0B14">
        <w:rPr>
          <w:lang w:val="ru-RU"/>
        </w:rPr>
        <w:t xml:space="preserve">– пробудить исследовательский интерес к поставленной теме (проблеме). Чаще всего – это постановка проблемного вопроса, создание проблемной ситуации, которая способна побудить к размышлению. Через постановку вопросов (заданий) организовать беседу проблемного характера, погружение в атмосферу исследовательской деятельности, направленной на использование уже имеющихся знаний не только по своей дисциплине, но и родственных дисциплин, смотивировать </w:t>
      </w:r>
      <w:r w:rsidR="00D41A01" w:rsidRPr="000B0B14">
        <w:rPr>
          <w:lang w:val="ru-RU"/>
        </w:rPr>
        <w:t xml:space="preserve">к выдвижению своих гипотез и к </w:t>
      </w:r>
      <w:r w:rsidR="004C723E" w:rsidRPr="000B0B14">
        <w:rPr>
          <w:lang w:val="ru-RU"/>
        </w:rPr>
        <w:t>поиску аргументаций к ним. После заключительного вопроса подводится итог беседы и намечается переход к внеклассной работе над групповыми проектами по выбранной теме.</w:t>
      </w:r>
    </w:p>
    <w:p w:rsidR="004C723E" w:rsidRPr="000B0B14" w:rsidRDefault="003C733E" w:rsidP="000B0B14">
      <w:pPr>
        <w:spacing w:line="360" w:lineRule="auto"/>
        <w:ind w:firstLine="708"/>
        <w:jc w:val="both"/>
        <w:rPr>
          <w:lang w:val="ru-RU"/>
        </w:rPr>
      </w:pPr>
      <w:r w:rsidRPr="000B0B14">
        <w:rPr>
          <w:lang w:val="ru-RU"/>
        </w:rPr>
        <w:t>2.</w:t>
      </w:r>
      <w:r w:rsidR="007E18FB" w:rsidRPr="000B0B14">
        <w:rPr>
          <w:lang w:val="ru-RU"/>
        </w:rPr>
        <w:t xml:space="preserve"> </w:t>
      </w:r>
      <w:r w:rsidR="004C723E" w:rsidRPr="000B0B14">
        <w:rPr>
          <w:lang w:val="ru-RU"/>
        </w:rPr>
        <w:t>Непосредственная работа над проектом (внеурочная деятельность). По предложению руководителя проекта о создании собственных проектов обучающиеся объединяются в малые группы, назначаются лидеры групп, распределяются роли в работе над проектом.</w:t>
      </w:r>
      <w:r w:rsidR="00F063D2" w:rsidRPr="000B0B14">
        <w:rPr>
          <w:color w:val="000000"/>
          <w:lang w:val="ru-RU"/>
        </w:rPr>
        <w:t xml:space="preserve"> [6].</w:t>
      </w:r>
      <w:r w:rsidR="00F063D2" w:rsidRPr="000B0B14">
        <w:rPr>
          <w:lang w:val="ru-RU"/>
        </w:rPr>
        <w:t xml:space="preserve"> </w:t>
      </w:r>
      <w:r w:rsidR="004C723E" w:rsidRPr="000B0B14">
        <w:rPr>
          <w:lang w:val="ru-RU"/>
        </w:rPr>
        <w:t>По литературе обычно назначаются роли следующие: 1. Историки. 2. Философы. 3. Искусствоведы. 5. Художники. 6. Окололитературные «сплетники» и т.д.</w:t>
      </w:r>
    </w:p>
    <w:p w:rsidR="004C723E" w:rsidRPr="000B0B14" w:rsidRDefault="004C723E" w:rsidP="000B0B14">
      <w:pPr>
        <w:pStyle w:val="a3"/>
        <w:spacing w:line="360" w:lineRule="auto"/>
        <w:ind w:left="0" w:firstLine="709"/>
        <w:jc w:val="both"/>
        <w:rPr>
          <w:b/>
          <w:lang w:val="ru-RU"/>
        </w:rPr>
      </w:pPr>
      <w:r w:rsidRPr="000B0B14">
        <w:rPr>
          <w:b/>
          <w:lang w:val="ru-RU"/>
        </w:rPr>
        <w:t>Этапы деятельности: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b/>
          <w:lang w:val="ru-RU"/>
        </w:rPr>
        <w:t xml:space="preserve">- </w:t>
      </w:r>
      <w:r w:rsidRPr="000B0B14">
        <w:rPr>
          <w:lang w:val="ru-RU"/>
        </w:rPr>
        <w:t>задачи каждой группы;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направления деятельности;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- форма представления информации (сообщение, доклад, презентация, ролик, документальный фильм, буктрейлер, диафильм, викторина и т.д. 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b/>
          <w:lang w:val="ru-RU"/>
        </w:rPr>
      </w:pPr>
      <w:r w:rsidRPr="000B0B14">
        <w:rPr>
          <w:b/>
          <w:lang w:val="ru-RU"/>
        </w:rPr>
        <w:t>Итоговая часть проекта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анализ результатов выполнения проекта;</w:t>
      </w:r>
    </w:p>
    <w:p w:rsidR="004C723E" w:rsidRPr="000B0B14" w:rsidRDefault="004C723E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>- оценка качества выполнения проекта;</w:t>
      </w:r>
    </w:p>
    <w:p w:rsidR="004C723E" w:rsidRPr="000B0B14" w:rsidRDefault="007E18FB" w:rsidP="000B0B14">
      <w:pPr>
        <w:spacing w:line="360" w:lineRule="auto"/>
        <w:ind w:firstLine="709"/>
        <w:jc w:val="both"/>
        <w:rPr>
          <w:lang w:val="ru-RU"/>
        </w:rPr>
      </w:pPr>
      <w:r w:rsidRPr="000B0B14">
        <w:rPr>
          <w:lang w:val="ru-RU"/>
        </w:rPr>
        <w:t xml:space="preserve">- </w:t>
      </w:r>
      <w:r w:rsidR="004C723E" w:rsidRPr="000B0B14">
        <w:rPr>
          <w:lang w:val="ru-RU"/>
        </w:rPr>
        <w:t>изучение возможностей использования результатов проекта (выставка, публикация, создание книги памяти и т.д.</w:t>
      </w:r>
    </w:p>
    <w:p w:rsidR="00F063D2" w:rsidRDefault="00F063D2" w:rsidP="004C723E">
      <w:pPr>
        <w:ind w:firstLine="709"/>
        <w:jc w:val="both"/>
        <w:rPr>
          <w:b/>
          <w:lang w:val="ru-RU"/>
        </w:rPr>
      </w:pPr>
    </w:p>
    <w:p w:rsidR="00D128F8" w:rsidRPr="000B0B14" w:rsidRDefault="004C723E" w:rsidP="004C723E">
      <w:pPr>
        <w:ind w:firstLine="709"/>
        <w:jc w:val="both"/>
        <w:rPr>
          <w:b/>
          <w:lang w:val="ru-RU"/>
        </w:rPr>
      </w:pPr>
      <w:r w:rsidRPr="000B0B14">
        <w:rPr>
          <w:b/>
          <w:lang w:val="ru-RU"/>
        </w:rPr>
        <w:t>Критерии оценивания проектной деятельности обучающихся</w:t>
      </w:r>
    </w:p>
    <w:p w:rsidR="004C723E" w:rsidRPr="000B0B14" w:rsidRDefault="004C723E" w:rsidP="000B0B14">
      <w:pPr>
        <w:ind w:firstLine="709"/>
        <w:jc w:val="center"/>
        <w:rPr>
          <w:b/>
          <w:lang w:val="ru-RU"/>
        </w:rPr>
      </w:pPr>
      <w:r w:rsidRPr="000B0B14">
        <w:rPr>
          <w:b/>
          <w:lang w:val="ru-RU"/>
        </w:rPr>
        <w:t>(от 0 до 10 баллов)</w:t>
      </w:r>
    </w:p>
    <w:tbl>
      <w:tblPr>
        <w:tblStyle w:val="a4"/>
        <w:tblW w:w="0" w:type="auto"/>
        <w:tblLook w:val="04A0"/>
      </w:tblPr>
      <w:tblGrid>
        <w:gridCol w:w="2634"/>
        <w:gridCol w:w="1443"/>
        <w:gridCol w:w="1665"/>
        <w:gridCol w:w="1914"/>
        <w:gridCol w:w="1915"/>
      </w:tblGrid>
      <w:tr w:rsidR="004C723E" w:rsidRPr="004C723E" w:rsidTr="00974D25">
        <w:tc>
          <w:tcPr>
            <w:tcW w:w="2634" w:type="dxa"/>
          </w:tcPr>
          <w:p w:rsidR="00D41A01" w:rsidRPr="000B0B14" w:rsidRDefault="004C723E" w:rsidP="00D41A01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0B0B14">
              <w:rPr>
                <w:b/>
                <w:sz w:val="18"/>
                <w:szCs w:val="18"/>
                <w:lang w:val="ru-RU"/>
              </w:rPr>
              <w:t>Критерии оценивания проектной деятельности обучающихся</w:t>
            </w:r>
            <w:r w:rsidR="00D41A01" w:rsidRPr="000B0B14">
              <w:rPr>
                <w:b/>
                <w:sz w:val="18"/>
                <w:szCs w:val="18"/>
                <w:lang w:val="ru-RU"/>
              </w:rPr>
              <w:t xml:space="preserve"> </w:t>
            </w:r>
            <w:r w:rsidR="00D41A01" w:rsidRPr="000B0B14">
              <w:rPr>
                <w:color w:val="000000"/>
                <w:sz w:val="18"/>
                <w:szCs w:val="18"/>
                <w:lang w:val="ru-RU"/>
              </w:rPr>
              <w:t>[7, с.24].</w:t>
            </w:r>
          </w:p>
          <w:p w:rsidR="004C723E" w:rsidRPr="000B0B14" w:rsidRDefault="004C723E" w:rsidP="004C723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Самооценка</w:t>
            </w: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Оценка обучающихся</w:t>
            </w: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Оценка руководителя проекта</w:t>
            </w: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Общий результат</w:t>
            </w:r>
          </w:p>
        </w:tc>
      </w:tr>
      <w:tr w:rsidR="004C723E" w:rsidRPr="000B0B14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B0B14">
              <w:rPr>
                <w:b/>
                <w:sz w:val="18"/>
                <w:szCs w:val="18"/>
                <w:lang w:val="ru-RU"/>
              </w:rPr>
              <w:t>1 Постановка целей и путей ее достижения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2</w:t>
            </w:r>
            <w:r w:rsidRPr="000B0B1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B0B14">
              <w:rPr>
                <w:b/>
                <w:sz w:val="18"/>
                <w:szCs w:val="18"/>
              </w:rPr>
              <w:t>Постановка и обоснование прблемы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3 Раскрытие темы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4 Разнообразие источников, их целесообразность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C723E" w:rsidRPr="000B0B14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B0B14">
              <w:rPr>
                <w:b/>
                <w:sz w:val="18"/>
                <w:szCs w:val="18"/>
                <w:lang w:val="ru-RU"/>
              </w:rPr>
              <w:t>5 Соответствие работы цели и содержанию проекта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6 Анализ работы, выводы, перспективы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C723E" w:rsidRPr="000B0B14" w:rsidTr="00974D25">
        <w:tc>
          <w:tcPr>
            <w:tcW w:w="2634" w:type="dxa"/>
          </w:tcPr>
          <w:p w:rsidR="004C723E" w:rsidRPr="000B0B14" w:rsidRDefault="004C723E" w:rsidP="004C723E">
            <w:pPr>
              <w:rPr>
                <w:b/>
                <w:sz w:val="18"/>
                <w:szCs w:val="18"/>
                <w:lang w:val="ru-RU"/>
              </w:rPr>
            </w:pPr>
            <w:r w:rsidRPr="000B0B14">
              <w:rPr>
                <w:b/>
                <w:sz w:val="18"/>
                <w:szCs w:val="18"/>
                <w:lang w:val="ru-RU"/>
              </w:rPr>
              <w:t xml:space="preserve">7Творческий подход к работе (личная заинтересованность) 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8 Выразительность и речевая грамотность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9 Качество проведения презентации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C723E" w:rsidRPr="004C723E" w:rsidTr="00974D25">
        <w:tc>
          <w:tcPr>
            <w:tcW w:w="2634" w:type="dxa"/>
          </w:tcPr>
          <w:p w:rsidR="004C723E" w:rsidRPr="000B0B14" w:rsidRDefault="004C723E" w:rsidP="004C723E">
            <w:pPr>
              <w:jc w:val="both"/>
              <w:rPr>
                <w:b/>
                <w:sz w:val="18"/>
                <w:szCs w:val="18"/>
              </w:rPr>
            </w:pPr>
            <w:r w:rsidRPr="000B0B14">
              <w:rPr>
                <w:b/>
                <w:sz w:val="18"/>
                <w:szCs w:val="18"/>
              </w:rPr>
              <w:t>10 Качество проекта в целом</w:t>
            </w:r>
          </w:p>
        </w:tc>
        <w:tc>
          <w:tcPr>
            <w:tcW w:w="1443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4C723E" w:rsidRPr="000B0B14" w:rsidRDefault="004C723E" w:rsidP="00974D2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7E18FB" w:rsidRPr="000B0B14" w:rsidRDefault="007E18FB" w:rsidP="000B0B14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7E18FB">
        <w:rPr>
          <w:sz w:val="28"/>
          <w:szCs w:val="28"/>
          <w:lang w:val="ru-RU"/>
        </w:rPr>
        <w:t>Таким образом,</w:t>
      </w:r>
      <w:r>
        <w:rPr>
          <w:b/>
          <w:sz w:val="28"/>
          <w:szCs w:val="28"/>
          <w:lang w:val="ru-RU"/>
        </w:rPr>
        <w:t xml:space="preserve"> м</w:t>
      </w:r>
      <w:r w:rsidRPr="00D41A01">
        <w:rPr>
          <w:b/>
          <w:sz w:val="28"/>
          <w:szCs w:val="28"/>
          <w:lang w:val="ru-RU"/>
        </w:rPr>
        <w:t>етод проектов</w:t>
      </w:r>
      <w:r w:rsidRPr="00D41A01">
        <w:rPr>
          <w:sz w:val="28"/>
          <w:szCs w:val="28"/>
          <w:lang w:val="ru-RU"/>
        </w:rPr>
        <w:t xml:space="preserve"> предполагает использование широкого спектра проблемных, исследовательских, поисковых методов, ориентированных на реальный практический результат, значимый для студентов, с одной стороны, а с другой,- разработку проблемы целостно.</w:t>
      </w:r>
    </w:p>
    <w:p w:rsidR="00365FE2" w:rsidRPr="00D41A01" w:rsidRDefault="00365FE2" w:rsidP="00FF6A24">
      <w:pPr>
        <w:ind w:firstLine="709"/>
        <w:jc w:val="both"/>
        <w:rPr>
          <w:i/>
          <w:sz w:val="28"/>
          <w:szCs w:val="28"/>
          <w:lang w:val="ru-RU"/>
        </w:rPr>
      </w:pPr>
      <w:r w:rsidRPr="00D41A01">
        <w:rPr>
          <w:i/>
          <w:sz w:val="28"/>
          <w:szCs w:val="28"/>
          <w:lang w:val="ru-RU"/>
        </w:rPr>
        <w:t>Использованная литература</w:t>
      </w:r>
    </w:p>
    <w:p w:rsidR="007E18FB" w:rsidRPr="00D128F8" w:rsidRDefault="007E18FB" w:rsidP="007E18FB">
      <w:pPr>
        <w:jc w:val="both"/>
        <w:rPr>
          <w:lang w:val="ru-RU"/>
        </w:rPr>
      </w:pPr>
      <w:r w:rsidRPr="00D128F8">
        <w:rPr>
          <w:lang w:val="ru-RU"/>
        </w:rPr>
        <w:t xml:space="preserve">1. </w:t>
      </w:r>
      <w:r w:rsidRPr="00D41A01">
        <w:rPr>
          <w:lang w:val="ru-RU"/>
        </w:rPr>
        <w:t>Содержание и технологии формирования ключевых компетенций у обучающихся в учреждениях НПО/ИРПО, отчет по НИР 2003г.</w:t>
      </w:r>
    </w:p>
    <w:p w:rsidR="007E18FB" w:rsidRPr="00D128F8" w:rsidRDefault="007E18FB" w:rsidP="007E18FB">
      <w:pPr>
        <w:jc w:val="both"/>
        <w:rPr>
          <w:lang w:val="ru-RU"/>
        </w:rPr>
      </w:pPr>
      <w:r w:rsidRPr="00D128F8">
        <w:rPr>
          <w:lang w:val="ru-RU"/>
        </w:rPr>
        <w:t xml:space="preserve">2. </w:t>
      </w:r>
      <w:r w:rsidRPr="00D41A01">
        <w:rPr>
          <w:lang w:val="ru-RU"/>
        </w:rPr>
        <w:t>Экспериментальная площадка. ННТ (филиал) ФГБОУ ВПО «ЮГУ»: Актуальные проблемы формирования профессиональной мобильности обучающихся. Отчет по НИР 2013-2014 гг. Лексина Н.И. Из опыта работы.</w:t>
      </w:r>
    </w:p>
    <w:p w:rsidR="007E18FB" w:rsidRPr="00D128F8" w:rsidRDefault="007E18FB" w:rsidP="007E18FB">
      <w:pPr>
        <w:jc w:val="both"/>
        <w:rPr>
          <w:lang w:val="ru-RU"/>
        </w:rPr>
      </w:pPr>
      <w:r w:rsidRPr="00D128F8">
        <w:rPr>
          <w:lang w:val="ru-RU"/>
        </w:rPr>
        <w:t xml:space="preserve">3. </w:t>
      </w:r>
      <w:r w:rsidRPr="00D41A01">
        <w:rPr>
          <w:lang w:val="ru-RU"/>
        </w:rPr>
        <w:t>Материалы экспериментальной площадки ННТ ГОУ СПО: Компетентностный подход в образовательной деятельности преподавателя СПО. Отчет по НИР 2006-2007гг. Лексина Н.И. Из опыта работы.</w:t>
      </w:r>
    </w:p>
    <w:p w:rsidR="007042BF" w:rsidRPr="00D128F8" w:rsidRDefault="007E18FB" w:rsidP="007042BF">
      <w:pPr>
        <w:jc w:val="both"/>
        <w:rPr>
          <w:lang w:val="ru-RU"/>
        </w:rPr>
      </w:pPr>
      <w:r w:rsidRPr="00D128F8">
        <w:rPr>
          <w:lang w:val="ru-RU"/>
        </w:rPr>
        <w:t xml:space="preserve">4. </w:t>
      </w:r>
      <w:r w:rsidRPr="00D41A01">
        <w:rPr>
          <w:lang w:val="ru-RU"/>
        </w:rPr>
        <w:t>Степанова Г.В. Педагогические мастерские. Поиск. Практика. Творчество. Издание первое. – «Петербургская Новая школа», 2000. – 110 с.</w:t>
      </w:r>
    </w:p>
    <w:p w:rsidR="007E18FB" w:rsidRPr="00D128F8" w:rsidRDefault="007042BF" w:rsidP="007042BF">
      <w:pPr>
        <w:jc w:val="both"/>
        <w:rPr>
          <w:lang w:val="ru-RU"/>
        </w:rPr>
      </w:pPr>
      <w:r w:rsidRPr="00D128F8">
        <w:rPr>
          <w:lang w:val="ru-RU"/>
        </w:rPr>
        <w:t>5.</w:t>
      </w:r>
      <w:r w:rsidR="00D41A01">
        <w:rPr>
          <w:lang w:val="ru-RU"/>
        </w:rPr>
        <w:t xml:space="preserve"> </w:t>
      </w:r>
      <w:r w:rsidRPr="00D41A01">
        <w:rPr>
          <w:lang w:val="ru-RU"/>
        </w:rPr>
        <w:t>Г.К. Селевко. Энциклопедия образовательных технологий, т.1, стр.228.</w:t>
      </w:r>
    </w:p>
    <w:p w:rsidR="007E18FB" w:rsidRPr="00D128F8" w:rsidRDefault="007042BF" w:rsidP="007042BF">
      <w:pPr>
        <w:jc w:val="both"/>
        <w:rPr>
          <w:lang w:val="ru-RU"/>
        </w:rPr>
      </w:pPr>
      <w:r w:rsidRPr="00D128F8">
        <w:rPr>
          <w:lang w:val="ru-RU"/>
        </w:rPr>
        <w:t>6.</w:t>
      </w:r>
      <w:r w:rsidR="00D41A01">
        <w:rPr>
          <w:lang w:val="ru-RU"/>
        </w:rPr>
        <w:t xml:space="preserve"> </w:t>
      </w:r>
      <w:r w:rsidRPr="00D41A01">
        <w:rPr>
          <w:lang w:val="ru-RU"/>
        </w:rPr>
        <w:t>Обучение на дистанционных курсах повышения квалификации «Современные педагогические технологии в образовательном процессе», Авраменко В.В., кандидат психологических наук, г. Смоленск, июль 2018г</w:t>
      </w:r>
      <w:r w:rsidRPr="00D128F8">
        <w:rPr>
          <w:lang w:val="ru-RU"/>
        </w:rPr>
        <w:t>.</w:t>
      </w:r>
    </w:p>
    <w:p w:rsidR="004F10F8" w:rsidRDefault="00D41A01" w:rsidP="007E18FB">
      <w:pPr>
        <w:jc w:val="both"/>
        <w:rPr>
          <w:lang w:val="ru-RU"/>
        </w:rPr>
      </w:pPr>
      <w:r>
        <w:rPr>
          <w:lang w:val="ru-RU"/>
        </w:rPr>
        <w:t xml:space="preserve">7. Валиева Л.Ф. МУ </w:t>
      </w:r>
      <w:r w:rsidR="00F063D2" w:rsidRPr="00D128F8">
        <w:rPr>
          <w:lang w:val="ru-RU"/>
        </w:rPr>
        <w:t xml:space="preserve">к Индивидуальным проектам для всех специальностей, г. Нижневартовск, 2018. </w:t>
      </w:r>
      <w:r w:rsidR="00D128F8" w:rsidRPr="00D128F8">
        <w:rPr>
          <w:lang w:val="ru-RU"/>
        </w:rPr>
        <w:t>–</w:t>
      </w:r>
      <w:r w:rsidR="00F063D2" w:rsidRPr="00D128F8">
        <w:rPr>
          <w:lang w:val="ru-RU"/>
        </w:rPr>
        <w:t xml:space="preserve"> </w:t>
      </w:r>
      <w:r w:rsidR="00D128F8" w:rsidRPr="00D128F8">
        <w:rPr>
          <w:lang w:val="ru-RU"/>
        </w:rPr>
        <w:t>29с.</w:t>
      </w:r>
    </w:p>
    <w:p w:rsidR="000B0B14" w:rsidRDefault="000B0B14" w:rsidP="000B0B14">
      <w:pPr>
        <w:ind w:firstLine="708"/>
        <w:jc w:val="both"/>
        <w:rPr>
          <w:lang w:val="ru-RU"/>
        </w:rPr>
      </w:pPr>
    </w:p>
    <w:p w:rsidR="000B0B14" w:rsidRDefault="000B0B14" w:rsidP="000B0B14">
      <w:pPr>
        <w:ind w:firstLine="708"/>
        <w:jc w:val="both"/>
        <w:rPr>
          <w:lang w:val="ru-RU"/>
        </w:rPr>
      </w:pPr>
    </w:p>
    <w:p w:rsidR="000B0B14" w:rsidRPr="000B0B14" w:rsidRDefault="000B0B14" w:rsidP="000B0B14">
      <w:pPr>
        <w:ind w:firstLine="708"/>
        <w:jc w:val="both"/>
        <w:rPr>
          <w:u w:val="single"/>
          <w:lang w:val="ru-RU"/>
        </w:rPr>
      </w:pPr>
    </w:p>
    <w:sectPr w:rsidR="000B0B14" w:rsidRPr="000B0B14" w:rsidSect="004F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3D4"/>
    <w:multiLevelType w:val="hybridMultilevel"/>
    <w:tmpl w:val="3DC4E896"/>
    <w:lvl w:ilvl="0" w:tplc="699AC4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D504C"/>
    <w:multiLevelType w:val="hybridMultilevel"/>
    <w:tmpl w:val="26003F36"/>
    <w:lvl w:ilvl="0" w:tplc="1292AFA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553A4"/>
    <w:multiLevelType w:val="hybridMultilevel"/>
    <w:tmpl w:val="D0864118"/>
    <w:lvl w:ilvl="0" w:tplc="DB26D6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F40DE"/>
    <w:multiLevelType w:val="hybridMultilevel"/>
    <w:tmpl w:val="8C3A32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E1C5C"/>
    <w:multiLevelType w:val="hybridMultilevel"/>
    <w:tmpl w:val="CB5E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367DC"/>
    <w:multiLevelType w:val="hybridMultilevel"/>
    <w:tmpl w:val="B04A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661C0"/>
    <w:rsid w:val="000B0B14"/>
    <w:rsid w:val="00183FEA"/>
    <w:rsid w:val="00365FE2"/>
    <w:rsid w:val="003C733E"/>
    <w:rsid w:val="0043153B"/>
    <w:rsid w:val="004C723E"/>
    <w:rsid w:val="004F10F8"/>
    <w:rsid w:val="005637DC"/>
    <w:rsid w:val="00583928"/>
    <w:rsid w:val="007042BF"/>
    <w:rsid w:val="007E18FB"/>
    <w:rsid w:val="008D07C6"/>
    <w:rsid w:val="009A515F"/>
    <w:rsid w:val="009F27AB"/>
    <w:rsid w:val="00B661C0"/>
    <w:rsid w:val="00CA05D7"/>
    <w:rsid w:val="00D128F8"/>
    <w:rsid w:val="00D41A01"/>
    <w:rsid w:val="00D94D93"/>
    <w:rsid w:val="00DE4C49"/>
    <w:rsid w:val="00E657ED"/>
    <w:rsid w:val="00F063D2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C0"/>
    <w:pPr>
      <w:ind w:left="720"/>
      <w:contextualSpacing/>
    </w:pPr>
  </w:style>
  <w:style w:type="table" w:styleId="a4">
    <w:name w:val="Table Grid"/>
    <w:basedOn w:val="a1"/>
    <w:uiPriority w:val="59"/>
    <w:rsid w:val="00B6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locked/>
    <w:rsid w:val="00365FE2"/>
    <w:rPr>
      <w:rFonts w:ascii="Calibri" w:eastAsia="Calibri" w:hAnsi="Calibri"/>
    </w:rPr>
  </w:style>
  <w:style w:type="paragraph" w:styleId="a6">
    <w:name w:val="No Spacing"/>
    <w:link w:val="a5"/>
    <w:qFormat/>
    <w:rsid w:val="00365FE2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rsid w:val="00365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2019-10-14T11:42:00Z</dcterms:created>
  <dcterms:modified xsi:type="dcterms:W3CDTF">2019-12-05T14:22:00Z</dcterms:modified>
</cp:coreProperties>
</file>