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87" w:rsidRPr="00A05687" w:rsidRDefault="00A05687" w:rsidP="00A05687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«Организация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наставничества в школе – важное условие повышения профессиональной компетентности</w:t>
      </w:r>
      <w:r w:rsidRPr="00A056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05687" w:rsidRDefault="00A05687" w:rsidP="00A0568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Pr="00A05687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наставником – почетно и ответственно.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Стоять над жизнью молодой,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Храня прекрасное единство,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Честь вековая, долг святой-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Учительство и материнство.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Сначала души пробуди,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Пусть жажда к знанью в них проснётся,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Потом питомцев поведи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К прозрачно-</w:t>
      </w: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чистому колодцу.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Живую воду из глубин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Ты черпать научи рукою,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Чтоб свой народ и край любить,</w:t>
      </w:r>
    </w:p>
    <w:p w:rsidR="00973D1A" w:rsidRPr="00A05687" w:rsidRDefault="00973D1A" w:rsidP="00A05687">
      <w:pPr>
        <w:pStyle w:val="a6"/>
        <w:spacing w:line="276" w:lineRule="auto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iCs/>
          <w:color w:val="333333"/>
          <w:sz w:val="28"/>
          <w:szCs w:val="28"/>
          <w:lang w:eastAsia="ru-RU"/>
        </w:rPr>
        <w:t>Мужать и хорошеть душою.</w:t>
      </w:r>
    </w:p>
    <w:p w:rsidR="00125BBC" w:rsidRPr="00A05687" w:rsidRDefault="00125BBC" w:rsidP="00A0568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Эти строки как нельзя лучше раскрывают роль 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наставнической </w:t>
      </w:r>
      <w:r w:rsidR="0025083F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педагогической деятельности, которая заключается в умении профессионала, опытного педагога-мастера, помочь, поддержать, подбодрить</w:t>
      </w:r>
      <w:r w:rsidR="0025083F" w:rsidRPr="00A0568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5083F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молодого учителя, быть рядом, подсказывать, 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25083F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советовать, «вести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 руку» и взять </w:t>
      </w:r>
      <w:r w:rsidRPr="00A05687">
        <w:rPr>
          <w:rFonts w:ascii="Times New Roman" w:hAnsi="Times New Roman" w:cs="Times New Roman"/>
          <w:sz w:val="28"/>
          <w:szCs w:val="28"/>
          <w:lang w:eastAsia="ru-RU"/>
        </w:rPr>
        <w:t xml:space="preserve">«под </w:t>
      </w:r>
      <w:r w:rsidRPr="00A05687">
        <w:rPr>
          <w:rFonts w:ascii="Times New Roman" w:hAnsi="Times New Roman" w:cs="Times New Roman"/>
          <w:sz w:val="28"/>
          <w:szCs w:val="28"/>
          <w:lang w:eastAsia="ru-RU"/>
        </w:rPr>
        <w:t xml:space="preserve">свое </w:t>
      </w:r>
      <w:r w:rsidRPr="00A05687">
        <w:rPr>
          <w:rFonts w:ascii="Times New Roman" w:hAnsi="Times New Roman" w:cs="Times New Roman"/>
          <w:sz w:val="28"/>
          <w:szCs w:val="28"/>
          <w:lang w:eastAsia="ru-RU"/>
        </w:rPr>
        <w:t>крыло»</w:t>
      </w:r>
      <w:r w:rsidRPr="00A05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7744" w:rsidRPr="00A05687" w:rsidRDefault="00DC36CE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 профессионального становления личности приобретает все большую значимость. Работа с молодыми специалистами сегодня является приоритетным направлением в деятельности любого образовательного учреждения. Наставничество - одна из наиболее эффективных форм профессиональной адаптации молодых учителей, способствующая повышению их профессиональной компетентности и закреплению в образовательном учреждении. </w:t>
      </w:r>
    </w:p>
    <w:p w:rsidR="007D7744" w:rsidRPr="00A05687" w:rsidRDefault="00DC36CE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Наибольшие трудности в адаптации и выработке собственной системы преподавания молодые специалисты, а так же учителя без педагогического опыта, испытывают на двух этапах своего профессионального развития: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первый  год работы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стадии вхождения в профессию.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Поэтому работа наставника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должна быть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направлена в первую очередь на развитие и саморазвитие профессиональной и индивидуальной творческой деятельности молодых учителей через оказание систематической адресной помощи с учетом их потребностей и индивидуальных качеств.</w:t>
      </w:r>
    </w:p>
    <w:p w:rsidR="007D7744" w:rsidRPr="00A05687" w:rsidRDefault="00DC36CE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Наставник – консультант – активный, опытный педагог, профессионально успешный (победитель ПНПО, различных конкурсов профессионального мастерства), человек, занимающийся общественной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работой. Он проводит систематическую работу с группой молодых специ</w:t>
      </w:r>
      <w:r w:rsidR="001E0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алистов и начинающих педагогов.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  <w:r w:rsidR="001E0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учит, как что-либо делать, он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того, чтобы подопечный сам понял, что ему надо делать, определил способы, с помощью которых он может достичь цели, сам выбрал наиболее целесообразный способ действия и сам наметил основные этапы достижения цели.</w:t>
      </w:r>
      <w:r w:rsidR="001E0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Наставник – предметник – опытный педагог того же предметного направления, что и молодой учитель, способный осуществлять всестороннюю методическую поддержку.</w:t>
      </w:r>
    </w:p>
    <w:p w:rsidR="007D7744" w:rsidRPr="00A05687" w:rsidRDefault="001E0A7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Мои </w:t>
      </w:r>
      <w:r w:rsidR="007D7744" w:rsidRPr="001E0A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рамках наставничества: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потребности заниматься самоанализом результатов своей профессиональной деятельности;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показывать собственный положительный пример в поиске научных знаний, в готовности передавать их подрастающему поколению;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интерес к методике построения и организации результативного учебного процесса;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приемов педагогического контроля и самоконтроля молодого учителя;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ориентировать начинающего учителя на творческое использование передового педагогического опыта в своей педагогической деятельности;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привить молодому специалисту интереса к педагогической деятельности и закрепление учителя в образовательном учреждении;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7D7744" w:rsidRPr="00A05687" w:rsidRDefault="001E0A7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опыта позволяет сформулировать</w:t>
      </w:r>
      <w:r w:rsidR="007D7744" w:rsidRPr="001E0A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7744" w:rsidRPr="001E0A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основные принципы формирования системы наставничества: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добровольность и целеустремлённость работы наставника;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морально-психологический контакт наставника и подшефного;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личный положительный пример наставника;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доброжелательность и взаимное уважение;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мнению молодого специалиста;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согласованность содержания работы наставника по профессиональному становлению подшефного с содержанием календарно-тематического плана по предмету и плана работы методического объединения учителей информатики;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плановой деятельности наставника на воспитание и профессиональное становление молодого специалиста.</w:t>
      </w:r>
    </w:p>
    <w:p w:rsidR="007D7744" w:rsidRPr="00A05687" w:rsidRDefault="001E0A7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 </w:t>
      </w:r>
      <w:r w:rsidR="007D7744" w:rsidRPr="001E0A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формы работы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наставником начинается с вводного собеседования, где молодой специалист рассказывает о своих трудностях, 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преподавателя, или только демонстрирующим свой собственный опыт. Наставничество – это постоянный диалог, межличностная коммуникация наставник должен быть терпеливым и целеустремленным. Сопровождая адаптацию молодого педагога, он применяет наиболее эффективные формы наставничества: деловые и ролевые игры, анализ ситуаций, развиваю</w:t>
      </w:r>
      <w:r w:rsidR="007D7744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щие деловую коммуникацию, личное лидерство, способности принимать решения, умение аргументировано формулировать мысли.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осуществления </w:t>
      </w:r>
      <w:r w:rsidRPr="001E0A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системности</w:t>
      </w: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работе с начинающим педагогом используются следующие направления деятельности: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глубокое изучение и освоение молодым специалистом школьной программы, требований к современному уроку; научной и методической литературы по предмету;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овладение молодым педагогом комплексным подходом к воспитательной работе, ознакомление, овладение методикой воспитывающего обучения; овладение современных требований к внеурочной работе по предмету;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специалиста.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осуществления руководства молодым специалистом, мною выполняются следующие функции: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определяю методику обучения молодого специалиста, вместе с ним разрабатываю план его профессионального становления;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проверяю усилия подшефного, даю нужные советы и рекомендую необходимую литературу;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привлекаю молодого специалиста к разработке планов-занятий и различного рода учебно-методической документации;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учу составлению календарно-тематических планов и других учебно-методических документов по предмету;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знакомлю с нормативными документами по организации УВП, с гигиеническими требованиями к условиям обучения школьников, с правилами безопасности в кабинете информатики;</w:t>
      </w:r>
    </w:p>
    <w:p w:rsidR="007D7744" w:rsidRPr="00A05687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посещаю уроки, занятия, внеклассные мероприятия по предмету у своего подшефного и провожу их анализ;</w:t>
      </w:r>
    </w:p>
    <w:p w:rsidR="007D7744" w:rsidRPr="001E0A74" w:rsidRDefault="007D7744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выношу на обсуждение на заседаниях МО и «Школы молодого учителя» педагогическую деятельность молодого специалиста и план мероприятий по её дальнейшему совершенствованию.</w:t>
      </w:r>
    </w:p>
    <w:p w:rsidR="00973D1A" w:rsidRPr="00A05687" w:rsidRDefault="00125BBC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С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тановление учителя происходит гораздо труднее, чем в других профессиях. Это и понятно, ведь молодые педагоги  с первого дня работы имеют </w:t>
      </w:r>
      <w:r w:rsidR="00973D1A" w:rsidRPr="00A0568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те же самые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73D1A" w:rsidRPr="00A0568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обязанности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и несут </w:t>
      </w:r>
      <w:r w:rsidR="00973D1A" w:rsidRPr="00A0568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ту же  ответственность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что и учителя с 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многолетним стажем, а  учащиеся и 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ожидают от них  столь же  безупречного профессионализма. Работа с молодыми специалистами традиционно  является для меня   одной из самых важных составляющих методической работы. В процессе  наставничества  и сама совершенствуюсь, обогащаю свой опыт более мобильными приёмами.</w:t>
      </w:r>
      <w:r w:rsidR="00800C05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Поэтому </w:t>
      </w:r>
      <w:r w:rsidR="00973D1A" w:rsidRPr="00A05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остановлюсь на тех ресурсах, которые я использую в своей наставнической деятельности. Проблемные группы, методические объединения  – именно здесь начинающий педагог узнаёт, что такое самоанализы и критерии, технологии и приёмы. 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Один из важных моментов в совместной деятельности – это не подсказывать решения, не</w:t>
      </w:r>
      <w:r w:rsidR="00973D1A" w:rsidRPr="00A05687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973D1A"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«учить жизни» молодого учителя. Необходимо так представить ситуацию, чтобы молодой педагог сам нашёл правильные пути решения. Наставник должен стимулировать процесс профессиональной поддержки молодого педагога.</w:t>
      </w:r>
    </w:p>
    <w:p w:rsidR="00973D1A" w:rsidRPr="00A05687" w:rsidRDefault="00973D1A" w:rsidP="00A05687">
      <w:pPr>
        <w:pStyle w:val="a6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0568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Быть учителем трудно, но возможно.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Главное, надо учиться быть счастливым. Ведь несчастный учитель никогда не воспитает счастливого ученика. У счастливого педагога ученики в школе испытывают состояние счастья: они действуют, творят, ощущают, что их любят и желают им добра. Еще Сократ более двух тысяч лет назад сказал: </w:t>
      </w:r>
      <w:r w:rsidRPr="00A0568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«В каждом человеке солнце, только дайте ему светить».</w:t>
      </w:r>
      <w:r w:rsidRPr="00A056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Каждый из нас может подарить частичку своего тепла, любви другим. </w:t>
      </w:r>
    </w:p>
    <w:p w:rsidR="00800C05" w:rsidRPr="00A05687" w:rsidRDefault="00800C05" w:rsidP="00A0568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7">
        <w:rPr>
          <w:rFonts w:ascii="Times New Roman" w:hAnsi="Times New Roman" w:cs="Times New Roman"/>
          <w:sz w:val="28"/>
          <w:szCs w:val="28"/>
        </w:rPr>
        <w:t xml:space="preserve">        </w:t>
      </w:r>
      <w:r w:rsidR="00973D1A" w:rsidRPr="00A0568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 деятельности школы. Человек становится успешным наставником только в том случае, если он эффективно реализует навык наставничества, в том числе успешно составляя план работы с молодым с</w:t>
      </w:r>
      <w:r w:rsidRPr="00A05687">
        <w:rPr>
          <w:rFonts w:ascii="Times New Roman" w:hAnsi="Times New Roman" w:cs="Times New Roman"/>
          <w:sz w:val="28"/>
          <w:szCs w:val="28"/>
        </w:rPr>
        <w:t xml:space="preserve">пециалистом учителя наставника: </w:t>
      </w:r>
      <w:r w:rsidR="00973D1A" w:rsidRPr="00A05687">
        <w:rPr>
          <w:rFonts w:ascii="Times New Roman" w:hAnsi="Times New Roman" w:cs="Times New Roman"/>
          <w:sz w:val="28"/>
          <w:szCs w:val="28"/>
        </w:rPr>
        <w:t>обучаюсь – делая; делаю – обучаясь</w:t>
      </w:r>
      <w:r w:rsidRPr="00A05687">
        <w:rPr>
          <w:rFonts w:ascii="Times New Roman" w:hAnsi="Times New Roman" w:cs="Times New Roman"/>
          <w:sz w:val="28"/>
          <w:szCs w:val="28"/>
        </w:rPr>
        <w:t xml:space="preserve">. 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рефлексируют, обмениваются опытом, мнениями. </w:t>
      </w:r>
    </w:p>
    <w:p w:rsidR="00800C05" w:rsidRPr="00A05687" w:rsidRDefault="00800C05" w:rsidP="00A0568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Большую эффективность по сравнению с традиционными формами деятельности (беседами, консультациями, посещением и обсуждением уроков) имеют новые нетрадиционные или модернизированные: психологические тренинги; творческие лаборатории; </w:t>
      </w:r>
      <w:proofErr w:type="spellStart"/>
      <w:r w:rsidR="00973D1A" w:rsidRPr="00A05687">
        <w:rPr>
          <w:rFonts w:ascii="Times New Roman" w:hAnsi="Times New Roman" w:cs="Times New Roman"/>
          <w:sz w:val="28"/>
          <w:szCs w:val="28"/>
        </w:rPr>
        <w:t>психолого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педагогические</w:t>
      </w:r>
      <w:proofErr w:type="spellEnd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деловые игры; диспуты; конкурсы; круглые столы совместно </w:t>
      </w:r>
      <w:r w:rsidR="00973D1A" w:rsidRPr="00A05687">
        <w:rPr>
          <w:rFonts w:ascii="Times New Roman" w:hAnsi="Times New Roman" w:cs="Times New Roman"/>
          <w:sz w:val="28"/>
          <w:szCs w:val="28"/>
        </w:rPr>
        <w:lastRenderedPageBreak/>
        <w:t>с родителями и учениками; мозговые штурмы; разработка и презентация моделей уроков; презентация себя как педагога, классного руководителя; защита творческих работ;</w:t>
      </w:r>
      <w:proofErr w:type="gramEnd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передача педагогического опыта от поколения к поколению учителями и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 мастерами. Именно они ускоряют процесс вхождения начинающего учителя в образовательную, педагогическую среду. Он чувствует себя увереннее, закрепляется его убеждение в правильном выборе профессии. В результате коллеги смело идут на аттестацию на более высокую квалификационную категорию, растет их профессионализм. Положительно себя зарекомендовала такая нетрадиционная форма работы </w:t>
      </w:r>
      <w:proofErr w:type="spellStart"/>
      <w:r w:rsidR="00973D1A" w:rsidRPr="00A0568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, как проведение аукциона педагогических идей, которые за недостатком практического опыта представляют только теоретический материал. В процессе такого общения педагоги отмечают для себя все интересное, что они хотели бы применить в своей деятельности, но у них возникают вопросы, на которые пока нет ответа. Вот тут и возможно объединение опытных учителей 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наставников и выпус</w:t>
      </w:r>
      <w:r w:rsidR="001E0A74">
        <w:rPr>
          <w:rFonts w:ascii="Times New Roman" w:hAnsi="Times New Roman" w:cs="Times New Roman"/>
          <w:sz w:val="28"/>
          <w:szCs w:val="28"/>
        </w:rPr>
        <w:t>к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ников педагогических вузов, которые помогут друг другу. </w:t>
      </w:r>
    </w:p>
    <w:p w:rsidR="00622BE1" w:rsidRPr="00A05687" w:rsidRDefault="00800C05" w:rsidP="00A0568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7">
        <w:rPr>
          <w:rFonts w:ascii="Times New Roman" w:hAnsi="Times New Roman" w:cs="Times New Roman"/>
          <w:sz w:val="28"/>
          <w:szCs w:val="28"/>
        </w:rPr>
        <w:t xml:space="preserve">       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Портфолио – своеобразный паспорт повышения уровня профессионализма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</w:t>
      </w:r>
      <w:proofErr w:type="gramStart"/>
      <w:r w:rsidR="00973D1A" w:rsidRPr="00A05687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специалиста к аттестации на повышение квалификационного разряда.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молодыми специалистами в школе, адекватно оценивать результаты профессионального роста и позитивных изменений в его профессиональной деятельности. Портфолио может вести и сам начинающий педагог, от</w:t>
      </w:r>
      <w:r w:rsidR="00620C8F" w:rsidRPr="00A05687">
        <w:rPr>
          <w:rFonts w:ascii="Times New Roman" w:hAnsi="Times New Roman" w:cs="Times New Roman"/>
          <w:sz w:val="28"/>
          <w:szCs w:val="28"/>
        </w:rPr>
        <w:t xml:space="preserve">мечая в нем повышение своей </w:t>
      </w:r>
      <w:r w:rsidR="00973D1A" w:rsidRPr="00A05687">
        <w:rPr>
          <w:rFonts w:ascii="Times New Roman" w:hAnsi="Times New Roman" w:cs="Times New Roman"/>
          <w:sz w:val="28"/>
          <w:szCs w:val="28"/>
        </w:rPr>
        <w:t>компетентности и достижения в личностном росте. Организация наставничества включает в себя три этапа: 1-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2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-й этап – основной (проектировочный). Наставляющий разрабатывает и реализует программу адаптации, осуществляет корректировку профессиональных умений учителя, помогает выстроить ему собственную программу самосовершенствования. 3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-й этап – контрольно</w:t>
      </w:r>
      <w:r w:rsidR="00620C8F" w:rsidRPr="00A05687">
        <w:rPr>
          <w:rFonts w:ascii="Times New Roman" w:hAnsi="Times New Roman" w:cs="Times New Roman"/>
          <w:sz w:val="28"/>
          <w:szCs w:val="28"/>
        </w:rPr>
        <w:t>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оценочный. Наставник проверяет уровень профессиональной компетентности педагога, определяет степень его готовности к выполнению своих функциональных обязанностей. На "адаптационном" этапе эксперимента профессиональное становление </w:t>
      </w:r>
      <w:r w:rsidR="001E0A74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973D1A" w:rsidRPr="00A05687">
        <w:rPr>
          <w:rFonts w:ascii="Times New Roman" w:hAnsi="Times New Roman" w:cs="Times New Roman"/>
          <w:sz w:val="28"/>
          <w:szCs w:val="28"/>
        </w:rPr>
        <w:t>а связано не только с умением решать известные задачи, но и с наличием мотивационной готовности к поиску и решению задач за пределами любого внешнего контроля. Мотивация к проф</w:t>
      </w:r>
      <w:r w:rsidR="001E0A74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973D1A" w:rsidRPr="00A05687">
        <w:rPr>
          <w:rFonts w:ascii="Times New Roman" w:hAnsi="Times New Roman" w:cs="Times New Roman"/>
          <w:sz w:val="28"/>
          <w:szCs w:val="28"/>
        </w:rPr>
        <w:t>деятельности способствует самораскрытию его личности. Педагог может успешно овладеть умениями, проявлять некоторые способности и в то же время индифферентно относиться к своей профессиональной деятельности, что выражается в низкой восприимчивости к повышению своего профессионального уровня. Мотивация к профессиональной деятельности способствует самораскрытию его личности. Молодой педагог может успешно овладеть профессиональными умениями, проявлять некоторые способности и в то же время индифферентно относиться к своей профессиональной деятельности, что выражается в низкой восприимчивости к повышению своего профессионального уровня. Основным методом взаимодействия на пе</w:t>
      </w:r>
      <w:r w:rsidR="00620C8F" w:rsidRPr="00A05687">
        <w:rPr>
          <w:rFonts w:ascii="Times New Roman" w:hAnsi="Times New Roman" w:cs="Times New Roman"/>
          <w:sz w:val="28"/>
          <w:szCs w:val="28"/>
        </w:rPr>
        <w:t>рвом этапе эксперимента является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посещение наставником уроков молодых специалистов и выявление возникающих у них затруднений. </w:t>
      </w:r>
      <w:proofErr w:type="gramStart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На </w:t>
      </w:r>
      <w:r w:rsidR="00620C8F" w:rsidRPr="00A05687">
        <w:rPr>
          <w:rFonts w:ascii="Times New Roman" w:hAnsi="Times New Roman" w:cs="Times New Roman"/>
          <w:sz w:val="28"/>
          <w:szCs w:val="28"/>
        </w:rPr>
        <w:t xml:space="preserve">"проектировочном" этапе 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наставниками в зависимости от цели определялась форма метод</w:t>
      </w:r>
      <w:r w:rsidR="001E0A74">
        <w:rPr>
          <w:rFonts w:ascii="Times New Roman" w:hAnsi="Times New Roman" w:cs="Times New Roman"/>
          <w:sz w:val="28"/>
          <w:szCs w:val="28"/>
        </w:rPr>
        <w:t xml:space="preserve">ической </w:t>
      </w:r>
      <w:bookmarkStart w:id="0" w:name="_GoBack"/>
      <w:bookmarkEnd w:id="0"/>
      <w:r w:rsidR="00973D1A" w:rsidRPr="00A05687">
        <w:rPr>
          <w:rFonts w:ascii="Times New Roman" w:hAnsi="Times New Roman" w:cs="Times New Roman"/>
          <w:sz w:val="28"/>
          <w:szCs w:val="28"/>
        </w:rPr>
        <w:t>работы: координационно</w:t>
      </w:r>
      <w:r w:rsidR="00620C8F" w:rsidRPr="00A05687">
        <w:rPr>
          <w:rFonts w:ascii="Times New Roman" w:hAnsi="Times New Roman" w:cs="Times New Roman"/>
          <w:sz w:val="28"/>
          <w:szCs w:val="28"/>
        </w:rPr>
        <w:t>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методический совет; экспериментирование; групповая; массовые (семинар, педсовет, методические недели, методические совещания, информационные совещания, ярмарка педагогических идей, научно</w:t>
      </w:r>
      <w:r w:rsidR="00620C8F" w:rsidRPr="00A05687">
        <w:rPr>
          <w:rFonts w:ascii="Times New Roman" w:hAnsi="Times New Roman" w:cs="Times New Roman"/>
          <w:sz w:val="28"/>
          <w:szCs w:val="28"/>
        </w:rPr>
        <w:t>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практическая конференция, творческие педагогические конкурсы "Педагогический дебют", "Учитель года"); индивидуальные (самообразование, аттестация, консультации, обобщение передового педагогического опыта, индивидуальные программы, </w:t>
      </w:r>
      <w:proofErr w:type="spellStart"/>
      <w:r w:rsidR="00620C8F" w:rsidRPr="00A0568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620C8F" w:rsidRPr="00A05687">
        <w:rPr>
          <w:rFonts w:ascii="Times New Roman" w:hAnsi="Times New Roman" w:cs="Times New Roman"/>
          <w:sz w:val="28"/>
          <w:szCs w:val="28"/>
        </w:rPr>
        <w:t xml:space="preserve"> контроль) формы.</w:t>
      </w:r>
      <w:proofErr w:type="gramEnd"/>
      <w:r w:rsidR="00973D1A" w:rsidRPr="00A05687">
        <w:rPr>
          <w:rFonts w:ascii="Times New Roman" w:hAnsi="Times New Roman" w:cs="Times New Roman"/>
          <w:sz w:val="28"/>
          <w:szCs w:val="28"/>
        </w:rPr>
        <w:t xml:space="preserve"> </w:t>
      </w:r>
      <w:r w:rsidR="00620C8F" w:rsidRPr="00A05687">
        <w:rPr>
          <w:rFonts w:ascii="Times New Roman" w:hAnsi="Times New Roman" w:cs="Times New Roman"/>
          <w:sz w:val="28"/>
          <w:szCs w:val="28"/>
        </w:rPr>
        <w:t>Необходимо определить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 "болевые точки" в педагогической деятельности начинающих учителей с целью предупреждения типичных ошибок в обучении, формирования устойчивых принципиальных позиций в п</w:t>
      </w:r>
      <w:r w:rsidR="00622BE1" w:rsidRPr="00A05687">
        <w:rPr>
          <w:rFonts w:ascii="Times New Roman" w:hAnsi="Times New Roman" w:cs="Times New Roman"/>
          <w:sz w:val="28"/>
          <w:szCs w:val="28"/>
        </w:rPr>
        <w:t xml:space="preserve">роведении урока. Данная работа дает возможность </w:t>
      </w:r>
      <w:r w:rsidR="00973D1A" w:rsidRPr="00A05687">
        <w:rPr>
          <w:rFonts w:ascii="Times New Roman" w:hAnsi="Times New Roman" w:cs="Times New Roman"/>
          <w:sz w:val="28"/>
          <w:szCs w:val="28"/>
        </w:rPr>
        <w:t>дифференцированно и целенаправленно повышать уровень профессионализма педагога с учетом его потребностей, затруднений, достижений; развивать творческий потенциал начинающих педагогов, мотивировать их участие в инновационной деятельности; п</w:t>
      </w:r>
      <w:r w:rsidR="00622BE1" w:rsidRPr="00A05687">
        <w:rPr>
          <w:rFonts w:ascii="Times New Roman" w:hAnsi="Times New Roman" w:cs="Times New Roman"/>
          <w:sz w:val="28"/>
          <w:szCs w:val="28"/>
        </w:rPr>
        <w:t xml:space="preserve">роследить динамику развития педагогической </w:t>
      </w:r>
      <w:r w:rsidR="00973D1A" w:rsidRPr="00A05687">
        <w:rPr>
          <w:rFonts w:ascii="Times New Roman" w:hAnsi="Times New Roman" w:cs="Times New Roman"/>
          <w:sz w:val="28"/>
          <w:szCs w:val="28"/>
        </w:rPr>
        <w:t>деятельности каждого педагога; создать условия для удовлетворения запросов по самообразованию педагогов. На данно</w:t>
      </w:r>
      <w:r w:rsidR="00622BE1" w:rsidRPr="00A05687">
        <w:rPr>
          <w:rFonts w:ascii="Times New Roman" w:hAnsi="Times New Roman" w:cs="Times New Roman"/>
          <w:sz w:val="28"/>
          <w:szCs w:val="28"/>
        </w:rPr>
        <w:t xml:space="preserve">м этапе наставники используют </w:t>
      </w:r>
      <w:r w:rsidR="00973D1A" w:rsidRPr="00A05687">
        <w:rPr>
          <w:rFonts w:ascii="Times New Roman" w:hAnsi="Times New Roman" w:cs="Times New Roman"/>
          <w:sz w:val="28"/>
          <w:szCs w:val="28"/>
        </w:rPr>
        <w:t>информационные методы (лекции на занятиях "Школы молодого учителя", педагогические чтения и др.); творческие методы решения задач: индивидуальную и коллективную формы взаимодействия. На "контрольно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-оценочном" этапе </w:t>
      </w:r>
      <w:r w:rsidR="00622BE1" w:rsidRPr="00A05687">
        <w:rPr>
          <w:rFonts w:ascii="Times New Roman" w:hAnsi="Times New Roman" w:cs="Times New Roman"/>
          <w:sz w:val="28"/>
          <w:szCs w:val="28"/>
        </w:rPr>
        <w:t>усилия наставников должны быть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 направлены на активизацию и закрепление мотивов педагогов, овладение эффективными </w:t>
      </w:r>
      <w:r w:rsidR="00973D1A" w:rsidRPr="00A05687">
        <w:rPr>
          <w:rFonts w:ascii="Times New Roman" w:hAnsi="Times New Roman" w:cs="Times New Roman"/>
          <w:sz w:val="28"/>
          <w:szCs w:val="28"/>
        </w:rPr>
        <w:lastRenderedPageBreak/>
        <w:t>способами преодоления трудностей, возникающих в ходе работы. Педагогами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-наставниками </w:t>
      </w:r>
      <w:r w:rsidR="00622BE1" w:rsidRPr="00A05687">
        <w:rPr>
          <w:rFonts w:ascii="Times New Roman" w:hAnsi="Times New Roman" w:cs="Times New Roman"/>
          <w:sz w:val="28"/>
          <w:szCs w:val="28"/>
        </w:rPr>
        <w:t>необходимо тщательно подобрать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 формы и методы обучения учителей в процессе их инновационной деятельности: проблемно-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деловая игра; рефлексивно-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деловая игра; работа в составе творческой группы; лекция, семинар, практическое занятие; педагогические чтения; "педагогический ринг"; ярмарка педагогических идей; групповые и индивидуальные консультации; посещение и анализ открытых занятий в школе; мастер</w:t>
      </w:r>
      <w:r w:rsidR="00622BE1" w:rsidRPr="00A05687">
        <w:rPr>
          <w:rFonts w:ascii="Times New Roman" w:hAnsi="Times New Roman" w:cs="Times New Roman"/>
          <w:sz w:val="28"/>
          <w:szCs w:val="28"/>
        </w:rPr>
        <w:t>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 xml:space="preserve">классы; педагогические мастерские. </w:t>
      </w:r>
      <w:r w:rsidR="00622BE1" w:rsidRPr="00A05687">
        <w:rPr>
          <w:rFonts w:ascii="Times New Roman" w:hAnsi="Times New Roman" w:cs="Times New Roman"/>
          <w:sz w:val="28"/>
          <w:szCs w:val="28"/>
        </w:rPr>
        <w:t>Целесообразно также применение комплексных методов работы</w:t>
      </w:r>
      <w:r w:rsidR="00973D1A" w:rsidRPr="00A05687">
        <w:rPr>
          <w:rFonts w:ascii="Times New Roman" w:hAnsi="Times New Roman" w:cs="Times New Roman"/>
          <w:sz w:val="28"/>
          <w:szCs w:val="28"/>
        </w:rPr>
        <w:t>: педагогические мастерские; мастер-</w:t>
      </w:r>
      <w:r w:rsidR="00973D1A" w:rsidRPr="00A05687">
        <w:rPr>
          <w:rFonts w:ascii="Times New Roman" w:hAnsi="Times New Roman" w:cs="Times New Roman"/>
          <w:sz w:val="28"/>
          <w:szCs w:val="28"/>
        </w:rPr>
        <w:softHyphen/>
        <w:t>классы; занятия в творческих группах, где начинающий</w:t>
      </w:r>
      <w:r w:rsidR="00622BE1" w:rsidRPr="00A0568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73D1A" w:rsidRPr="00A05687">
        <w:rPr>
          <w:rFonts w:ascii="Times New Roman" w:hAnsi="Times New Roman" w:cs="Times New Roman"/>
          <w:sz w:val="28"/>
          <w:szCs w:val="28"/>
        </w:rPr>
        <w:t> изучал передовой педагогический опыт, участвовал в профессиональных дискуссиях, готовил дидактические мате</w:t>
      </w:r>
      <w:r w:rsidR="00622BE1" w:rsidRPr="00A05687">
        <w:rPr>
          <w:rFonts w:ascii="Times New Roman" w:hAnsi="Times New Roman" w:cs="Times New Roman"/>
          <w:sz w:val="28"/>
          <w:szCs w:val="28"/>
        </w:rPr>
        <w:t>риалы, давал открытые уроки</w:t>
      </w:r>
      <w:r w:rsidR="00973D1A" w:rsidRPr="00A05687">
        <w:rPr>
          <w:rFonts w:ascii="Times New Roman" w:hAnsi="Times New Roman" w:cs="Times New Roman"/>
          <w:sz w:val="28"/>
          <w:szCs w:val="28"/>
        </w:rPr>
        <w:t>. Совместная работа с молодыми специалистами в школе способствует поддержанию высокой степени мотивации</w:t>
      </w:r>
      <w:r w:rsidR="00622BE1" w:rsidRPr="00A056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D1A" w:rsidRPr="00A05687" w:rsidRDefault="00622BE1" w:rsidP="00A0568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7">
        <w:rPr>
          <w:rFonts w:ascii="Times New Roman" w:hAnsi="Times New Roman" w:cs="Times New Roman"/>
          <w:sz w:val="28"/>
          <w:szCs w:val="28"/>
        </w:rPr>
        <w:t xml:space="preserve">       </w:t>
      </w:r>
      <w:r w:rsidR="00973D1A" w:rsidRPr="00A05687">
        <w:rPr>
          <w:rFonts w:ascii="Times New Roman" w:hAnsi="Times New Roman" w:cs="Times New Roman"/>
          <w:sz w:val="28"/>
          <w:szCs w:val="28"/>
        </w:rPr>
        <w:t>Наставничество должно стимулировать потребности пед</w:t>
      </w:r>
      <w:r w:rsidRPr="00A05687">
        <w:rPr>
          <w:rFonts w:ascii="Times New Roman" w:hAnsi="Times New Roman" w:cs="Times New Roman"/>
          <w:sz w:val="28"/>
          <w:szCs w:val="28"/>
        </w:rPr>
        <w:t>агога</w:t>
      </w:r>
      <w:r w:rsidR="00973D1A" w:rsidRPr="00A05687">
        <w:rPr>
          <w:rFonts w:ascii="Times New Roman" w:hAnsi="Times New Roman" w:cs="Times New Roman"/>
          <w:sz w:val="28"/>
          <w:szCs w:val="28"/>
        </w:rPr>
        <w:t xml:space="preserve"> в самосовершенствовании, способствовать его профессиональной и личностной самореализации. </w:t>
      </w:r>
    </w:p>
    <w:p w:rsidR="00973D1A" w:rsidRPr="00A05687" w:rsidRDefault="00973D1A" w:rsidP="00A05687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3D1A" w:rsidRDefault="00973D1A" w:rsidP="00973D1A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40617" w:rsidRDefault="00940617"/>
    <w:sectPr w:rsidR="0094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DC"/>
    <w:rsid w:val="00125BBC"/>
    <w:rsid w:val="001E0A74"/>
    <w:rsid w:val="0025083F"/>
    <w:rsid w:val="002571DC"/>
    <w:rsid w:val="00353CD1"/>
    <w:rsid w:val="00620C8F"/>
    <w:rsid w:val="00622BE1"/>
    <w:rsid w:val="007D7744"/>
    <w:rsid w:val="00800C05"/>
    <w:rsid w:val="00940617"/>
    <w:rsid w:val="00973D1A"/>
    <w:rsid w:val="00A05687"/>
    <w:rsid w:val="00DC36CE"/>
    <w:rsid w:val="00E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198"/>
    <w:rPr>
      <w:color w:val="0000FF" w:themeColor="hyperlink"/>
      <w:u w:val="single"/>
    </w:rPr>
  </w:style>
  <w:style w:type="paragraph" w:styleId="a6">
    <w:name w:val="No Spacing"/>
    <w:uiPriority w:val="1"/>
    <w:qFormat/>
    <w:rsid w:val="00125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3198"/>
    <w:rPr>
      <w:color w:val="0000FF" w:themeColor="hyperlink"/>
      <w:u w:val="single"/>
    </w:rPr>
  </w:style>
  <w:style w:type="paragraph" w:styleId="a6">
    <w:name w:val="No Spacing"/>
    <w:uiPriority w:val="1"/>
    <w:qFormat/>
    <w:rsid w:val="00125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6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24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693962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3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dcterms:created xsi:type="dcterms:W3CDTF">2020-01-31T17:07:00Z</dcterms:created>
  <dcterms:modified xsi:type="dcterms:W3CDTF">2020-01-31T19:01:00Z</dcterms:modified>
</cp:coreProperties>
</file>