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55" w:rsidRPr="009D1456" w:rsidRDefault="009D1456" w:rsidP="00D4408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D1456">
        <w:rPr>
          <w:rFonts w:ascii="Times New Roman" w:hAnsi="Times New Roman" w:cs="Times New Roman"/>
          <w:b/>
          <w:sz w:val="32"/>
          <w:szCs w:val="28"/>
        </w:rPr>
        <w:t xml:space="preserve">Мотивация ученика – создание </w:t>
      </w:r>
      <w:r w:rsidRPr="009D1456">
        <w:rPr>
          <w:rFonts w:ascii="Times New Roman" w:hAnsi="Times New Roman" w:cs="Times New Roman"/>
          <w:b/>
          <w:sz w:val="32"/>
          <w:szCs w:val="28"/>
        </w:rPr>
        <w:t>учителем</w:t>
      </w:r>
      <w:r w:rsidRPr="009D1456">
        <w:rPr>
          <w:rFonts w:ascii="Times New Roman" w:hAnsi="Times New Roman" w:cs="Times New Roman"/>
          <w:b/>
          <w:sz w:val="32"/>
          <w:szCs w:val="28"/>
        </w:rPr>
        <w:t xml:space="preserve"> ситуации успеха.</w:t>
      </w:r>
    </w:p>
    <w:p w:rsidR="00D4408B" w:rsidRPr="00D4408B" w:rsidRDefault="00D4408B" w:rsidP="00D440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8B">
        <w:rPr>
          <w:rFonts w:ascii="Times New Roman" w:hAnsi="Times New Roman" w:cs="Times New Roman"/>
          <w:sz w:val="28"/>
          <w:szCs w:val="28"/>
        </w:rPr>
        <w:t>Как мотивировать ученика? Как учителю воздействовать на ученика, чтобы он захоте</w:t>
      </w:r>
      <w:bookmarkStart w:id="0" w:name="_GoBack"/>
      <w:bookmarkEnd w:id="0"/>
      <w:r w:rsidRPr="00D4408B">
        <w:rPr>
          <w:rFonts w:ascii="Times New Roman" w:hAnsi="Times New Roman" w:cs="Times New Roman"/>
          <w:sz w:val="28"/>
          <w:szCs w:val="28"/>
        </w:rPr>
        <w:t>л учиться САМ? Эти основные вопросы стоят перед любым учителем. И однозначного ответа на них.</w:t>
      </w:r>
    </w:p>
    <w:p w:rsidR="00D4408B" w:rsidRPr="00D4408B" w:rsidRDefault="00D4408B" w:rsidP="00D440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8B">
        <w:rPr>
          <w:rFonts w:ascii="Times New Roman" w:hAnsi="Times New Roman" w:cs="Times New Roman"/>
          <w:sz w:val="28"/>
          <w:szCs w:val="28"/>
        </w:rPr>
        <w:t>Что мы вкладываем в понятие «мотивация учения»? Приучение? Принуждение? Призыв к действию? Мотивация учения – есть система воздействия на личность с позиции воспитания с целью развития личности. Мотивационная сфера более динамична, чем познавательная, интеллектуальная. Изменения в мотивации происходят быстро. Но подвижность, динамичность мотивов таит в себе опасность, так как если не управлять мотивацией, может произойти снижение ее уровня, мотивы могут потерять действенность, как это и случается нередко там, где нет целенаправленного управления этой стороной учения. Важно построит строить процесс управления так, чтобы ученику самому захотелось учиться.</w:t>
      </w:r>
    </w:p>
    <w:p w:rsidR="00D4408B" w:rsidRPr="00D4408B" w:rsidRDefault="00A843C8" w:rsidP="00D440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8B">
        <w:rPr>
          <w:rFonts w:ascii="Times New Roman" w:hAnsi="Times New Roman" w:cs="Times New Roman"/>
          <w:sz w:val="28"/>
          <w:szCs w:val="28"/>
        </w:rPr>
        <w:t>Чтобы у ребёнка возникла стойкая внутренняя мотивация «хочу учиться хорошо», надо, чтобы каждый говорил себе: «Я смогу! Я добьюсь!»</w:t>
      </w:r>
    </w:p>
    <w:p w:rsidR="00A843C8" w:rsidRPr="00D4408B" w:rsidRDefault="00A843C8" w:rsidP="00A843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8B">
        <w:rPr>
          <w:rFonts w:ascii="Times New Roman" w:hAnsi="Times New Roman" w:cs="Times New Roman"/>
          <w:sz w:val="28"/>
          <w:szCs w:val="28"/>
        </w:rPr>
        <w:t>Важную роль в стимулировании познавательного интереса имеет позитивная психологическая атмосфера урока, обеспечение демократического стиля педагогического взаимодействия: принятие своих учеников независимо от их учебных успехов, преобладание побуждения, поощрения, понимания и поддержки. Психологическое поглаживание учеников: приветствие, проявления внимания к возможно большему числу детей – взглядом, улыбкой, кивком.</w:t>
      </w:r>
    </w:p>
    <w:p w:rsidR="00A843C8" w:rsidRPr="00D4408B" w:rsidRDefault="00A843C8" w:rsidP="00A843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8B">
        <w:rPr>
          <w:rFonts w:ascii="Times New Roman" w:hAnsi="Times New Roman" w:cs="Times New Roman"/>
          <w:sz w:val="28"/>
          <w:szCs w:val="28"/>
        </w:rPr>
        <w:t>Следует помнить, что большое значение  имеет  формирование мотивации не только у неуспевающих учащихся, но и у каждого, даже внешне благополучного ребенка. Для этого необходимо  выявить состояние  познавательной сферы ребёнка (стремление учиться), волевой и эмоциональной сферы (цели в ходе учения, переживания в процессе учения).</w:t>
      </w:r>
    </w:p>
    <w:p w:rsidR="00A843C8" w:rsidRPr="00D4408B" w:rsidRDefault="00A843C8" w:rsidP="00A843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литературе различают</w:t>
      </w:r>
      <w:r w:rsidRPr="00D4408B">
        <w:rPr>
          <w:rFonts w:ascii="Times New Roman" w:hAnsi="Times New Roman" w:cs="Times New Roman"/>
          <w:sz w:val="28"/>
          <w:szCs w:val="28"/>
        </w:rPr>
        <w:t> пять уровней учебной мотивации:</w:t>
      </w:r>
    </w:p>
    <w:p w:rsidR="00A843C8" w:rsidRPr="00D4408B" w:rsidRDefault="00A843C8" w:rsidP="00A843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8B">
        <w:rPr>
          <w:rFonts w:ascii="Times New Roman" w:hAnsi="Times New Roman" w:cs="Times New Roman"/>
          <w:sz w:val="28"/>
          <w:szCs w:val="28"/>
        </w:rPr>
        <w:t>1. Первый уровень – высокий уровень школьной мотивации, учебной активности. (У таких детей есть познавательный мотив, стремление наиболее успешно выполнять все предъявляемые школьные требования.)</w:t>
      </w:r>
    </w:p>
    <w:p w:rsidR="00A843C8" w:rsidRPr="00D4408B" w:rsidRDefault="00A843C8" w:rsidP="00A843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8B">
        <w:rPr>
          <w:rFonts w:ascii="Times New Roman" w:hAnsi="Times New Roman" w:cs="Times New Roman"/>
          <w:sz w:val="28"/>
          <w:szCs w:val="28"/>
        </w:rPr>
        <w:t>2. Второй уровень – хорошая школьная мотивация. ( Учащиеся успешно справляются с учебной деятельностью.) Подобный уровень мотивации является средней нормой.</w:t>
      </w:r>
    </w:p>
    <w:p w:rsidR="00A843C8" w:rsidRPr="00D4408B" w:rsidRDefault="00A843C8" w:rsidP="00A843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8B">
        <w:rPr>
          <w:rFonts w:ascii="Times New Roman" w:hAnsi="Times New Roman" w:cs="Times New Roman"/>
          <w:sz w:val="28"/>
          <w:szCs w:val="28"/>
        </w:rPr>
        <w:t xml:space="preserve">3. Третий уровень – положительное отношение к школе, но школа привлекает таких детей </w:t>
      </w:r>
      <w:proofErr w:type="spellStart"/>
      <w:r w:rsidRPr="00D4408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D4408B">
        <w:rPr>
          <w:rFonts w:ascii="Times New Roman" w:hAnsi="Times New Roman" w:cs="Times New Roman"/>
          <w:sz w:val="28"/>
          <w:szCs w:val="28"/>
        </w:rPr>
        <w:t xml:space="preserve"> деятельностью. (Такие дети достаточно благополучно чувствуют себя в школе, чтобы общаться с друзьями, с учителями, но учебный процесс их мало привлекает.)</w:t>
      </w:r>
    </w:p>
    <w:p w:rsidR="00A843C8" w:rsidRPr="00D4408B" w:rsidRDefault="00A843C8" w:rsidP="00A843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8B">
        <w:rPr>
          <w:rFonts w:ascii="Times New Roman" w:hAnsi="Times New Roman" w:cs="Times New Roman"/>
          <w:sz w:val="28"/>
          <w:szCs w:val="28"/>
        </w:rPr>
        <w:lastRenderedPageBreak/>
        <w:t xml:space="preserve">4. Четвертый уровень – низкая школьная мотивация. </w:t>
      </w:r>
      <w:proofErr w:type="gramStart"/>
      <w:r w:rsidRPr="00D4408B">
        <w:rPr>
          <w:rFonts w:ascii="Times New Roman" w:hAnsi="Times New Roman" w:cs="Times New Roman"/>
          <w:sz w:val="28"/>
          <w:szCs w:val="28"/>
        </w:rPr>
        <w:t>(Эти дети посещают школу неохотно, предпочитают пропускать занятия.</w:t>
      </w:r>
      <w:proofErr w:type="gramEnd"/>
      <w:r w:rsidRPr="00D440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08B">
        <w:rPr>
          <w:rFonts w:ascii="Times New Roman" w:hAnsi="Times New Roman" w:cs="Times New Roman"/>
          <w:sz w:val="28"/>
          <w:szCs w:val="28"/>
        </w:rPr>
        <w:t>Испытывают серьезные затруднения в учебной деятельности.)</w:t>
      </w:r>
      <w:proofErr w:type="gramEnd"/>
    </w:p>
    <w:p w:rsidR="00A843C8" w:rsidRDefault="00A843C8" w:rsidP="00D440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8B">
        <w:rPr>
          <w:rFonts w:ascii="Times New Roman" w:hAnsi="Times New Roman" w:cs="Times New Roman"/>
          <w:sz w:val="28"/>
          <w:szCs w:val="28"/>
        </w:rPr>
        <w:t xml:space="preserve">5. Пятый уровень – негативное отношение к школе, </w:t>
      </w:r>
      <w:proofErr w:type="gramStart"/>
      <w:r w:rsidRPr="00D4408B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D44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08B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D4408B">
        <w:rPr>
          <w:rFonts w:ascii="Times New Roman" w:hAnsi="Times New Roman" w:cs="Times New Roman"/>
          <w:sz w:val="28"/>
          <w:szCs w:val="28"/>
        </w:rPr>
        <w:t xml:space="preserve">. (Такие дети испытывают серьезные трудности в обучение: они не справляются с учебной деятельностью, </w:t>
      </w:r>
      <w:proofErr w:type="gramStart"/>
      <w:r w:rsidRPr="00D4408B">
        <w:rPr>
          <w:rFonts w:ascii="Times New Roman" w:hAnsi="Times New Roman" w:cs="Times New Roman"/>
          <w:sz w:val="28"/>
          <w:szCs w:val="28"/>
        </w:rPr>
        <w:t>испытывают проблемы</w:t>
      </w:r>
      <w:proofErr w:type="gramEnd"/>
      <w:r w:rsidRPr="00D4408B">
        <w:rPr>
          <w:rFonts w:ascii="Times New Roman" w:hAnsi="Times New Roman" w:cs="Times New Roman"/>
          <w:sz w:val="28"/>
          <w:szCs w:val="28"/>
        </w:rPr>
        <w:t xml:space="preserve"> в общение с одноклассниками, во взаимоотношениях с учителем.)</w:t>
      </w:r>
    </w:p>
    <w:p w:rsidR="00D4408B" w:rsidRPr="00D4408B" w:rsidRDefault="00A843C8" w:rsidP="00D440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и внеурочной деятельности учитель </w:t>
      </w:r>
      <w:r w:rsidR="00D4408B" w:rsidRPr="00D44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D4408B" w:rsidRPr="00D4408B">
        <w:rPr>
          <w:rFonts w:ascii="Times New Roman" w:hAnsi="Times New Roman" w:cs="Times New Roman"/>
          <w:sz w:val="28"/>
          <w:szCs w:val="28"/>
        </w:rPr>
        <w:t xml:space="preserve"> стимулир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D4408B" w:rsidRPr="00D4408B">
        <w:rPr>
          <w:rFonts w:ascii="Times New Roman" w:hAnsi="Times New Roman" w:cs="Times New Roman"/>
          <w:sz w:val="28"/>
          <w:szCs w:val="28"/>
        </w:rPr>
        <w:t xml:space="preserve"> развитие системой психологически продуманных приемов.</w:t>
      </w:r>
    </w:p>
    <w:p w:rsidR="00D4408B" w:rsidRPr="00D4408B" w:rsidRDefault="00D4408B" w:rsidP="00D440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8B">
        <w:rPr>
          <w:rFonts w:ascii="Times New Roman" w:hAnsi="Times New Roman" w:cs="Times New Roman"/>
          <w:sz w:val="28"/>
          <w:szCs w:val="28"/>
        </w:rPr>
        <w:t>Преподаватель должен помнить структуру успешной учебной деятельности:</w:t>
      </w:r>
    </w:p>
    <w:p w:rsidR="00D4408B" w:rsidRPr="00D4408B" w:rsidRDefault="00D4408B" w:rsidP="00D440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8B">
        <w:rPr>
          <w:rFonts w:ascii="Times New Roman" w:hAnsi="Times New Roman" w:cs="Times New Roman"/>
          <w:sz w:val="28"/>
          <w:szCs w:val="28"/>
        </w:rPr>
        <w:t>Мотивы – Мотивационный этап урок</w:t>
      </w:r>
      <w:proofErr w:type="gramStart"/>
      <w:r w:rsidRPr="00D4408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4408B">
        <w:rPr>
          <w:rFonts w:ascii="Times New Roman" w:hAnsi="Times New Roman" w:cs="Times New Roman"/>
          <w:sz w:val="28"/>
          <w:szCs w:val="28"/>
        </w:rPr>
        <w:t xml:space="preserve"> Учебные задачи и действия – Организационный этап урока- Контроль и оценка – Итоговый этап урока</w:t>
      </w:r>
    </w:p>
    <w:p w:rsidR="00D4408B" w:rsidRPr="00A843C8" w:rsidRDefault="00D4408B" w:rsidP="00D4408B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408B">
        <w:rPr>
          <w:rFonts w:ascii="Times New Roman" w:hAnsi="Times New Roman" w:cs="Times New Roman"/>
          <w:sz w:val="28"/>
          <w:szCs w:val="28"/>
        </w:rPr>
        <w:t xml:space="preserve">Следует помнить, что ни слишком лёгкий, ни слишком тяжёлый материал не вызывает интереса. </w:t>
      </w:r>
      <w:r w:rsidRPr="00A843C8">
        <w:rPr>
          <w:rFonts w:ascii="Times New Roman" w:hAnsi="Times New Roman" w:cs="Times New Roman"/>
          <w:b/>
          <w:i/>
          <w:sz w:val="28"/>
          <w:szCs w:val="28"/>
        </w:rPr>
        <w:t>Обучение должно быть трудным, но посильным.</w:t>
      </w:r>
    </w:p>
    <w:p w:rsidR="00D4408B" w:rsidRPr="00D4408B" w:rsidRDefault="00D4408B" w:rsidP="00D440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8B">
        <w:rPr>
          <w:rFonts w:ascii="Times New Roman" w:hAnsi="Times New Roman" w:cs="Times New Roman"/>
          <w:sz w:val="28"/>
          <w:szCs w:val="28"/>
        </w:rPr>
        <w:t>Создание на уроке ситуации успеха для учащихся – основа для проявления активности ребёнка, его мотивированного обучения. Ситуация — это то, что способен организовать учитель.</w:t>
      </w:r>
    </w:p>
    <w:p w:rsidR="00A843C8" w:rsidRDefault="00A843C8" w:rsidP="00D440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копилке у каждого учителя есть свои приемы и методы формирования мотивации обучения. </w:t>
      </w:r>
      <w:r w:rsidR="00531C9A">
        <w:rPr>
          <w:rFonts w:ascii="Times New Roman" w:hAnsi="Times New Roman" w:cs="Times New Roman"/>
          <w:sz w:val="28"/>
          <w:szCs w:val="28"/>
        </w:rPr>
        <w:t xml:space="preserve">Это информационные технологии, </w:t>
      </w:r>
      <w:proofErr w:type="spellStart"/>
      <w:r w:rsidR="00531C9A">
        <w:rPr>
          <w:rFonts w:ascii="Times New Roman" w:hAnsi="Times New Roman" w:cs="Times New Roman"/>
          <w:sz w:val="28"/>
          <w:szCs w:val="28"/>
        </w:rPr>
        <w:t>кейсовая</w:t>
      </w:r>
      <w:proofErr w:type="spellEnd"/>
      <w:r w:rsidR="00531C9A">
        <w:rPr>
          <w:rFonts w:ascii="Times New Roman" w:hAnsi="Times New Roman" w:cs="Times New Roman"/>
          <w:sz w:val="28"/>
          <w:szCs w:val="28"/>
        </w:rPr>
        <w:t xml:space="preserve"> технология, </w:t>
      </w:r>
      <w:r w:rsidR="00531C9A">
        <w:rPr>
          <w:rFonts w:ascii="Times New Roman" w:hAnsi="Times New Roman" w:cs="Times New Roman"/>
          <w:sz w:val="28"/>
          <w:szCs w:val="28"/>
        </w:rPr>
        <w:t>метод проектов</w:t>
      </w:r>
      <w:r w:rsidR="00531C9A">
        <w:rPr>
          <w:rFonts w:ascii="Times New Roman" w:hAnsi="Times New Roman" w:cs="Times New Roman"/>
          <w:sz w:val="28"/>
          <w:szCs w:val="28"/>
        </w:rPr>
        <w:t xml:space="preserve">,  </w:t>
      </w:r>
      <w:r w:rsidR="00531C9A">
        <w:rPr>
          <w:rFonts w:ascii="Times New Roman" w:hAnsi="Times New Roman" w:cs="Times New Roman"/>
          <w:sz w:val="28"/>
          <w:szCs w:val="28"/>
        </w:rPr>
        <w:t>активные</w:t>
      </w:r>
      <w:r w:rsidR="00531C9A">
        <w:rPr>
          <w:rFonts w:ascii="Times New Roman" w:hAnsi="Times New Roman" w:cs="Times New Roman"/>
          <w:sz w:val="28"/>
          <w:szCs w:val="28"/>
        </w:rPr>
        <w:t xml:space="preserve"> </w:t>
      </w:r>
      <w:r w:rsidR="00531C9A">
        <w:rPr>
          <w:rFonts w:ascii="Times New Roman" w:hAnsi="Times New Roman" w:cs="Times New Roman"/>
          <w:sz w:val="28"/>
          <w:szCs w:val="28"/>
        </w:rPr>
        <w:t>методы обучени</w:t>
      </w:r>
      <w:r w:rsidR="00531C9A">
        <w:rPr>
          <w:rFonts w:ascii="Times New Roman" w:hAnsi="Times New Roman" w:cs="Times New Roman"/>
          <w:sz w:val="28"/>
          <w:szCs w:val="28"/>
        </w:rPr>
        <w:t xml:space="preserve">я и другие. </w:t>
      </w:r>
      <w:r>
        <w:rPr>
          <w:rFonts w:ascii="Times New Roman" w:hAnsi="Times New Roman" w:cs="Times New Roman"/>
          <w:sz w:val="28"/>
          <w:szCs w:val="28"/>
        </w:rPr>
        <w:t>Вот некоторые из них:</w:t>
      </w:r>
      <w:r w:rsidR="00531C9A" w:rsidRPr="00531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08B" w:rsidRDefault="00A843C8" w:rsidP="00A843C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«Роль учителя» Ученики, лучше разбирающиеся в учебном материале, чем другие, могут выступать в роли учителя, объясняя</w:t>
      </w:r>
      <w:r w:rsidR="004506B6">
        <w:rPr>
          <w:rFonts w:ascii="Times New Roman" w:hAnsi="Times New Roman" w:cs="Times New Roman"/>
          <w:sz w:val="28"/>
          <w:szCs w:val="28"/>
        </w:rPr>
        <w:t xml:space="preserve"> своим одноклассникам. При объяснении, как правило, они используют в речи более понятные </w:t>
      </w:r>
      <w:r w:rsidR="004506B6">
        <w:rPr>
          <w:rFonts w:ascii="Times New Roman" w:hAnsi="Times New Roman" w:cs="Times New Roman"/>
          <w:sz w:val="28"/>
          <w:szCs w:val="28"/>
        </w:rPr>
        <w:t xml:space="preserve">слова  </w:t>
      </w:r>
      <w:r w:rsidR="004506B6">
        <w:rPr>
          <w:rFonts w:ascii="Times New Roman" w:hAnsi="Times New Roman" w:cs="Times New Roman"/>
          <w:sz w:val="28"/>
          <w:szCs w:val="28"/>
        </w:rPr>
        <w:t>для слабоуспевающих учеников.</w:t>
      </w:r>
    </w:p>
    <w:p w:rsidR="004506B6" w:rsidRDefault="004506B6" w:rsidP="00A843C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«Крестики-нолики» Игровой прием, позволяющий поделить класс на две команды, заставить соперничать. В игровом поле девять клеток. Учитель заранее готовит девять вопросов по теме, соответствующие каждой клетке. Выигрывает команда, ответившая быстрее на три вопроса по вертикали, горизонтали или диагонали. Обычно учащиеся увлекаются игрой и просят продолжить, в таком случае выигрывает команда, набравшая большое количество правильных ответов.</w:t>
      </w:r>
    </w:p>
    <w:p w:rsidR="004506B6" w:rsidRDefault="00531C9A" w:rsidP="00A843C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«Да-нет-ка» Этот прием подходит для  проверки терминов, персоналий. Учитель записывает, не показывая обучающимся, какой-либо термин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того, как его отгадают, он может показать его для проверки. (Обычно этого не требуется.) </w:t>
      </w:r>
      <w:r>
        <w:rPr>
          <w:rFonts w:ascii="Times New Roman" w:hAnsi="Times New Roman" w:cs="Times New Roman"/>
          <w:sz w:val="28"/>
          <w:szCs w:val="28"/>
        </w:rPr>
        <w:lastRenderedPageBreak/>
        <w:t>Ученики должны его отгадать, но с условием. Нельзя сразу называть термин, необходимо задать вопрос учителю о свойстве, характеристике загаданного термина так, чтобы учитель мог ответить только «да» или «нет»</w:t>
      </w:r>
    </w:p>
    <w:p w:rsidR="009D1456" w:rsidRPr="00A843C8" w:rsidRDefault="009D1456" w:rsidP="00A843C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«Зачет» Зачетная система (при заранее известных вопросах темы, сроках сдачи) стимулирует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самодисциплинированность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ученика.</w:t>
      </w:r>
    </w:p>
    <w:sectPr w:rsidR="009D1456" w:rsidRPr="00A843C8" w:rsidSect="0062145E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2ACE"/>
    <w:multiLevelType w:val="hybridMultilevel"/>
    <w:tmpl w:val="A482AC1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8B"/>
    <w:rsid w:val="004506B6"/>
    <w:rsid w:val="00531C9A"/>
    <w:rsid w:val="0057512D"/>
    <w:rsid w:val="0062145E"/>
    <w:rsid w:val="009D1456"/>
    <w:rsid w:val="00A843C8"/>
    <w:rsid w:val="00D4408B"/>
    <w:rsid w:val="00EC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4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408B"/>
  </w:style>
  <w:style w:type="paragraph" w:styleId="a4">
    <w:name w:val="List Paragraph"/>
    <w:basedOn w:val="a"/>
    <w:uiPriority w:val="34"/>
    <w:qFormat/>
    <w:rsid w:val="00A84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4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408B"/>
  </w:style>
  <w:style w:type="paragraph" w:styleId="a4">
    <w:name w:val="List Paragraph"/>
    <w:basedOn w:val="a"/>
    <w:uiPriority w:val="34"/>
    <w:qFormat/>
    <w:rsid w:val="00A8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2020-03-28T19:44:00Z</dcterms:created>
  <dcterms:modified xsi:type="dcterms:W3CDTF">2020-03-28T20:33:00Z</dcterms:modified>
</cp:coreProperties>
</file>