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92" w:rsidRDefault="00366E92" w:rsidP="00366E92">
      <w:pPr>
        <w:rPr>
          <w:rFonts w:ascii="Times New Roman" w:hAnsi="Times New Roman" w:cs="Times New Roman"/>
          <w:sz w:val="28"/>
          <w:szCs w:val="28"/>
        </w:rPr>
      </w:pPr>
    </w:p>
    <w:p w:rsidR="00366E92" w:rsidRPr="00366E92" w:rsidRDefault="00366E92" w:rsidP="008764CF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>МЕТАПРЕДМЕТН</w:t>
      </w:r>
      <w:r w:rsidR="00573090">
        <w:rPr>
          <w:rFonts w:ascii="Times New Roman" w:hAnsi="Times New Roman" w:cs="Times New Roman"/>
          <w:sz w:val="28"/>
          <w:szCs w:val="28"/>
        </w:rPr>
        <w:t>ЫЙ</w:t>
      </w:r>
      <w:r w:rsidRPr="00366E92">
        <w:rPr>
          <w:rFonts w:ascii="Times New Roman" w:hAnsi="Times New Roman" w:cs="Times New Roman"/>
          <w:sz w:val="28"/>
          <w:szCs w:val="28"/>
        </w:rPr>
        <w:t xml:space="preserve"> ПОДХОД</w:t>
      </w:r>
    </w:p>
    <w:p w:rsidR="00366E92" w:rsidRPr="00366E92" w:rsidRDefault="00366E92" w:rsidP="008764CF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 xml:space="preserve">В ПЕДАГОГИЧЕСКОЙ НАУКЕ И </w:t>
      </w:r>
      <w:proofErr w:type="gramStart"/>
      <w:r w:rsidRPr="00366E92">
        <w:rPr>
          <w:rFonts w:ascii="Times New Roman" w:hAnsi="Times New Roman" w:cs="Times New Roman"/>
          <w:sz w:val="28"/>
          <w:szCs w:val="28"/>
        </w:rPr>
        <w:t>ФЕДЕРАЛЬНОМ</w:t>
      </w:r>
      <w:proofErr w:type="gramEnd"/>
      <w:r w:rsidRPr="00366E92">
        <w:rPr>
          <w:rFonts w:ascii="Times New Roman" w:hAnsi="Times New Roman" w:cs="Times New Roman"/>
          <w:sz w:val="28"/>
          <w:szCs w:val="28"/>
        </w:rPr>
        <w:t xml:space="preserve"> ГОСУДАРСТВЕННОМ</w:t>
      </w:r>
    </w:p>
    <w:p w:rsidR="00366E92" w:rsidRDefault="00366E92" w:rsidP="008764CF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366E92">
        <w:rPr>
          <w:rFonts w:ascii="Times New Roman" w:hAnsi="Times New Roman" w:cs="Times New Roman"/>
          <w:sz w:val="28"/>
          <w:szCs w:val="28"/>
        </w:rPr>
        <w:t>СТАНДАРТЕ</w:t>
      </w:r>
      <w:proofErr w:type="gramEnd"/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>Высокотехнологичная экономика предъявляет повышенные требования к качеству подготовки кадров, их образовательному, профессиональному, общекультурному уровню. Особо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востребованными в настоящее время являются специалисты, обладающие такими интегративными компетенциями, как многофункциональность и многозадачность, с помощью которых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они успешно справляются исполнением нескольких профессиональных обязанностей одновременно. Это сотрудники, способные целостно рассматривать проблему, быстро ориентироваться в потоке информации, принимать оптимальные для конкретных ситуаций решения.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>Понятие «компетентность» впервые стали применять в развитых экономиках мира как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способность специалиста профессионально подходить и эффективно решать производственные проблемы. В Квалификационных рекомендациях для профессионального обучения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и переобучения граждан на протяжении жизни, опубликованных 23 апреля 2008 г. Европейским парламентом и Советом Европы, компетентность </w:t>
      </w:r>
      <w:proofErr w:type="gramStart"/>
      <w:r w:rsidRPr="00366E92">
        <w:rPr>
          <w:rFonts w:ascii="Times New Roman" w:hAnsi="Times New Roman" w:cs="Times New Roman"/>
          <w:sz w:val="28"/>
          <w:szCs w:val="28"/>
        </w:rPr>
        <w:t>трактуется</w:t>
      </w:r>
      <w:proofErr w:type="gramEnd"/>
      <w:r w:rsidRPr="00366E92">
        <w:rPr>
          <w:rFonts w:ascii="Times New Roman" w:hAnsi="Times New Roman" w:cs="Times New Roman"/>
          <w:sz w:val="28"/>
          <w:szCs w:val="28"/>
        </w:rPr>
        <w:t xml:space="preserve"> как доказанная способность специалиста использовать знания и навыки, социальные и иные умения в различных ситуациях на работе, в профессиональном и личностном росте [1]. 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>При исследовании проблемы многомерной математической подготовки будущих учителей А. В. Дорофеев столкнулся с необходимостью введения нового понятия 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метакомпетенция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», выражающего способность педагога применять в своей работе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[3]. В нынешних условиях эффективным средством достижения хороших результатов в профессиональной, в частности образовательной, деятельности выступают </w:t>
      </w:r>
      <w:proofErr w:type="spellStart"/>
      <w:proofErr w:type="gramStart"/>
      <w:r w:rsidRPr="00366E92">
        <w:rPr>
          <w:rFonts w:ascii="Times New Roman" w:hAnsi="Times New Roman" w:cs="Times New Roman"/>
          <w:sz w:val="28"/>
          <w:szCs w:val="28"/>
        </w:rPr>
        <w:lastRenderedPageBreak/>
        <w:t>кейс-технологии</w:t>
      </w:r>
      <w:proofErr w:type="spellEnd"/>
      <w:proofErr w:type="gramEnd"/>
      <w:r w:rsidRPr="00366E92">
        <w:rPr>
          <w:rFonts w:ascii="Times New Roman" w:hAnsi="Times New Roman" w:cs="Times New Roman"/>
          <w:sz w:val="28"/>
          <w:szCs w:val="28"/>
        </w:rPr>
        <w:t>,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основанные на использовании в обучении современных средств коммуникаций [4].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>В условиях низкого темпа роста экономики, рецессии более тщательно пересматриваются требования не только к системе профессиональной подготовки специалистов, но и к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уровню общеобразовательной подготовки выпускников. Поднимаются вопросы, насколько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общеобразовательная школа, осуществляющая образовательную деятельность по предметному принципу, отвечает сегодня быстроменяющимся реалиям. Насколько обучение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школьным предметам, основанное на разрозненном изучении отдельных сегментов целостного мироздания, способствует системному усвоению </w:t>
      </w:r>
      <w:proofErr w:type="gramStart"/>
      <w:r w:rsidRPr="00366E9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66E92">
        <w:rPr>
          <w:rFonts w:ascii="Times New Roman" w:hAnsi="Times New Roman" w:cs="Times New Roman"/>
          <w:sz w:val="28"/>
          <w:szCs w:val="28"/>
        </w:rPr>
        <w:t xml:space="preserve"> окружающего мира,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многостороннему пониманию явлений природы и процессов, происходящих вокруг нас.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>Многочисленные исследования, выполненные в завершающемся десятилетии XX века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центрами измерения качества образования выпускников, выявили фрагментарность школьных знаний, показали, что обучающиеся неспособны выйти за пределы предметных знаний, не умеют применять знания на практике. </w:t>
      </w:r>
      <w:proofErr w:type="gramStart"/>
      <w:r w:rsidRPr="00366E92">
        <w:rPr>
          <w:rFonts w:ascii="Times New Roman" w:hAnsi="Times New Roman" w:cs="Times New Roman"/>
          <w:sz w:val="28"/>
          <w:szCs w:val="28"/>
        </w:rPr>
        <w:t>Проверка когнитивных способностей у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школьников продемонстрировала низкий уровень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умений анализировать, наблюдать, вникать в суть процессов и явлений, обнаруживать противоречия, выдвигать предположения, устанавливать междисциплинарные связи, делать обобщения и выводы, строить собственные аргументы (по итогам международных исследований TIMSS,</w:t>
      </w:r>
      <w:r w:rsidR="00573090">
        <w:rPr>
          <w:rFonts w:ascii="Times New Roman" w:hAnsi="Times New Roman" w:cs="Times New Roman"/>
          <w:sz w:val="28"/>
          <w:szCs w:val="28"/>
        </w:rPr>
        <w:t xml:space="preserve"> PISA, PIRLS</w:t>
      </w:r>
      <w:r w:rsidRPr="00366E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>В 2009 г. Министерству образования и науки РФ в качестве одной из мер выхода из сложившейся ситуации со стороны представителей Российской академии образования и научно-педагогического сообщества страны было предложено введение в систему школьного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подхода.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подход </w:t>
      </w:r>
      <w:proofErr w:type="gramStart"/>
      <w:r w:rsidRPr="00366E92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366E92">
        <w:rPr>
          <w:rFonts w:ascii="Times New Roman" w:hAnsi="Times New Roman" w:cs="Times New Roman"/>
          <w:sz w:val="28"/>
          <w:szCs w:val="28"/>
        </w:rPr>
        <w:t xml:space="preserve"> прежде всего на преодоление разрозненности в знаниях учащихся, достижение целостного понимания и восприятия не только явлений, предметов, окружающего мира, </w:t>
      </w:r>
      <w:r w:rsidRPr="00366E92">
        <w:rPr>
          <w:rFonts w:ascii="Times New Roman" w:hAnsi="Times New Roman" w:cs="Times New Roman"/>
          <w:sz w:val="28"/>
          <w:szCs w:val="28"/>
        </w:rPr>
        <w:lastRenderedPageBreak/>
        <w:t>фундаментальных законов природы и общества (объективная сторона), но в том числе на познание самого себя, развитие своих способностей и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задатков (субъективная сторона).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>С 1 января 2010 г. на основании приказа Министерства образования и науки РФ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(№ 373 от 6 октября 2009 г.)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подход был введен в систему начального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образования. В Федеральном государственном образовательном стандарте начального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общего образования подробно перечислены требования к обеспечению, проверке и оценке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результатов обучающихся. В документе, хотя и прописаны требования к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результатам, само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содержание не представлено. На сегодняшний день нет официально принятого определения понятия 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содержание». Целью данного исследования является раскрытие сущности понятия 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подход». На этой основе были сформулированы следующие задачи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исследования: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 xml:space="preserve">– изучение позиций ведущих научных школ о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содержании общего образования,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компетенциях,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подходе в целом;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 xml:space="preserve">– выполнение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контент-анализа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ключевых понятий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 xml:space="preserve">– соотнесение позиций представителей ведущих научных школ о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подходе с требованиями ФГОС, формулировка собственной позиции по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системообразующим</w:t>
      </w:r>
      <w:proofErr w:type="spellEnd"/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понятиям.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подход в системе общего образования базируется на таких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системообразующих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понятиях, как 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содержание», 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результаты»,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«универсальные учебные действия», 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компетенции», которые тесно взаимосвязаны. Согласно логике построения образовательной деятельности </w:t>
      </w:r>
      <w:proofErr w:type="gramStart"/>
      <w:r w:rsidRPr="00366E92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366E92">
        <w:rPr>
          <w:rFonts w:ascii="Times New Roman" w:hAnsi="Times New Roman" w:cs="Times New Roman"/>
          <w:sz w:val="28"/>
          <w:szCs w:val="28"/>
        </w:rPr>
        <w:t xml:space="preserve"> прежде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всего рассмотреть смысл понятия 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содержание».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 xml:space="preserve">Варианты школьного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содержания разрабатывались еще в конце XX в.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С 1991 г. до официального введения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lastRenderedPageBreak/>
        <w:t xml:space="preserve">подхода в образовательные стандарты в общеобразовательных учреждениях г. Москвы экспериментально отрабатывалось содержание новых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дидактических единиц, получивших название 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метапредметы</w:t>
      </w:r>
      <w:proofErr w:type="spellEnd"/>
      <w:r w:rsidR="00573090">
        <w:rPr>
          <w:rFonts w:ascii="Times New Roman" w:hAnsi="Times New Roman" w:cs="Times New Roman"/>
          <w:sz w:val="28"/>
          <w:szCs w:val="28"/>
        </w:rPr>
        <w:t>.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 xml:space="preserve">В 2005 г. Московский городской методический центр по экспериментально-инновационной деятельности, занимающийся методическим сопровождением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подхода, был реорганизован в Научно-исследовательский институт инновационных стратегий</w:t>
      </w:r>
      <w:r w:rsidR="00573090">
        <w:rPr>
          <w:rFonts w:ascii="Times New Roman" w:hAnsi="Times New Roman" w:cs="Times New Roman"/>
          <w:sz w:val="28"/>
          <w:szCs w:val="28"/>
        </w:rPr>
        <w:t xml:space="preserve">  </w:t>
      </w:r>
      <w:r w:rsidRPr="00366E92">
        <w:rPr>
          <w:rFonts w:ascii="Times New Roman" w:hAnsi="Times New Roman" w:cs="Times New Roman"/>
          <w:sz w:val="28"/>
          <w:szCs w:val="28"/>
        </w:rPr>
        <w:t xml:space="preserve">развития общего образования (НИИ ИСРОО). В 2010 г. Научно-исследовательским институтом ИСРОО были образованы межрегиональная и международная группы образовательных учреждений, занимающихся реализацией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подхода в Тольятти, Красноярске, Сахалине, Кемерово, Крыму и Латвии. В апреле 2012 г. приказом № 273 Министерства образования и науки РФ Научно-исследовательскому институту ИСРОО присвоен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статус Федеральной инновационной площадки по исследованию и апробации проблемы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«Технологии достижения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результатов в рамках реализации Федеральных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нового поколения».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>Представители научной школы НИИ ИСРОО, под 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содержанием» подразумевают деятельность, не относящуюся к определенному учебному предмету, а наоборот, деятельность, обеспечивающую образование в рамках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любой учебной дисциплины. 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>С</w:t>
      </w:r>
      <w:r w:rsidR="00573090">
        <w:rPr>
          <w:rFonts w:ascii="Times New Roman" w:hAnsi="Times New Roman" w:cs="Times New Roman"/>
          <w:sz w:val="28"/>
          <w:szCs w:val="28"/>
        </w:rPr>
        <w:t>м</w:t>
      </w:r>
      <w:r w:rsidRPr="00366E92">
        <w:rPr>
          <w:rFonts w:ascii="Times New Roman" w:hAnsi="Times New Roman" w:cs="Times New Roman"/>
          <w:sz w:val="28"/>
          <w:szCs w:val="28"/>
        </w:rPr>
        <w:t>ысл приставки «мета» в ключевом понятии 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>» понимают как то содержание, которое надстраивается над предметным, соответственно, вместо приставки «мета»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они часто используют приставку «над». В такой трактовке 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>» отражает более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обобщенное, междисциплинарное содержание более высокого уровня абстракции по сравнению с содержанием понятия «предмет».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 xml:space="preserve">Известный представитель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мыследеятельностной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педагогики А. В.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содержание образования рассматривает в рамках </w:t>
      </w:r>
      <w:r w:rsidRPr="00366E92">
        <w:rPr>
          <w:rFonts w:ascii="Times New Roman" w:hAnsi="Times New Roman" w:cs="Times New Roman"/>
          <w:sz w:val="28"/>
          <w:szCs w:val="28"/>
        </w:rPr>
        <w:lastRenderedPageBreak/>
        <w:t xml:space="preserve">пятислойной модели развития человека. Познавательная деятельность, направленная на разные слои модели развития человека, устроена по-разному. В рамках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подхода охарактеризуем лишь первые три слоя модели, так как последующие слои больше связаны с системой среднего профессионального и высшего образования.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E92">
        <w:rPr>
          <w:rFonts w:ascii="Times New Roman" w:hAnsi="Times New Roman" w:cs="Times New Roman"/>
          <w:sz w:val="28"/>
          <w:szCs w:val="28"/>
        </w:rPr>
        <w:t>Самый нижний слой представляет собой достигнутые предметные результаты обучающихся в рамках школьного образования.</w:t>
      </w:r>
      <w:proofErr w:type="gramEnd"/>
      <w:r w:rsidRPr="00366E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E92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366E92">
        <w:rPr>
          <w:rFonts w:ascii="Times New Roman" w:hAnsi="Times New Roman" w:cs="Times New Roman"/>
          <w:sz w:val="28"/>
          <w:szCs w:val="28"/>
        </w:rPr>
        <w:t xml:space="preserve"> содержание, которое усваивается в рамках школьных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предметов: математики, языка и литературы, истории, физики, биологии, химии и т. д.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 xml:space="preserve">Второй слой модели,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>, состоит из нескольких частей, обеспечивающих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интеллектуальное, психофизическое, коммуникативное развитие человека в процессе учебной деятельности. Здесь на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уровне у учащихся происходит усвоение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результатов, обеспечивающих развитие: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 xml:space="preserve">– интеллектуальных функций </w:t>
      </w:r>
      <w:proofErr w:type="gramStart"/>
      <w:r w:rsidRPr="00366E92">
        <w:rPr>
          <w:rFonts w:ascii="Times New Roman" w:hAnsi="Times New Roman" w:cs="Times New Roman"/>
          <w:sz w:val="28"/>
          <w:szCs w:val="28"/>
        </w:rPr>
        <w:t>логического рассуждения</w:t>
      </w:r>
      <w:proofErr w:type="gramEnd"/>
      <w:r w:rsidRPr="00366E92">
        <w:rPr>
          <w:rFonts w:ascii="Times New Roman" w:hAnsi="Times New Roman" w:cs="Times New Roman"/>
          <w:sz w:val="28"/>
          <w:szCs w:val="28"/>
        </w:rPr>
        <w:t>, навыков обобщения, анализа и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систематизации, работы со статистическими данными и динамическими образами;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 xml:space="preserve">– психофизиологических функций, связанных с развитием моторики, быстроты реакции,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>, выносливости и трудоспособности;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>– коммуникативных функций, направленных на организацию реального взаимодействия с окружающими через общение и бесконфликтное поведение, виртуального взаимодействия через социальные сети и другие формы дистанционных коммуникаций.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 xml:space="preserve">Третий слой модели развития человека непосредственно связан с его психическим развитием, осуществляемым также в рамках общего образования.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здесь направлена на образование новых психических функций, которые сопряжены с использованием знаковых сре</w:t>
      </w:r>
      <w:proofErr w:type="gramStart"/>
      <w:r w:rsidRPr="00366E92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Pr="00366E92">
        <w:rPr>
          <w:rFonts w:ascii="Times New Roman" w:hAnsi="Times New Roman" w:cs="Times New Roman"/>
          <w:sz w:val="28"/>
          <w:szCs w:val="28"/>
        </w:rPr>
        <w:t>ункционировании произвольного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внимания, памяти, воли, самоконтроля и т. д. 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представители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подхода основную цель образования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видят в многогранном развитии человека в процессе учебно-познавательной и учебно-воспитательной деятельности.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>Представители другой научной школы (руководитель А. В. Хуторской), занимающиеся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реализацией принципов фундаментальности и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человекосообразности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>, смысл современного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образования находят в раскрытии и развитии задатков человека, реализации его потенциала применительно к себе и внешнему миру. Цель образования они представляют не столько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в усвоении учебной деятельности, сколько в продуцировании образовательного результата,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представляющего </w:t>
      </w:r>
      <w:proofErr w:type="gramStart"/>
      <w:r w:rsidRPr="00366E92">
        <w:rPr>
          <w:rFonts w:ascii="Times New Roman" w:hAnsi="Times New Roman" w:cs="Times New Roman"/>
          <w:sz w:val="28"/>
          <w:szCs w:val="28"/>
        </w:rPr>
        <w:t>ценность</w:t>
      </w:r>
      <w:proofErr w:type="gramEnd"/>
      <w:r w:rsidRPr="00366E92">
        <w:rPr>
          <w:rFonts w:ascii="Times New Roman" w:hAnsi="Times New Roman" w:cs="Times New Roman"/>
          <w:sz w:val="28"/>
          <w:szCs w:val="28"/>
        </w:rPr>
        <w:t xml:space="preserve"> как для школьника, так и для окружающего его социума, мира,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человечества.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 xml:space="preserve">Приставку «мета» А. В. </w:t>
      </w:r>
      <w:proofErr w:type="gramStart"/>
      <w:r w:rsidRPr="00366E92">
        <w:rPr>
          <w:rFonts w:ascii="Times New Roman" w:hAnsi="Times New Roman" w:cs="Times New Roman"/>
          <w:sz w:val="28"/>
          <w:szCs w:val="28"/>
        </w:rPr>
        <w:t>Хуторской</w:t>
      </w:r>
      <w:proofErr w:type="gramEnd"/>
      <w:r w:rsidRPr="00366E92">
        <w:rPr>
          <w:rFonts w:ascii="Times New Roman" w:hAnsi="Times New Roman" w:cs="Times New Roman"/>
          <w:sz w:val="28"/>
          <w:szCs w:val="28"/>
        </w:rPr>
        <w:t xml:space="preserve"> трактует по-иному. В его представлении «мета» –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это то, что стоит «за» предметом. </w:t>
      </w:r>
      <w:proofErr w:type="gramStart"/>
      <w:r w:rsidRPr="00366E92">
        <w:rPr>
          <w:rFonts w:ascii="Times New Roman" w:hAnsi="Times New Roman" w:cs="Times New Roman"/>
          <w:sz w:val="28"/>
          <w:szCs w:val="28"/>
        </w:rPr>
        <w:t>Согласно его видению, за предметом «Литература» стоит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«слово», за предметом «Математика» –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«число», за предметом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«Биология» –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«жизнь» и т. д. Ученый к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метапредметному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содержанию относит такие 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первосмыслы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», как «буква», «знак», «звук», «движение», «пространство», «время», «вода», «огонь» и т. д.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здесь реализуется в процессе познавательной деятельности ученика как особое содержание образования.</w:t>
      </w:r>
      <w:proofErr w:type="gramEnd"/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 xml:space="preserve">Несмотря на то, что представители ведущих научных школ страны по-разному подходят к вопросам структурирования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содержания, они сходятся в своих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взглядах по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системообразующим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основам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подхода, связанным с отбором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дидактических единиц – 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метапредметов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первосмыслов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>», и способам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ведения соответствующей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деятельности.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 xml:space="preserve">В нашем понимании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содержание представляет собой совокупность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дидактических единиц (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метапредметов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первосмыслов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>), сочетающих в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себе знания школьных дисциплин из </w:t>
      </w:r>
      <w:r w:rsidRPr="00366E92">
        <w:rPr>
          <w:rFonts w:ascii="Times New Roman" w:hAnsi="Times New Roman" w:cs="Times New Roman"/>
          <w:sz w:val="28"/>
          <w:szCs w:val="28"/>
        </w:rPr>
        <w:lastRenderedPageBreak/>
        <w:t>нескольких предметных областей, а также способов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</w:t>
      </w:r>
      <w:r w:rsidR="00573090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573090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деятельности.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E92">
        <w:rPr>
          <w:rFonts w:ascii="Times New Roman" w:hAnsi="Times New Roman" w:cs="Times New Roman"/>
          <w:sz w:val="28"/>
          <w:szCs w:val="28"/>
        </w:rPr>
        <w:t xml:space="preserve">В соответствии с ФГОС НОО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результаты представляют собой освоенные обучающимися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понятия, сформированные универсальные учебные действия (познавательные, регулятивные и коммуникативные) и ключевые компетенции, составляющие основу умения учиться.</w:t>
      </w:r>
      <w:proofErr w:type="gramEnd"/>
      <w:r w:rsidRPr="00366E92">
        <w:rPr>
          <w:rFonts w:ascii="Times New Roman" w:hAnsi="Times New Roman" w:cs="Times New Roman"/>
          <w:sz w:val="28"/>
          <w:szCs w:val="28"/>
        </w:rPr>
        <w:t xml:space="preserve"> Для целостного представления содержания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результатов следует раскрыть смысловое содержание некоторых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понятий.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понятия, используемые в ФГОС НОО, выступают в качестве фундамента, на котором строится учебно-познавательная деятельность. Понятия 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понятия» и 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знания» не тождественны. Знания (законы, закономерности) отражают устойчивые связи между несколькими понятиями. Соответственно,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знания по уровню абстракции выше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понятий. Поэтому результатом учебно-познавательной деятельности должны выступать именно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знания. Считаем целесообразным вместо словосочетания 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понятия»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использовать понятие 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знания».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 xml:space="preserve">Универсальные учебные действия (УУД). По своей сущности УУД являются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результатами образовательного процесса. Они формируются у обучающегося в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процессе учебной деятельности на основе сочетания способов и форм ведения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из нескольких областей (</w:t>
      </w:r>
      <w:proofErr w:type="gramStart"/>
      <w:r w:rsidRPr="00366E92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 w:rsidRPr="00366E92">
        <w:rPr>
          <w:rFonts w:ascii="Times New Roman" w:hAnsi="Times New Roman" w:cs="Times New Roman"/>
          <w:sz w:val="28"/>
          <w:szCs w:val="28"/>
        </w:rPr>
        <w:t xml:space="preserve">, регулятивная и коммуникативная). В связи с </w:t>
      </w:r>
      <w:proofErr w:type="gramStart"/>
      <w:r w:rsidRPr="00366E92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366E92">
        <w:rPr>
          <w:rFonts w:ascii="Times New Roman" w:hAnsi="Times New Roman" w:cs="Times New Roman"/>
          <w:sz w:val="28"/>
          <w:szCs w:val="28"/>
        </w:rPr>
        <w:t xml:space="preserve"> что содержание и структура УУД достаточно хорошо освящены в педагогической теории и в ФГОС, считаем нецелесообразным в рамках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данной статьи лишний раз рассматривать общепринятые позиции.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>К определению сущности понятия 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компетенции» у специалистов, занимающихся исследованием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, существует </w:t>
      </w:r>
      <w:r w:rsidRPr="00366E92">
        <w:rPr>
          <w:rFonts w:ascii="Times New Roman" w:hAnsi="Times New Roman" w:cs="Times New Roman"/>
          <w:sz w:val="28"/>
          <w:szCs w:val="28"/>
        </w:rPr>
        <w:lastRenderedPageBreak/>
        <w:t>несколько подходов. По мнению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>, разумнее было бы выделять компетенции как характеристики социальной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стороны человеческой деятельности и отличать их от знаний, умений и навыков (ЗУН), относящихся к предметной стороне этой деятельности. </w:t>
      </w:r>
      <w:proofErr w:type="gramStart"/>
      <w:r w:rsidRPr="00366E92">
        <w:rPr>
          <w:rFonts w:ascii="Times New Roman" w:hAnsi="Times New Roman" w:cs="Times New Roman"/>
          <w:sz w:val="28"/>
          <w:szCs w:val="28"/>
        </w:rPr>
        <w:t>Предпочтительнее опираться на богатый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опыт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подхода, охватывающего традиционные знания, умения, навыки, а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результаты представляют собой освоенные обучающимися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понятия, сформированные универсальные учебные действия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(познавательные, регулятивные и коммуникативные) и ключевые компетенции,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составляющие основу умения учиться.</w:t>
      </w:r>
      <w:proofErr w:type="gramEnd"/>
      <w:r w:rsidRPr="00366E92">
        <w:rPr>
          <w:rFonts w:ascii="Times New Roman" w:hAnsi="Times New Roman" w:cs="Times New Roman"/>
          <w:sz w:val="28"/>
          <w:szCs w:val="28"/>
        </w:rPr>
        <w:t xml:space="preserve"> Для целостного представления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содержания 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результатов» следует раскрыть смысловое</w:t>
      </w:r>
      <w:r w:rsidR="00573090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содержание некоторых понятий.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понятия», используемые в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ФГОС НОО, выступают в качестве фундамента, на котором строится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учебнопознавательная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деятельность. 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понятия» и 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знания» не тождественны. «Знания» (законы, закономерности) отражают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устойчивые связи между несколькими «понятиями». Соответственно,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знания» по уровню абстракции выше 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понятий». Поэтому, результатом учебно-познавательной деятельности должны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выступать именно 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знания». Считаем целесообразным вместо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словосочетания 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понятия» использовать понятие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знания».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>Универсальные учебные действия (УУД). По своей сущности УУД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являются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результатами образовательного процесса. </w:t>
      </w:r>
      <w:proofErr w:type="gramStart"/>
      <w:r w:rsidRPr="00366E92">
        <w:rPr>
          <w:rFonts w:ascii="Times New Roman" w:hAnsi="Times New Roman" w:cs="Times New Roman"/>
          <w:sz w:val="28"/>
          <w:szCs w:val="28"/>
        </w:rPr>
        <w:t>Они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формируются у обучающегося в процессе учебной деятельности на основе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сочетания способов и форм ведения </w:t>
      </w:r>
      <w:r w:rsidR="00254D0E">
        <w:rPr>
          <w:rFonts w:ascii="Times New Roman" w:hAnsi="Times New Roman" w:cs="Times New Roman"/>
          <w:sz w:val="28"/>
          <w:szCs w:val="28"/>
        </w:rPr>
        <w:t>спе</w:t>
      </w:r>
      <w:r w:rsidRPr="00366E92">
        <w:rPr>
          <w:rFonts w:ascii="Times New Roman" w:hAnsi="Times New Roman" w:cs="Times New Roman"/>
          <w:sz w:val="28"/>
          <w:szCs w:val="28"/>
        </w:rPr>
        <w:t>циальные качества (психические функции, функции управления своим поведением и т. д.), не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попадающие в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ЗУНы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>, отнести к компетенциям.</w:t>
      </w:r>
      <w:proofErr w:type="gramEnd"/>
    </w:p>
    <w:p w:rsidR="00366E92" w:rsidRPr="00366E92" w:rsidRDefault="00254D0E" w:rsidP="00254D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366E92" w:rsidRPr="00366E92">
        <w:rPr>
          <w:rFonts w:ascii="Times New Roman" w:hAnsi="Times New Roman" w:cs="Times New Roman"/>
          <w:sz w:val="28"/>
          <w:szCs w:val="28"/>
        </w:rPr>
        <w:t>етапредметные</w:t>
      </w:r>
      <w:proofErr w:type="spellEnd"/>
      <w:r w:rsidR="00366E92" w:rsidRPr="00366E92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366E92" w:rsidRPr="00366E92">
        <w:rPr>
          <w:rFonts w:ascii="Times New Roman" w:hAnsi="Times New Roman" w:cs="Times New Roman"/>
          <w:sz w:val="28"/>
          <w:szCs w:val="28"/>
        </w:rPr>
        <w:t>понимат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66E92" w:rsidRPr="00366E92">
        <w:rPr>
          <w:rFonts w:ascii="Times New Roman" w:hAnsi="Times New Roman" w:cs="Times New Roman"/>
          <w:sz w:val="28"/>
          <w:szCs w:val="28"/>
        </w:rPr>
        <w:t xml:space="preserve"> как измеряемые способы действий, навыки и умения, субъектную позицию обучающегося, помогающие ему успешно </w:t>
      </w:r>
      <w:proofErr w:type="spellStart"/>
      <w:r w:rsidR="00366E92" w:rsidRPr="00366E92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366E92" w:rsidRPr="00366E92">
        <w:rPr>
          <w:rFonts w:ascii="Times New Roman" w:hAnsi="Times New Roman" w:cs="Times New Roman"/>
          <w:sz w:val="28"/>
          <w:szCs w:val="28"/>
        </w:rPr>
        <w:t xml:space="preserve"> в определенной области. 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lastRenderedPageBreak/>
        <w:t xml:space="preserve">Под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компетенциями в ФГОС подразумевают ключевые компетенции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обучающегося, составляющие основу его умения учиться. О каких основах умения учиться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идет речь, ФГОС не раскрывает. Основы умения учиться на предметном уровне достаточно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хорошо раскрыты в педагогической литературе, но на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уровне они практически не рассмотрены. По своему предназначению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подход направлен на обеспечение восхождения предметной познавательной деятельности </w:t>
      </w:r>
      <w:proofErr w:type="gramStart"/>
      <w:r w:rsidRPr="00366E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6E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надпредметный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уровень. Именно на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надпредметном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уровне в процессе учебно-познавательной деятельности у обучающегося формируются результаты –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знания. Здесь необходимо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четко представлять, что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знания – это знания более высокого уровня абстракции по сравнению с предметными знаниями, связанными одной предметной областью.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знания, принадлежащие к более высокому уровню абстракции, не могут быть получены в рамках одной предметной области. Условием усвоения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знаний является сочетание знаний из нескольких предметных областей. Главным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принципом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подхода считает</w:t>
      </w:r>
      <w:r w:rsidR="00254D0E">
        <w:rPr>
          <w:rFonts w:ascii="Times New Roman" w:hAnsi="Times New Roman" w:cs="Times New Roman"/>
          <w:sz w:val="28"/>
          <w:szCs w:val="28"/>
        </w:rPr>
        <w:t>ся</w:t>
      </w:r>
      <w:r w:rsidRPr="00366E92">
        <w:rPr>
          <w:rFonts w:ascii="Times New Roman" w:hAnsi="Times New Roman" w:cs="Times New Roman"/>
          <w:sz w:val="28"/>
          <w:szCs w:val="28"/>
        </w:rPr>
        <w:t xml:space="preserve"> принцип сочетания знаний из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нескольких предметных областей: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знания порождаются на основе сочетания (соотнесения, совмещения) знаний из нескольких предметных областей [18]. </w:t>
      </w:r>
      <w:proofErr w:type="gramStart"/>
      <w:r w:rsidRPr="00366E92">
        <w:rPr>
          <w:rFonts w:ascii="Times New Roman" w:hAnsi="Times New Roman" w:cs="Times New Roman"/>
          <w:sz w:val="28"/>
          <w:szCs w:val="28"/>
        </w:rPr>
        <w:t xml:space="preserve">Например, дисциплина «Информатика» по своей сущности представляет собой совокупность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знаний (законов), полученных на основе соотнесения (сочетания) знаний из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двух предметных областей «информация» и «математика».</w:t>
      </w:r>
      <w:proofErr w:type="gramEnd"/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 xml:space="preserve">На основе анализа существующих подходов к данной проблеме мы пришли к заключению, что основу умений, направленных на достижение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результатов, составляют интегративные способности обучающегося сочетать (соотносить, совмещать)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знания из нескольких предметных областей. Соответственно, под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компетенциями обучающегося мы понимаем его интегративные способности </w:t>
      </w:r>
      <w:proofErr w:type="gramStart"/>
      <w:r w:rsidRPr="00366E92">
        <w:rPr>
          <w:rFonts w:ascii="Times New Roman" w:hAnsi="Times New Roman" w:cs="Times New Roman"/>
          <w:sz w:val="28"/>
          <w:szCs w:val="28"/>
        </w:rPr>
        <w:lastRenderedPageBreak/>
        <w:t>усваивать</w:t>
      </w:r>
      <w:proofErr w:type="gramEnd"/>
      <w:r w:rsidRPr="00366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знания на основе соотнесения знаний из нескольких предметных областей и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формировать универсальные учебные действия на основе сочетания разных способов ведения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из нескольких сфер (познавательная,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регулятивная, коммуникационная).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>Таким образом, содержание понятия «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результаты» включает в себя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знания, универсальные учебные действия и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комп</w:t>
      </w:r>
      <w:r w:rsidR="00254D0E">
        <w:rPr>
          <w:rFonts w:ascii="Times New Roman" w:hAnsi="Times New Roman" w:cs="Times New Roman"/>
          <w:sz w:val="28"/>
          <w:szCs w:val="28"/>
        </w:rPr>
        <w:t>етенции</w:t>
      </w:r>
      <w:r w:rsidRPr="00366E92">
        <w:rPr>
          <w:rFonts w:ascii="Times New Roman" w:hAnsi="Times New Roman" w:cs="Times New Roman"/>
          <w:sz w:val="28"/>
          <w:szCs w:val="28"/>
        </w:rPr>
        <w:t>.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 xml:space="preserve">На основе выполненного исследования получены следующие результаты, раскрывающие сущность и содержание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подхода: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подход направлен на обеспечение восхождения предметной познавательной деятельности на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надпредметный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уровень, где у обучающихся происходит формирование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результатов, способствующих достижению целостного понимания окружающего мира, предметов, явлений, фундаментальных законов природы и общества (объективная сторона), познанию самого себя, развитию собственных способностей и задатков (субъективная сторона);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содержанием общего образования выступает совокупность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дидактических единиц (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метапредметов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первосмыслов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>), сочетающих в себе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знания школьных дисциплин из нескольких предметных областей, а также способов ведения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(задачная, проблемная, схематичная и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т. д.);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результаты представляют собой единство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знаний,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универсальных учебных действий и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компетенций;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знания относятся к знаниям более высокого уровня абстракции по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сравнению с предметными знаниями, связанными с одной предметной областью; условием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получения, усвоения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знаний является сочетание знаний из нескольких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предметных областей</w:t>
      </w:r>
      <w:r w:rsidR="00254D0E">
        <w:rPr>
          <w:rFonts w:ascii="Times New Roman" w:hAnsi="Times New Roman" w:cs="Times New Roman"/>
          <w:sz w:val="28"/>
          <w:szCs w:val="28"/>
        </w:rPr>
        <w:t>.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>1. Полонский В. М. Большой тематический словарь по образованию и педагогике. М., 2017. С. 158.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Ялалов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 Ф. Г. Профессиональная многомерность: многомерные компетенции // Филология и культура. 2015.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№ 2 (40). С. 326–329.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E92">
        <w:rPr>
          <w:rFonts w:ascii="Times New Roman" w:hAnsi="Times New Roman" w:cs="Times New Roman"/>
          <w:sz w:val="28"/>
          <w:szCs w:val="28"/>
        </w:rPr>
        <w:t xml:space="preserve">3. Дорофеев А. В. Многомерная математическая подготовка будущего педагога: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 xml:space="preserve">. … д-ра </w:t>
      </w:r>
      <w:proofErr w:type="spellStart"/>
      <w:r w:rsidRPr="00366E9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66E92">
        <w:rPr>
          <w:rFonts w:ascii="Times New Roman" w:hAnsi="Times New Roman" w:cs="Times New Roman"/>
          <w:sz w:val="28"/>
          <w:szCs w:val="28"/>
        </w:rPr>
        <w:t>. наук. Казань</w:t>
      </w:r>
      <w:r w:rsidRPr="00366E92">
        <w:rPr>
          <w:rFonts w:ascii="Times New Roman" w:hAnsi="Times New Roman" w:cs="Times New Roman"/>
          <w:sz w:val="28"/>
          <w:szCs w:val="28"/>
          <w:lang w:val="en-US"/>
        </w:rPr>
        <w:t xml:space="preserve">, 2011. 394 </w:t>
      </w:r>
      <w:proofErr w:type="gramStart"/>
      <w:r w:rsidRPr="00366E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6E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66E92" w:rsidRPr="00254D0E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366E92">
        <w:rPr>
          <w:rFonts w:ascii="Times New Roman" w:hAnsi="Times New Roman" w:cs="Times New Roman"/>
          <w:sz w:val="28"/>
          <w:szCs w:val="28"/>
          <w:lang w:val="en-US"/>
        </w:rPr>
        <w:t>Yalalov</w:t>
      </w:r>
      <w:proofErr w:type="spellEnd"/>
      <w:r w:rsidRPr="00366E92">
        <w:rPr>
          <w:rFonts w:ascii="Times New Roman" w:hAnsi="Times New Roman" w:cs="Times New Roman"/>
          <w:sz w:val="28"/>
          <w:szCs w:val="28"/>
          <w:lang w:val="en-US"/>
        </w:rPr>
        <w:t xml:space="preserve"> F. G., </w:t>
      </w:r>
      <w:proofErr w:type="spellStart"/>
      <w:r w:rsidRPr="00366E92">
        <w:rPr>
          <w:rFonts w:ascii="Times New Roman" w:hAnsi="Times New Roman" w:cs="Times New Roman"/>
          <w:sz w:val="28"/>
          <w:szCs w:val="28"/>
          <w:lang w:val="en-US"/>
        </w:rPr>
        <w:t>Shen</w:t>
      </w:r>
      <w:proofErr w:type="spellEnd"/>
      <w:r w:rsidRPr="00366E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E92">
        <w:rPr>
          <w:rFonts w:ascii="Times New Roman" w:hAnsi="Times New Roman" w:cs="Times New Roman"/>
          <w:sz w:val="28"/>
          <w:szCs w:val="28"/>
          <w:lang w:val="en-US"/>
        </w:rPr>
        <w:t>Pingxia</w:t>
      </w:r>
      <w:proofErr w:type="spellEnd"/>
      <w:r w:rsidRPr="00366E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66E92">
        <w:rPr>
          <w:rFonts w:ascii="Times New Roman" w:hAnsi="Times New Roman" w:cs="Times New Roman"/>
          <w:sz w:val="28"/>
          <w:szCs w:val="28"/>
          <w:lang w:val="en-US"/>
        </w:rPr>
        <w:t>Gromova</w:t>
      </w:r>
      <w:proofErr w:type="spellEnd"/>
      <w:r w:rsidRPr="00366E92">
        <w:rPr>
          <w:rFonts w:ascii="Times New Roman" w:hAnsi="Times New Roman" w:cs="Times New Roman"/>
          <w:sz w:val="28"/>
          <w:szCs w:val="28"/>
          <w:lang w:val="en-US"/>
        </w:rPr>
        <w:t xml:space="preserve"> C. R., </w:t>
      </w:r>
      <w:proofErr w:type="spellStart"/>
      <w:r w:rsidRPr="00366E92">
        <w:rPr>
          <w:rFonts w:ascii="Times New Roman" w:hAnsi="Times New Roman" w:cs="Times New Roman"/>
          <w:sz w:val="28"/>
          <w:szCs w:val="28"/>
          <w:lang w:val="en-US"/>
        </w:rPr>
        <w:t>Zakirova</w:t>
      </w:r>
      <w:proofErr w:type="spellEnd"/>
      <w:r w:rsidRPr="00366E92">
        <w:rPr>
          <w:rFonts w:ascii="Times New Roman" w:hAnsi="Times New Roman" w:cs="Times New Roman"/>
          <w:sz w:val="28"/>
          <w:szCs w:val="28"/>
          <w:lang w:val="en-US"/>
        </w:rPr>
        <w:t xml:space="preserve"> V. G. Educational Technology as a Video </w:t>
      </w:r>
      <w:r w:rsidRPr="00366E92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366E92">
        <w:rPr>
          <w:rFonts w:ascii="Times New Roman" w:hAnsi="Times New Roman" w:cs="Times New Roman"/>
          <w:sz w:val="28"/>
          <w:szCs w:val="28"/>
          <w:lang w:val="en-US"/>
        </w:rPr>
        <w:t>ases</w:t>
      </w:r>
      <w:proofErr w:type="spellEnd"/>
      <w:r w:rsidRPr="00366E92">
        <w:rPr>
          <w:rFonts w:ascii="Times New Roman" w:hAnsi="Times New Roman" w:cs="Times New Roman"/>
          <w:sz w:val="28"/>
          <w:szCs w:val="28"/>
          <w:lang w:val="en-US"/>
        </w:rPr>
        <w:t xml:space="preserve"> in teaching</w:t>
      </w:r>
      <w:r w:rsidR="00254D0E" w:rsidRPr="00254D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  <w:lang w:val="en-US"/>
        </w:rPr>
        <w:t>Psychology for Future Teachers // EURASIA Journal of Mathematics, Science and Technology Education. 2017.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  <w:lang w:val="en-US"/>
        </w:rPr>
        <w:t xml:space="preserve">Vol. </w:t>
      </w:r>
      <w:proofErr w:type="gramStart"/>
      <w:r w:rsidRPr="00366E92">
        <w:rPr>
          <w:rFonts w:ascii="Times New Roman" w:hAnsi="Times New Roman" w:cs="Times New Roman"/>
          <w:sz w:val="28"/>
          <w:szCs w:val="28"/>
          <w:lang w:val="en-US"/>
        </w:rPr>
        <w:t>13,</w:t>
      </w:r>
      <w:proofErr w:type="gramEnd"/>
      <w:r w:rsidRPr="00366E92">
        <w:rPr>
          <w:rFonts w:ascii="Times New Roman" w:hAnsi="Times New Roman" w:cs="Times New Roman"/>
          <w:sz w:val="28"/>
          <w:szCs w:val="28"/>
          <w:lang w:val="en-US"/>
        </w:rPr>
        <w:t xml:space="preserve"> is. 7. P. 3417–3429. URL</w:t>
      </w:r>
      <w:r w:rsidRPr="00254D0E">
        <w:rPr>
          <w:rFonts w:ascii="Times New Roman" w:hAnsi="Times New Roman" w:cs="Times New Roman"/>
          <w:sz w:val="28"/>
          <w:szCs w:val="28"/>
        </w:rPr>
        <w:t xml:space="preserve">: </w:t>
      </w:r>
      <w:r w:rsidRPr="00366E9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54D0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66E92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254D0E">
        <w:rPr>
          <w:rFonts w:ascii="Times New Roman" w:hAnsi="Times New Roman" w:cs="Times New Roman"/>
          <w:sz w:val="28"/>
          <w:szCs w:val="28"/>
        </w:rPr>
        <w:t>.</w:t>
      </w:r>
      <w:r w:rsidRPr="00366E92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254D0E">
        <w:rPr>
          <w:rFonts w:ascii="Times New Roman" w:hAnsi="Times New Roman" w:cs="Times New Roman"/>
          <w:sz w:val="28"/>
          <w:szCs w:val="28"/>
        </w:rPr>
        <w:t>/10.12973/</w:t>
      </w:r>
      <w:proofErr w:type="spellStart"/>
      <w:r w:rsidRPr="00366E92">
        <w:rPr>
          <w:rFonts w:ascii="Times New Roman" w:hAnsi="Times New Roman" w:cs="Times New Roman"/>
          <w:sz w:val="28"/>
          <w:szCs w:val="28"/>
          <w:lang w:val="en-US"/>
        </w:rPr>
        <w:t>eurasia</w:t>
      </w:r>
      <w:proofErr w:type="spellEnd"/>
      <w:r w:rsidRPr="00254D0E">
        <w:rPr>
          <w:rFonts w:ascii="Times New Roman" w:hAnsi="Times New Roman" w:cs="Times New Roman"/>
          <w:sz w:val="28"/>
          <w:szCs w:val="28"/>
        </w:rPr>
        <w:t>.2017.00736</w:t>
      </w:r>
      <w:r w:rsidRPr="00366E92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>5. Публикации Центра оценки качества образования ИСРО РАО по итогам международных исследований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TIMSS, PISA, PIRLS. URL: http://www.centeroko.ru/public.html.</w:t>
      </w:r>
    </w:p>
    <w:p w:rsidR="00366E92" w:rsidRPr="00366E92" w:rsidRDefault="00366E92" w:rsidP="005730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E92">
        <w:rPr>
          <w:rFonts w:ascii="Times New Roman" w:hAnsi="Times New Roman" w:cs="Times New Roman"/>
          <w:sz w:val="28"/>
          <w:szCs w:val="28"/>
        </w:rPr>
        <w:t xml:space="preserve">6. Федеральный государственный образовательный стандарт начального общего образования (утв. </w:t>
      </w:r>
      <w:r w:rsidR="00254D0E" w:rsidRPr="00366E92">
        <w:rPr>
          <w:rFonts w:ascii="Times New Roman" w:hAnsi="Times New Roman" w:cs="Times New Roman"/>
          <w:sz w:val="28"/>
          <w:szCs w:val="28"/>
        </w:rPr>
        <w:t>П</w:t>
      </w:r>
      <w:r w:rsidRPr="00366E92">
        <w:rPr>
          <w:rFonts w:ascii="Times New Roman" w:hAnsi="Times New Roman" w:cs="Times New Roman"/>
          <w:sz w:val="28"/>
          <w:szCs w:val="28"/>
        </w:rPr>
        <w:t>риказом</w:t>
      </w:r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РФ от 6 октября 2009 г. № 373). URL: </w:t>
      </w:r>
      <w:hyperlink r:id="rId4" w:history="1">
        <w:r w:rsidR="00254D0E" w:rsidRPr="00F949E0">
          <w:rPr>
            <w:rStyle w:val="a3"/>
            <w:rFonts w:ascii="Times New Roman" w:hAnsi="Times New Roman" w:cs="Times New Roman"/>
            <w:sz w:val="28"/>
            <w:szCs w:val="28"/>
          </w:rPr>
          <w:t>https://base.garant.ru/197127/53f8</w:t>
        </w:r>
      </w:hyperlink>
      <w:r w:rsidR="00254D0E">
        <w:rPr>
          <w:rFonts w:ascii="Times New Roman" w:hAnsi="Times New Roman" w:cs="Times New Roman"/>
          <w:sz w:val="28"/>
          <w:szCs w:val="28"/>
        </w:rPr>
        <w:t xml:space="preserve"> </w:t>
      </w:r>
      <w:r w:rsidRPr="00366E92">
        <w:rPr>
          <w:rFonts w:ascii="Times New Roman" w:hAnsi="Times New Roman" w:cs="Times New Roman"/>
          <w:sz w:val="28"/>
          <w:szCs w:val="28"/>
        </w:rPr>
        <w:t>9421bbdaf741eb2d1ecc4ddb4c33/</w:t>
      </w:r>
    </w:p>
    <w:sectPr w:rsidR="00366E92" w:rsidRPr="00366E92" w:rsidSect="00965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6E92"/>
    <w:rsid w:val="00254D0E"/>
    <w:rsid w:val="00366E92"/>
    <w:rsid w:val="00573090"/>
    <w:rsid w:val="008061EA"/>
    <w:rsid w:val="008764CF"/>
    <w:rsid w:val="0096590B"/>
    <w:rsid w:val="00FB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D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97127/53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vtk-mediator@mail.ru</dc:creator>
  <cp:lastModifiedBy>vtk-mediator@mail.ru</cp:lastModifiedBy>
  <cp:revision>3</cp:revision>
  <dcterms:created xsi:type="dcterms:W3CDTF">2021-10-13T06:12:00Z</dcterms:created>
  <dcterms:modified xsi:type="dcterms:W3CDTF">2021-10-13T06:25:00Z</dcterms:modified>
</cp:coreProperties>
</file>