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21984" w14:textId="091E8C91" w:rsidR="00FA79BB" w:rsidRDefault="00FA79BB" w:rsidP="00FA79BB">
      <w:pPr>
        <w:pStyle w:val="22"/>
        <w:spacing w:before="0" w:beforeAutospacing="0" w:after="0" w:afterAutospacing="0" w:line="260" w:lineRule="atLeast"/>
        <w:ind w:firstLine="708"/>
        <w:jc w:val="center"/>
        <w:textAlignment w:val="baseline"/>
        <w:rPr>
          <w:sz w:val="28"/>
          <w:szCs w:val="28"/>
          <w:shd w:val="clear" w:color="auto" w:fill="FFFFFF"/>
        </w:rPr>
      </w:pPr>
      <w:r w:rsidRPr="00FA79BB">
        <w:rPr>
          <w:sz w:val="28"/>
          <w:szCs w:val="28"/>
          <w:shd w:val="clear" w:color="auto" w:fill="FFFFFF"/>
        </w:rPr>
        <w:t>«Влияние игр на развитие детей дошкольного возраста»</w:t>
      </w:r>
    </w:p>
    <w:p w14:paraId="7403577C" w14:textId="77777777" w:rsidR="00FA79BB" w:rsidRPr="00FA79BB" w:rsidRDefault="00FA79BB" w:rsidP="00FA79BB">
      <w:pPr>
        <w:pStyle w:val="22"/>
        <w:spacing w:before="0" w:beforeAutospacing="0" w:after="0" w:afterAutospacing="0" w:line="260" w:lineRule="atLeast"/>
        <w:ind w:firstLine="708"/>
        <w:jc w:val="center"/>
        <w:textAlignment w:val="baseline"/>
        <w:rPr>
          <w:sz w:val="28"/>
          <w:szCs w:val="28"/>
          <w:bdr w:val="none" w:sz="0" w:space="0" w:color="auto" w:frame="1"/>
        </w:rPr>
      </w:pPr>
    </w:p>
    <w:p w14:paraId="3BD41DEB" w14:textId="4FAD74AE" w:rsidR="0074033C" w:rsidRDefault="0074033C" w:rsidP="00F223CB">
      <w:pPr>
        <w:pStyle w:val="22"/>
        <w:spacing w:before="0" w:beforeAutospacing="0" w:after="0" w:afterAutospacing="0" w:line="260" w:lineRule="atLeast"/>
        <w:ind w:firstLine="708"/>
        <w:jc w:val="both"/>
        <w:textAlignment w:val="baseline"/>
        <w:rPr>
          <w:rFonts w:ascii="FlexySans" w:hAnsi="FlexySans"/>
          <w:color w:val="000000"/>
          <w:sz w:val="30"/>
          <w:szCs w:val="30"/>
        </w:rPr>
      </w:pPr>
      <w:r>
        <w:rPr>
          <w:color w:val="000000"/>
          <w:sz w:val="28"/>
          <w:szCs w:val="28"/>
          <w:bdr w:val="none" w:sz="0" w:space="0" w:color="auto" w:frame="1"/>
        </w:rPr>
        <w:t>В детском саду игра является основным видом деятельности у детей. Через неё происходит взаимосвязь ребёнка с педагогом</w:t>
      </w:r>
      <w:r w:rsidR="00F223CB">
        <w:rPr>
          <w:color w:val="000000"/>
          <w:sz w:val="28"/>
          <w:szCs w:val="28"/>
          <w:bdr w:val="none" w:sz="0" w:space="0" w:color="auto" w:frame="1"/>
        </w:rPr>
        <w:t>, сверстниками</w:t>
      </w:r>
      <w:r>
        <w:rPr>
          <w:color w:val="000000"/>
          <w:sz w:val="28"/>
          <w:szCs w:val="28"/>
          <w:bdr w:val="none" w:sz="0" w:space="0" w:color="auto" w:frame="1"/>
        </w:rPr>
        <w:t xml:space="preserve"> и </w:t>
      </w:r>
      <w:r w:rsidR="00F223CB">
        <w:rPr>
          <w:color w:val="000000"/>
          <w:sz w:val="28"/>
          <w:szCs w:val="28"/>
          <w:bdr w:val="none" w:sz="0" w:space="0" w:color="auto" w:frame="1"/>
        </w:rPr>
        <w:t>п</w:t>
      </w:r>
      <w:r>
        <w:rPr>
          <w:color w:val="000000"/>
          <w:sz w:val="28"/>
          <w:szCs w:val="28"/>
          <w:bdr w:val="none" w:sz="0" w:space="0" w:color="auto" w:frame="1"/>
        </w:rPr>
        <w:t xml:space="preserve">ознание окружающего мира. С помощью игры дети активно развиваются, совершенствуются их мировоззрение и мировосприятие. </w:t>
      </w:r>
    </w:p>
    <w:p w14:paraId="538C9F9B" w14:textId="3C8B41CB" w:rsidR="0074033C" w:rsidRDefault="0074033C" w:rsidP="00FA79BB">
      <w:pPr>
        <w:pStyle w:val="21"/>
        <w:spacing w:before="0" w:beforeAutospacing="0" w:after="0" w:afterAutospacing="0" w:line="450" w:lineRule="atLeast"/>
        <w:ind w:firstLine="708"/>
        <w:jc w:val="both"/>
        <w:textAlignment w:val="baseline"/>
        <w:rPr>
          <w:rFonts w:ascii="FlexySans" w:hAnsi="FlexySans"/>
          <w:color w:val="000000"/>
          <w:sz w:val="30"/>
          <w:szCs w:val="30"/>
        </w:rPr>
      </w:pPr>
      <w:r>
        <w:rPr>
          <w:color w:val="000000"/>
          <w:sz w:val="28"/>
          <w:szCs w:val="28"/>
          <w:bdr w:val="none" w:sz="0" w:space="0" w:color="auto" w:frame="1"/>
        </w:rPr>
        <w:t>Всякая игра имеет большое значение для интеллектуального и психического развития дошкольника. Именно в играх успешнее всего развиваются все уровни личности, психические процессы, разные виды деятельности. В ней ребенок впервые начинает различать реальность и фантазию. Взяв на себя какую - то определенную роль животного или человека определенной профессии, ребенок создает особую действительность, в которой он является значимым лицом. Рядом с реальной действительностью ребенок строит воображаемый мир. В этом случае развивается способность планировать в уме, предвидеть свои действия и действия других людей и персонажей, координировать их, проигрывать определенную ситуацию.</w:t>
      </w:r>
    </w:p>
    <w:p w14:paraId="54D3D1FA" w14:textId="77777777" w:rsidR="0074033C" w:rsidRDefault="0074033C" w:rsidP="00FA79BB">
      <w:pPr>
        <w:pStyle w:val="21"/>
        <w:spacing w:before="0" w:beforeAutospacing="0" w:after="0" w:afterAutospacing="0" w:line="450" w:lineRule="atLeast"/>
        <w:ind w:firstLine="708"/>
        <w:jc w:val="both"/>
        <w:textAlignment w:val="baseline"/>
        <w:rPr>
          <w:rFonts w:ascii="FlexySans" w:hAnsi="FlexySans"/>
          <w:color w:val="000000"/>
          <w:sz w:val="30"/>
          <w:szCs w:val="30"/>
        </w:rPr>
      </w:pPr>
      <w:r>
        <w:rPr>
          <w:color w:val="000000"/>
          <w:sz w:val="28"/>
          <w:szCs w:val="28"/>
          <w:bdr w:val="none" w:sz="0" w:space="0" w:color="auto" w:frame="1"/>
        </w:rPr>
        <w:t>Игру для детей дошкольного возраста нельзя заменить другой деятельностью. Игра для ребенка становится смыслом его существования: он общается, развивается физически, укрепляется морально. Если ребенок не играет, то он не получает полноценного знания о жизни, о социальной сфере, о природе. И, наоборот, овладевая в игре определенными умениями и навыками, беря на себя роль других персонажей, дошкольник способен преодолевать все трудности в своем развитии.</w:t>
      </w:r>
    </w:p>
    <w:p w14:paraId="5D2B4766" w14:textId="77777777" w:rsidR="0074033C" w:rsidRDefault="0074033C" w:rsidP="00FA79BB">
      <w:pPr>
        <w:pStyle w:val="21"/>
        <w:spacing w:before="0" w:beforeAutospacing="0" w:after="0" w:afterAutospacing="0" w:line="450" w:lineRule="atLeast"/>
        <w:ind w:firstLine="708"/>
        <w:jc w:val="both"/>
        <w:textAlignment w:val="baseline"/>
        <w:rPr>
          <w:rFonts w:ascii="FlexySans" w:hAnsi="FlexySans"/>
          <w:color w:val="000000"/>
          <w:sz w:val="30"/>
          <w:szCs w:val="30"/>
        </w:rPr>
      </w:pPr>
      <w:r>
        <w:rPr>
          <w:color w:val="000000"/>
          <w:sz w:val="28"/>
          <w:szCs w:val="28"/>
          <w:bdr w:val="none" w:sz="0" w:space="0" w:color="auto" w:frame="1"/>
        </w:rPr>
        <w:t>В игре формируются многие особенности личности ребенка. Игра – это своеобразная школа подготовки к труду. В игре вырабатывается ловкость, находчивость, выдержка, активность. Игра – это школа общения для ребенка.</w:t>
      </w:r>
    </w:p>
    <w:p w14:paraId="605EFD41" w14:textId="77777777" w:rsidR="0074033C" w:rsidRDefault="0074033C" w:rsidP="00F223CB">
      <w:pPr>
        <w:pStyle w:val="21"/>
        <w:spacing w:before="0" w:beforeAutospacing="0" w:after="0" w:afterAutospacing="0" w:line="450" w:lineRule="atLeast"/>
        <w:ind w:firstLine="240"/>
        <w:jc w:val="both"/>
        <w:textAlignment w:val="baseline"/>
        <w:rPr>
          <w:rFonts w:ascii="FlexySans" w:hAnsi="FlexySans"/>
          <w:color w:val="000000"/>
          <w:sz w:val="30"/>
          <w:szCs w:val="30"/>
        </w:rPr>
      </w:pPr>
      <w:r>
        <w:rPr>
          <w:color w:val="000000"/>
          <w:sz w:val="28"/>
          <w:szCs w:val="28"/>
          <w:bdr w:val="none" w:sz="0" w:space="0" w:color="auto" w:frame="1"/>
        </w:rPr>
        <w:t>Воспитание детей раннего и дошкольного возраста представляет собой единый процесс. Содержание и методы его изменяются в соответствии с возросшими психическими и физическими возможностями детей. За первые годы ребенок проходит большой и сложный путь развития. В этот период в игре дети учатся договариваться друг с другом о совместных действиях, о распределении ролей, подбору игрушек.</w:t>
      </w:r>
    </w:p>
    <w:p w14:paraId="3726815A" w14:textId="4567EAE7" w:rsidR="0074033C" w:rsidRDefault="0074033C" w:rsidP="00F223CB">
      <w:pPr>
        <w:pStyle w:val="21"/>
        <w:spacing w:before="0" w:beforeAutospacing="0" w:after="0" w:afterAutospacing="0" w:line="450" w:lineRule="atLeast"/>
        <w:ind w:firstLine="240"/>
        <w:jc w:val="both"/>
        <w:textAlignment w:val="baseline"/>
        <w:rPr>
          <w:rFonts w:ascii="FlexySans" w:hAnsi="FlexySans"/>
          <w:color w:val="000000"/>
          <w:sz w:val="30"/>
          <w:szCs w:val="30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Большое значение для детей имеют игры, которые они создают сами. В них они создают то, что их окружает. Игра, придуманная самими детьми, </w:t>
      </w:r>
      <w:proofErr w:type="gramStart"/>
      <w:r>
        <w:rPr>
          <w:color w:val="000000"/>
          <w:sz w:val="28"/>
          <w:szCs w:val="28"/>
          <w:bdr w:val="none" w:sz="0" w:space="0" w:color="auto" w:frame="1"/>
        </w:rPr>
        <w:t>- это</w:t>
      </w:r>
      <w:proofErr w:type="gram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color w:val="000000"/>
          <w:sz w:val="28"/>
          <w:szCs w:val="28"/>
          <w:bdr w:val="none" w:sz="0" w:space="0" w:color="auto" w:frame="1"/>
        </w:rPr>
        <w:lastRenderedPageBreak/>
        <w:t>отражение жизни. Изображая игру «Повар», дети варят суп, как это делает мама; играя в «Моряка», понимают, что он - не настоящий, но ведет себя храбро, не боится опасностей. Детям свойственно в играх проявлять свою выдумку, фантазию, аналитические способности.</w:t>
      </w:r>
    </w:p>
    <w:p w14:paraId="5B3D3242" w14:textId="77777777" w:rsidR="0074033C" w:rsidRDefault="0074033C" w:rsidP="00F223CB">
      <w:pPr>
        <w:pStyle w:val="21"/>
        <w:spacing w:before="0" w:beforeAutospacing="0" w:after="0" w:afterAutospacing="0" w:line="450" w:lineRule="atLeast"/>
        <w:ind w:firstLine="260"/>
        <w:jc w:val="both"/>
        <w:textAlignment w:val="baseline"/>
        <w:rPr>
          <w:rFonts w:ascii="FlexySans" w:hAnsi="FlexySans"/>
          <w:color w:val="000000"/>
          <w:sz w:val="30"/>
          <w:szCs w:val="30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Воспитание детей в игре </w:t>
      </w:r>
      <w:proofErr w:type="gramStart"/>
      <w:r>
        <w:rPr>
          <w:color w:val="000000"/>
          <w:sz w:val="28"/>
          <w:szCs w:val="28"/>
          <w:bdr w:val="none" w:sz="0" w:space="0" w:color="auto" w:frame="1"/>
        </w:rPr>
        <w:t>- это</w:t>
      </w:r>
      <w:proofErr w:type="gramEnd"/>
      <w:r>
        <w:rPr>
          <w:color w:val="000000"/>
          <w:sz w:val="28"/>
          <w:szCs w:val="28"/>
          <w:bdr w:val="none" w:sz="0" w:space="0" w:color="auto" w:frame="1"/>
        </w:rPr>
        <w:t xml:space="preserve"> выбор темы, развитие сюжета, распределение ролей. Раскрываемые темы игр </w:t>
      </w:r>
      <w:proofErr w:type="gramStart"/>
      <w:r>
        <w:rPr>
          <w:color w:val="000000"/>
          <w:sz w:val="28"/>
          <w:szCs w:val="28"/>
          <w:bdr w:val="none" w:sz="0" w:space="0" w:color="auto" w:frame="1"/>
        </w:rPr>
        <w:t>- это</w:t>
      </w:r>
      <w:proofErr w:type="gramEnd"/>
      <w:r>
        <w:rPr>
          <w:color w:val="000000"/>
          <w:sz w:val="28"/>
          <w:szCs w:val="28"/>
          <w:bdr w:val="none" w:sz="0" w:space="0" w:color="auto" w:frame="1"/>
        </w:rPr>
        <w:t xml:space="preserve"> быт, семья, школа, праздники. Мальчики обычно играют в «войну», девочки - в «дочки- матери». Наблюдая за детьми во время игры, можно судить о взаимоотношениях в их семье. Изображая работу родителей, дети учатся подметать и пылесосить пол, стирают кукольное белье. В каждой игре есть своя изюминка, которая определяет ее педагогическое значение, её содержание, закрепляет интерес к новым знаниям.</w:t>
      </w:r>
    </w:p>
    <w:p w14:paraId="55BE02A4" w14:textId="77777777" w:rsidR="0074033C" w:rsidRDefault="0074033C" w:rsidP="00F223CB">
      <w:pPr>
        <w:pStyle w:val="21"/>
        <w:spacing w:before="0" w:beforeAutospacing="0" w:after="0" w:afterAutospacing="0" w:line="450" w:lineRule="atLeast"/>
        <w:ind w:firstLine="260"/>
        <w:jc w:val="both"/>
        <w:textAlignment w:val="baseline"/>
        <w:rPr>
          <w:rFonts w:ascii="FlexySans" w:hAnsi="FlexySans"/>
          <w:color w:val="000000"/>
          <w:sz w:val="30"/>
          <w:szCs w:val="30"/>
        </w:rPr>
      </w:pPr>
      <w:r>
        <w:rPr>
          <w:color w:val="000000"/>
          <w:sz w:val="28"/>
          <w:szCs w:val="28"/>
          <w:bdr w:val="none" w:sz="0" w:space="0" w:color="auto" w:frame="1"/>
        </w:rPr>
        <w:t>Влияние искусства и художественной литературы на формирование личности ребенка очень велико. Дети подражают героям книг, воплощающих действия в игре.</w:t>
      </w:r>
    </w:p>
    <w:p w14:paraId="7578204C" w14:textId="77777777" w:rsidR="0074033C" w:rsidRDefault="0074033C" w:rsidP="00F223CB">
      <w:pPr>
        <w:pStyle w:val="21"/>
        <w:spacing w:before="0" w:beforeAutospacing="0" w:after="0" w:afterAutospacing="0" w:line="325" w:lineRule="atLeast"/>
        <w:ind w:firstLine="260"/>
        <w:jc w:val="both"/>
        <w:textAlignment w:val="baseline"/>
        <w:rPr>
          <w:rFonts w:ascii="FlexySans" w:hAnsi="FlexySans"/>
          <w:color w:val="000000"/>
          <w:sz w:val="30"/>
          <w:szCs w:val="30"/>
        </w:rPr>
      </w:pPr>
      <w:r>
        <w:rPr>
          <w:color w:val="000000"/>
          <w:sz w:val="28"/>
          <w:szCs w:val="28"/>
          <w:bdr w:val="none" w:sz="0" w:space="0" w:color="auto" w:frame="1"/>
        </w:rPr>
        <w:t>Для физического и общего развития ребенка большое значение имеют игры на свежем воздухе. На свежем воздухе дети с большим удовольствием чередуют подвижные игры с творческими. При этом дети играют в песочнице, строят сооружения из различного материала. А зимой дети с удовольствием строят из снега крепости, башни. Такая смена игр поднимает настроение.</w:t>
      </w:r>
    </w:p>
    <w:p w14:paraId="02BF07E5" w14:textId="562CDC04" w:rsidR="0074033C" w:rsidRDefault="0074033C" w:rsidP="00F223CB">
      <w:pPr>
        <w:pStyle w:val="21"/>
        <w:spacing w:before="0" w:beforeAutospacing="0" w:after="0" w:afterAutospacing="0" w:line="325" w:lineRule="atLeast"/>
        <w:ind w:firstLine="260"/>
        <w:jc w:val="both"/>
        <w:textAlignment w:val="baseline"/>
        <w:rPr>
          <w:rFonts w:ascii="FlexySans" w:hAnsi="FlexySans"/>
          <w:color w:val="000000"/>
          <w:sz w:val="30"/>
          <w:szCs w:val="30"/>
        </w:rPr>
      </w:pPr>
      <w:r>
        <w:rPr>
          <w:color w:val="000000"/>
          <w:sz w:val="28"/>
          <w:szCs w:val="28"/>
          <w:bdr w:val="none" w:sz="0" w:space="0" w:color="auto" w:frame="1"/>
        </w:rPr>
        <w:t>Все игры для детей разрабатываются с учетом игрового материала и правил игры. Чтобы понять, для чего ребенку нужна та или иная игра и на что она направлена, педагогом ставится цель игры, котор</w:t>
      </w:r>
      <w:r w:rsidR="00F223CB">
        <w:rPr>
          <w:color w:val="000000"/>
          <w:sz w:val="28"/>
          <w:szCs w:val="28"/>
          <w:bdr w:val="none" w:sz="0" w:space="0" w:color="auto" w:frame="1"/>
        </w:rPr>
        <w:t>ая носит воспитательный и познавательный характер.</w:t>
      </w:r>
      <w:r w:rsidR="00F223CB">
        <w:rPr>
          <w:rFonts w:ascii="FlexySans" w:hAnsi="FlexySans"/>
          <w:color w:val="000000"/>
          <w:sz w:val="30"/>
          <w:szCs w:val="30"/>
        </w:rPr>
        <w:t xml:space="preserve"> </w:t>
      </w:r>
      <w:r>
        <w:rPr>
          <w:color w:val="000000"/>
          <w:sz w:val="28"/>
          <w:szCs w:val="28"/>
          <w:bdr w:val="none" w:sz="0" w:space="0" w:color="auto" w:frame="1"/>
        </w:rPr>
        <w:t>В обоих случаях цель игры должна формироваться не просто как передача навыков, а как развитие способностей ребенка. Игровой материал также является необходимым атрибутом: он нужен для продуктивного обучения и развития детей.</w:t>
      </w:r>
    </w:p>
    <w:p w14:paraId="759E8327" w14:textId="77777777" w:rsidR="0074033C" w:rsidRDefault="0074033C" w:rsidP="00F223CB">
      <w:pPr>
        <w:pStyle w:val="21"/>
        <w:spacing w:before="0" w:beforeAutospacing="0" w:after="0" w:afterAutospacing="0" w:line="325" w:lineRule="atLeast"/>
        <w:ind w:firstLine="260"/>
        <w:jc w:val="both"/>
        <w:textAlignment w:val="baseline"/>
        <w:rPr>
          <w:rFonts w:ascii="FlexySans" w:hAnsi="FlexySans"/>
          <w:color w:val="000000"/>
          <w:sz w:val="30"/>
          <w:szCs w:val="30"/>
        </w:rPr>
      </w:pPr>
      <w:r>
        <w:rPr>
          <w:color w:val="000000"/>
          <w:sz w:val="28"/>
          <w:szCs w:val="28"/>
          <w:bdr w:val="none" w:sz="0" w:space="0" w:color="auto" w:frame="1"/>
        </w:rPr>
        <w:t>В игровой деятельности любых форм формируются положительные качества личности ребенка; игра совершенствует навыки, полученные на занятиях, развивает память, побуждает к ответственности за порученное дело и т.д. Дети дошкольного возраста усваивают знания гораздо успешнее в игре, чем на занятиях. Им понятен смысл игры, они заинтересованы ею. Дошкольники не замечают трудностей в игре, сами находят правильное решение в игре, они проявляют интерес к роли ведущего персонажа. В дошкольном возрасте необходимо обучать играм, связанными с жизненными ситуациями.</w:t>
      </w:r>
    </w:p>
    <w:p w14:paraId="4D1EC860" w14:textId="2B839384" w:rsidR="0074033C" w:rsidRDefault="0074033C" w:rsidP="00F223CB">
      <w:pPr>
        <w:pStyle w:val="21"/>
        <w:spacing w:before="0" w:beforeAutospacing="0" w:after="0" w:afterAutospacing="0" w:line="325" w:lineRule="atLeast"/>
        <w:ind w:firstLine="260"/>
        <w:jc w:val="both"/>
        <w:textAlignment w:val="baseline"/>
        <w:rPr>
          <w:rFonts w:ascii="FlexySans" w:hAnsi="FlexySans"/>
          <w:color w:val="000000"/>
          <w:sz w:val="30"/>
          <w:szCs w:val="30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   Игра </w:t>
      </w:r>
      <w:proofErr w:type="gramStart"/>
      <w:r>
        <w:rPr>
          <w:color w:val="000000"/>
          <w:sz w:val="28"/>
          <w:szCs w:val="28"/>
          <w:bdr w:val="none" w:sz="0" w:space="0" w:color="auto" w:frame="1"/>
        </w:rPr>
        <w:t>развивает  и</w:t>
      </w:r>
      <w:proofErr w:type="gramEnd"/>
      <w:r>
        <w:rPr>
          <w:color w:val="000000"/>
          <w:sz w:val="28"/>
          <w:szCs w:val="28"/>
          <w:bdr w:val="none" w:sz="0" w:space="0" w:color="auto" w:frame="1"/>
        </w:rPr>
        <w:t xml:space="preserve">  радует ребенка, делает его счастливым. В игре развивается его воображение, фантазия, следовательно, создается почва </w:t>
      </w:r>
      <w:proofErr w:type="gramStart"/>
      <w:r>
        <w:rPr>
          <w:color w:val="000000"/>
          <w:sz w:val="28"/>
          <w:szCs w:val="28"/>
          <w:bdr w:val="none" w:sz="0" w:space="0" w:color="auto" w:frame="1"/>
        </w:rPr>
        <w:t>для  формирования</w:t>
      </w:r>
      <w:proofErr w:type="gramEnd"/>
      <w:r>
        <w:rPr>
          <w:color w:val="000000"/>
          <w:sz w:val="28"/>
          <w:szCs w:val="28"/>
          <w:bdr w:val="none" w:sz="0" w:space="0" w:color="auto" w:frame="1"/>
        </w:rPr>
        <w:t xml:space="preserve"> инициативной, пытливой личности.</w:t>
      </w:r>
      <w:r w:rsidR="00F223CB">
        <w:rPr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color w:val="000000"/>
          <w:sz w:val="28"/>
          <w:szCs w:val="28"/>
          <w:bdr w:val="none" w:sz="0" w:space="0" w:color="auto" w:frame="1"/>
        </w:rPr>
        <w:t xml:space="preserve">Каков ребенок в игре, </w:t>
      </w:r>
      <w:r>
        <w:rPr>
          <w:color w:val="000000"/>
          <w:sz w:val="28"/>
          <w:szCs w:val="28"/>
          <w:bdr w:val="none" w:sz="0" w:space="0" w:color="auto" w:frame="1"/>
        </w:rPr>
        <w:lastRenderedPageBreak/>
        <w:t xml:space="preserve">таким во многом он будет </w:t>
      </w:r>
      <w:proofErr w:type="gramStart"/>
      <w:r>
        <w:rPr>
          <w:color w:val="000000"/>
          <w:sz w:val="28"/>
          <w:szCs w:val="28"/>
          <w:bdr w:val="none" w:sz="0" w:space="0" w:color="auto" w:frame="1"/>
        </w:rPr>
        <w:t>в</w:t>
      </w:r>
      <w:r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  </w:t>
      </w:r>
      <w:r>
        <w:rPr>
          <w:color w:val="000000"/>
          <w:sz w:val="28"/>
          <w:szCs w:val="28"/>
          <w:bdr w:val="none" w:sz="0" w:space="0" w:color="auto" w:frame="1"/>
        </w:rPr>
        <w:t>работе</w:t>
      </w:r>
      <w:proofErr w:type="gramEnd"/>
      <w:r>
        <w:rPr>
          <w:color w:val="000000"/>
          <w:sz w:val="28"/>
          <w:szCs w:val="28"/>
          <w:bdr w:val="none" w:sz="0" w:space="0" w:color="auto" w:frame="1"/>
        </w:rPr>
        <w:t xml:space="preserve">, когда вырастет. Поэтому </w:t>
      </w:r>
      <w:proofErr w:type="gramStart"/>
      <w:r>
        <w:rPr>
          <w:color w:val="000000"/>
          <w:sz w:val="28"/>
          <w:szCs w:val="28"/>
          <w:bdr w:val="none" w:sz="0" w:space="0" w:color="auto" w:frame="1"/>
        </w:rPr>
        <w:t>воспитание  будущего</w:t>
      </w:r>
      <w:proofErr w:type="gramEnd"/>
      <w:r>
        <w:rPr>
          <w:color w:val="000000"/>
          <w:sz w:val="28"/>
          <w:szCs w:val="28"/>
          <w:bdr w:val="none" w:sz="0" w:space="0" w:color="auto" w:frame="1"/>
        </w:rPr>
        <w:t xml:space="preserve"> деятеля происходит прежде всего в игре. </w:t>
      </w:r>
    </w:p>
    <w:p w14:paraId="28BB9C15" w14:textId="77777777" w:rsidR="00AF3A3D" w:rsidRPr="00AF3A3D" w:rsidRDefault="00AF3A3D" w:rsidP="00FA79BB">
      <w:pPr>
        <w:pStyle w:val="a3"/>
        <w:shd w:val="clear" w:color="auto" w:fill="FFFFFF"/>
        <w:spacing w:before="0" w:beforeAutospacing="0" w:after="150" w:afterAutospacing="0"/>
        <w:ind w:firstLine="260"/>
        <w:rPr>
          <w:sz w:val="28"/>
          <w:szCs w:val="28"/>
        </w:rPr>
      </w:pPr>
      <w:r w:rsidRPr="00AF3A3D">
        <w:rPr>
          <w:sz w:val="28"/>
          <w:szCs w:val="28"/>
        </w:rPr>
        <w:t>Н. К. Крупская рассматривала игру как средство всестороннего развития ребенка: игра – способ познания окружающего и в то же время она укрепляет физические силы ребенка, развивает организаторские способности, творчество, объединяет детский коллектив.</w:t>
      </w:r>
    </w:p>
    <w:p w14:paraId="405F94FD" w14:textId="77777777" w:rsidR="00AF3A3D" w:rsidRPr="00AF3A3D" w:rsidRDefault="00AF3A3D" w:rsidP="00AF3A3D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AF3A3D">
        <w:rPr>
          <w:sz w:val="28"/>
          <w:szCs w:val="28"/>
        </w:rPr>
        <w:t>Во многих статьях Н. К. Крупской указывается на связь игры с трудом. По ее мнению, у детей нет такой грани между игрой и трудом, как у взрослых; работа их часто носит игровой характер, но постепенно игра подводит детей к труду.</w:t>
      </w:r>
    </w:p>
    <w:p w14:paraId="2DE39311" w14:textId="77777777" w:rsidR="00AF3A3D" w:rsidRPr="00AF3A3D" w:rsidRDefault="00AF3A3D" w:rsidP="00AF3A3D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AF3A3D">
        <w:rPr>
          <w:sz w:val="28"/>
          <w:szCs w:val="28"/>
        </w:rPr>
        <w:t>А. С. Макаренко дал глубокий анализ психологии игры, показал, что игра – осмысленная деятельность, а радость игры – «радость творческая», «радость победы».</w:t>
      </w:r>
    </w:p>
    <w:p w14:paraId="0E8DAEE6" w14:textId="77777777" w:rsidR="00AF3A3D" w:rsidRPr="00AF3A3D" w:rsidRDefault="00AF3A3D" w:rsidP="00AF3A3D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AF3A3D">
        <w:rPr>
          <w:sz w:val="28"/>
          <w:szCs w:val="28"/>
        </w:rPr>
        <w:t>Сходство игры с трудом выражается и том, что дети чувствуют ответственность за достижение поставленной цели и за выполнение роли, которую им поручает коллектив.</w:t>
      </w:r>
    </w:p>
    <w:p w14:paraId="6C7B581D" w14:textId="77777777" w:rsidR="00AF3A3D" w:rsidRPr="00AF3A3D" w:rsidRDefault="00AF3A3D" w:rsidP="00AF3A3D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AF3A3D">
        <w:rPr>
          <w:sz w:val="28"/>
          <w:szCs w:val="28"/>
        </w:rPr>
        <w:t>А. С. Макаренко указывает также и на основное отличие игры от работы. Труд создает материальные и культурные ценности. Игра таких ценностей не создает. Однако игра имеет важное воспитательное значение: она приучает детей к тем физическим и психическим усилиям, которые нужны для работы. Следует так руководить игрой, чтобы в ходе – ее формировались качества – будущего работника и гражданина.</w:t>
      </w:r>
    </w:p>
    <w:p w14:paraId="753E049B" w14:textId="77777777" w:rsidR="00AF3A3D" w:rsidRPr="00AF3A3D" w:rsidRDefault="00AF3A3D" w:rsidP="00FA79BB">
      <w:pPr>
        <w:pStyle w:val="a3"/>
        <w:shd w:val="clear" w:color="auto" w:fill="FFFFFF"/>
        <w:spacing w:before="0" w:beforeAutospacing="0" w:after="150" w:afterAutospacing="0"/>
        <w:ind w:firstLine="708"/>
        <w:rPr>
          <w:sz w:val="28"/>
          <w:szCs w:val="28"/>
        </w:rPr>
      </w:pPr>
      <w:r w:rsidRPr="00AF3A3D">
        <w:rPr>
          <w:sz w:val="28"/>
          <w:szCs w:val="28"/>
        </w:rPr>
        <w:t>Прогрессивное, развивающее значение игры состоит не только в реализации возможностей всестороннего развития детей, но и в том, что она способствует расширению сферы их интересов, возникновению потребности в знаниях, становлению мотива новой деятельности – учебной, что является одним из важнейших факторов психологической готовности обучению ребенка в школе.</w:t>
      </w:r>
    </w:p>
    <w:p w14:paraId="6743B4CE" w14:textId="77777777" w:rsidR="00AF3A3D" w:rsidRPr="00AF3A3D" w:rsidRDefault="00AF3A3D" w:rsidP="00FA79BB">
      <w:pPr>
        <w:pStyle w:val="a3"/>
        <w:shd w:val="clear" w:color="auto" w:fill="FFFFFF"/>
        <w:spacing w:before="0" w:beforeAutospacing="0" w:after="150" w:afterAutospacing="0"/>
        <w:ind w:firstLine="708"/>
        <w:rPr>
          <w:sz w:val="28"/>
          <w:szCs w:val="28"/>
        </w:rPr>
      </w:pPr>
      <w:r w:rsidRPr="00AF3A3D">
        <w:rPr>
          <w:sz w:val="28"/>
          <w:szCs w:val="28"/>
        </w:rPr>
        <w:t>Таким образом, игра связана со всеми сторонами воспитательной и образовательной работы детского сада. В ней отражаются и развиваются знания и умения, полученные на занятиях, закрепляются правила поведения, к которым приучают детей в жизни.</w:t>
      </w:r>
    </w:p>
    <w:p w14:paraId="1299AC4A" w14:textId="77777777" w:rsidR="004911E0" w:rsidRPr="00AF3A3D" w:rsidRDefault="004911E0" w:rsidP="00F223C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911E0" w:rsidRPr="00AF3A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lexySan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F10"/>
    <w:rsid w:val="004911E0"/>
    <w:rsid w:val="00725F10"/>
    <w:rsid w:val="0074033C"/>
    <w:rsid w:val="00AF3A3D"/>
    <w:rsid w:val="00F223CB"/>
    <w:rsid w:val="00FA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8EEFD"/>
  <w15:chartTrackingRefBased/>
  <w15:docId w15:val="{72536A6A-5D68-4150-823A-35E17E452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">
    <w:name w:val="22"/>
    <w:basedOn w:val="a"/>
    <w:rsid w:val="00740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0">
    <w:name w:val="40"/>
    <w:basedOn w:val="a"/>
    <w:rsid w:val="00740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21"/>
    <w:basedOn w:val="a"/>
    <w:rsid w:val="00740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740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984</Words>
  <Characters>5614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Sergey</cp:lastModifiedBy>
  <cp:revision>5</cp:revision>
  <dcterms:created xsi:type="dcterms:W3CDTF">2021-10-18T11:58:00Z</dcterms:created>
  <dcterms:modified xsi:type="dcterms:W3CDTF">2021-10-18T15:27:00Z</dcterms:modified>
</cp:coreProperties>
</file>