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56" w:rsidRDefault="005C7356" w:rsidP="005C7356">
      <w:pPr>
        <w:rPr>
          <w:b/>
          <w:sz w:val="28"/>
          <w:szCs w:val="28"/>
        </w:rPr>
      </w:pPr>
    </w:p>
    <w:p w:rsidR="005C7356" w:rsidRDefault="005C7356" w:rsidP="005C7356">
      <w:pPr>
        <w:jc w:val="center"/>
        <w:rPr>
          <w:b/>
          <w:sz w:val="28"/>
          <w:szCs w:val="28"/>
        </w:rPr>
      </w:pPr>
      <w:r w:rsidRPr="005C7356">
        <w:rPr>
          <w:b/>
          <w:sz w:val="32"/>
          <w:szCs w:val="32"/>
        </w:rPr>
        <w:t>Доклад</w:t>
      </w:r>
    </w:p>
    <w:p w:rsidR="005C7356" w:rsidRPr="005C7356" w:rsidRDefault="005C7356" w:rsidP="005C7356">
      <w:pPr>
        <w:jc w:val="center"/>
        <w:rPr>
          <w:b/>
          <w:sz w:val="32"/>
          <w:szCs w:val="32"/>
        </w:rPr>
      </w:pPr>
      <w:r w:rsidRPr="005C7356">
        <w:rPr>
          <w:b/>
          <w:sz w:val="32"/>
          <w:szCs w:val="32"/>
        </w:rPr>
        <w:t xml:space="preserve">«Выявление и поддержка одарённых детей </w:t>
      </w:r>
    </w:p>
    <w:p w:rsidR="005C7356" w:rsidRPr="005C7356" w:rsidRDefault="005C7356" w:rsidP="005C7356">
      <w:pPr>
        <w:jc w:val="center"/>
        <w:rPr>
          <w:b/>
          <w:sz w:val="32"/>
          <w:szCs w:val="32"/>
        </w:rPr>
      </w:pPr>
      <w:r w:rsidRPr="005C7356">
        <w:rPr>
          <w:b/>
          <w:sz w:val="32"/>
          <w:szCs w:val="32"/>
        </w:rPr>
        <w:t>через народную куклу»</w:t>
      </w:r>
    </w:p>
    <w:p w:rsidR="005C7356" w:rsidRPr="005C7356" w:rsidRDefault="005C7356" w:rsidP="005C7356">
      <w:pPr>
        <w:jc w:val="both"/>
        <w:rPr>
          <w:sz w:val="32"/>
          <w:szCs w:val="32"/>
        </w:rPr>
      </w:pPr>
    </w:p>
    <w:p w:rsidR="005C7356" w:rsidRDefault="005C7356" w:rsidP="005C7356">
      <w:pPr>
        <w:ind w:left="4956"/>
        <w:jc w:val="right"/>
      </w:pPr>
      <w:r w:rsidRPr="005C7356">
        <w:t xml:space="preserve">Автор доклада: Евдокимова </w:t>
      </w:r>
    </w:p>
    <w:p w:rsidR="005C7356" w:rsidRPr="005C7356" w:rsidRDefault="005C7356" w:rsidP="005C7356">
      <w:pPr>
        <w:ind w:left="4956"/>
        <w:jc w:val="right"/>
      </w:pPr>
      <w:r w:rsidRPr="005C7356">
        <w:t>Валентина Николаевна,</w:t>
      </w:r>
    </w:p>
    <w:p w:rsidR="005C7356" w:rsidRPr="005C7356" w:rsidRDefault="005C7356" w:rsidP="005C7356">
      <w:pPr>
        <w:ind w:left="4956"/>
        <w:jc w:val="right"/>
      </w:pPr>
      <w:r w:rsidRPr="005C7356">
        <w:t xml:space="preserve">педагог дополнительного образования </w:t>
      </w:r>
    </w:p>
    <w:p w:rsidR="005C7356" w:rsidRDefault="005C7356" w:rsidP="005C7356">
      <w:pPr>
        <w:jc w:val="center"/>
      </w:pPr>
    </w:p>
    <w:p w:rsidR="005C7356" w:rsidRPr="00C16DB8" w:rsidRDefault="005C7356" w:rsidP="005C7356">
      <w:pPr>
        <w:ind w:firstLine="709"/>
        <w:jc w:val="both"/>
        <w:rPr>
          <w:sz w:val="28"/>
          <w:szCs w:val="28"/>
        </w:rPr>
      </w:pPr>
      <w:r w:rsidRPr="00C16DB8">
        <w:rPr>
          <w:sz w:val="28"/>
          <w:szCs w:val="28"/>
        </w:rPr>
        <w:t xml:space="preserve">Одаренность </w:t>
      </w:r>
      <w:r w:rsidRPr="004C4714">
        <w:rPr>
          <w:color w:val="000000"/>
          <w:sz w:val="28"/>
          <w:szCs w:val="28"/>
        </w:rPr>
        <w:t>–</w:t>
      </w:r>
      <w:r w:rsidRPr="00C16DB8">
        <w:rPr>
          <w:sz w:val="28"/>
          <w:szCs w:val="28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5C7356" w:rsidRPr="00C16DB8" w:rsidRDefault="005C7356" w:rsidP="005C7356">
      <w:pPr>
        <w:ind w:firstLine="709"/>
        <w:jc w:val="both"/>
        <w:rPr>
          <w:sz w:val="28"/>
          <w:szCs w:val="28"/>
        </w:rPr>
      </w:pPr>
      <w:r w:rsidRPr="00C16DB8">
        <w:rPr>
          <w:sz w:val="28"/>
          <w:szCs w:val="28"/>
        </w:rPr>
        <w:t xml:space="preserve">Одаренный ребенок </w:t>
      </w:r>
      <w:r w:rsidRPr="004C4714">
        <w:rPr>
          <w:color w:val="000000"/>
          <w:sz w:val="28"/>
          <w:szCs w:val="28"/>
        </w:rPr>
        <w:t>–</w:t>
      </w:r>
      <w:r w:rsidRPr="00C16DB8">
        <w:rPr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5C7356" w:rsidRPr="00C16DB8" w:rsidRDefault="005C7356" w:rsidP="005C7356">
      <w:pPr>
        <w:ind w:firstLine="709"/>
        <w:jc w:val="both"/>
        <w:rPr>
          <w:sz w:val="28"/>
          <w:szCs w:val="28"/>
        </w:rPr>
      </w:pPr>
      <w:r w:rsidRPr="00C16DB8">
        <w:rPr>
          <w:sz w:val="28"/>
          <w:szCs w:val="28"/>
        </w:rPr>
        <w:t xml:space="preserve"> На сегодняшний день большинство психологов признают, что уровень, качественное своеобразие и характер развития одаренности </w:t>
      </w:r>
      <w:r w:rsidRPr="004C4714">
        <w:rPr>
          <w:color w:val="000000"/>
          <w:sz w:val="28"/>
          <w:szCs w:val="28"/>
        </w:rPr>
        <w:t>–</w:t>
      </w:r>
      <w:r w:rsidRPr="00C16DB8">
        <w:rPr>
          <w:sz w:val="28"/>
          <w:szCs w:val="28"/>
        </w:rPr>
        <w:t xml:space="preserve">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5C7356" w:rsidRDefault="005C7356" w:rsidP="005C7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Одаренные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дело. Выделяются умением четко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 Каждый одаренный </w:t>
      </w: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индивидуальность, требующая особого подхода. Содействие реализации одаренности чаще всего требует организации особой среды, включающей специальное образование, которое выходит за рамки обучения в обычной школе.</w:t>
      </w:r>
    </w:p>
    <w:p w:rsidR="005C7356" w:rsidRDefault="005C7356" w:rsidP="005C7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учреждения дополнительного образования могут компенсировать недостаток учебной нагрузки в различных творческих мастерских и объединениях. В них ребенок начинает развитие специальных способностей, формирует специальную одаренность.</w:t>
      </w:r>
    </w:p>
    <w:p w:rsidR="005C7356" w:rsidRDefault="005C7356" w:rsidP="005C7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одаренными детьми трудна, но богата развивающими идеями </w:t>
      </w: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не только для воспитанников, но и для педагога.</w:t>
      </w:r>
    </w:p>
    <w:p w:rsidR="005C7356" w:rsidRDefault="005C7356" w:rsidP="005C73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мастерству.</w:t>
      </w:r>
    </w:p>
    <w:p w:rsidR="005C7356" w:rsidRDefault="005C7356" w:rsidP="005C7356">
      <w:pPr>
        <w:jc w:val="both"/>
        <w:rPr>
          <w:sz w:val="28"/>
          <w:szCs w:val="28"/>
        </w:rPr>
      </w:pPr>
    </w:p>
    <w:p w:rsidR="005C7356" w:rsidRPr="0081006C" w:rsidRDefault="005C7356" w:rsidP="005C735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1006C">
        <w:rPr>
          <w:sz w:val="28"/>
          <w:szCs w:val="28"/>
        </w:rPr>
        <w:lastRenderedPageBreak/>
        <w:t>Методические рекомендации по проведению занятий</w:t>
      </w:r>
    </w:p>
    <w:p w:rsidR="005C7356" w:rsidRPr="0081006C" w:rsidRDefault="005C7356" w:rsidP="005C7356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одаренными детьми</w:t>
      </w:r>
    </w:p>
    <w:p w:rsidR="005C7356" w:rsidRPr="0081006C" w:rsidRDefault="005C7356" w:rsidP="005C7356">
      <w:pPr>
        <w:rPr>
          <w:sz w:val="28"/>
          <w:szCs w:val="28"/>
        </w:rPr>
      </w:pPr>
    </w:p>
    <w:p w:rsidR="005C7356" w:rsidRPr="0081006C" w:rsidRDefault="005C7356" w:rsidP="005C7356">
      <w:pPr>
        <w:jc w:val="right"/>
        <w:rPr>
          <w:sz w:val="28"/>
          <w:szCs w:val="28"/>
        </w:rPr>
      </w:pPr>
      <w:r w:rsidRPr="0081006C">
        <w:rPr>
          <w:sz w:val="28"/>
          <w:szCs w:val="28"/>
        </w:rPr>
        <w:t>«Скажи мне – и я забуду,</w:t>
      </w:r>
    </w:p>
    <w:p w:rsidR="005C7356" w:rsidRPr="0081006C" w:rsidRDefault="005C7356" w:rsidP="005C7356">
      <w:pPr>
        <w:jc w:val="right"/>
        <w:rPr>
          <w:sz w:val="28"/>
          <w:szCs w:val="28"/>
        </w:rPr>
      </w:pPr>
      <w:r w:rsidRPr="0081006C">
        <w:rPr>
          <w:sz w:val="28"/>
          <w:szCs w:val="28"/>
        </w:rPr>
        <w:t>Покажи мне – и я запомню,</w:t>
      </w:r>
    </w:p>
    <w:p w:rsidR="005C7356" w:rsidRPr="0081006C" w:rsidRDefault="005C7356" w:rsidP="005C7356">
      <w:pPr>
        <w:jc w:val="right"/>
        <w:rPr>
          <w:sz w:val="28"/>
          <w:szCs w:val="28"/>
        </w:rPr>
      </w:pPr>
      <w:r w:rsidRPr="0081006C">
        <w:rPr>
          <w:sz w:val="28"/>
          <w:szCs w:val="28"/>
        </w:rPr>
        <w:t>Дай мне действовать самому – и я научусь»</w:t>
      </w:r>
    </w:p>
    <w:p w:rsidR="005C7356" w:rsidRDefault="005C7356" w:rsidP="005C7356"/>
    <w:p w:rsidR="005C7356" w:rsidRPr="0081006C" w:rsidRDefault="005C7356" w:rsidP="005C7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программы является </w:t>
      </w:r>
      <w:r w:rsidRPr="0081006C">
        <w:rPr>
          <w:sz w:val="28"/>
          <w:szCs w:val="28"/>
        </w:rPr>
        <w:t>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возможностей.</w:t>
      </w:r>
    </w:p>
    <w:p w:rsidR="005C7356" w:rsidRDefault="005C7356" w:rsidP="005C7356">
      <w:pPr>
        <w:ind w:firstLine="709"/>
        <w:jc w:val="both"/>
        <w:rPr>
          <w:sz w:val="28"/>
          <w:szCs w:val="28"/>
        </w:rPr>
      </w:pPr>
    </w:p>
    <w:p w:rsidR="005C7356" w:rsidRDefault="005C7356" w:rsidP="005C7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закрепления и дальнейшего совершенствования достижений в работе с одаренными детьми ставятся следующие</w:t>
      </w:r>
      <w:r w:rsidRPr="0081006C">
        <w:rPr>
          <w:sz w:val="28"/>
          <w:szCs w:val="28"/>
        </w:rPr>
        <w:t xml:space="preserve"> задачи:</w:t>
      </w:r>
    </w:p>
    <w:p w:rsidR="005C7356" w:rsidRDefault="005C7356" w:rsidP="005C7356">
      <w:pPr>
        <w:ind w:firstLine="709"/>
        <w:jc w:val="both"/>
        <w:rPr>
          <w:sz w:val="28"/>
          <w:szCs w:val="28"/>
        </w:rPr>
      </w:pPr>
    </w:p>
    <w:p w:rsidR="005C7356" w:rsidRDefault="005C7356" w:rsidP="005C7356">
      <w:pPr>
        <w:ind w:firstLine="709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совершенствование системы выявления и развития потенциальных возможностей одаренных детей в соответствии с их способностями;</w:t>
      </w:r>
    </w:p>
    <w:p w:rsidR="005C7356" w:rsidRDefault="005C7356" w:rsidP="005C7356">
      <w:pPr>
        <w:ind w:firstLine="709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оказание консультативной помощи родителям и педагогам, работающим с одаренными детьми, осуществление подготовки преподавателей в системе повышения квалификации;</w:t>
      </w:r>
    </w:p>
    <w:p w:rsidR="005C7356" w:rsidRDefault="005C7356" w:rsidP="005C7356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проведение различных конкурсов, выставок, мастер-классов, позволяющих учащимся проявить свои способности.</w:t>
      </w:r>
    </w:p>
    <w:p w:rsidR="005C7356" w:rsidRDefault="005C7356" w:rsidP="005C7356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одаренных детей должно начинаться в творческих объединениях первого года обучения на основе наблюдения, изучения психологических особенностей каждого ребенка. Работа с одаренными и способными учащимися, их поиск, выявление и развитие должны стать одним из важнейших аспектов деятельности МКОУ ДОД ЦДТ «Радуга».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Default="005C7356" w:rsidP="005C735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одаренных детей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имеют доминирующую активную, ненасыщенную познавательную потребность;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испытывают радость от добывания знаний, умственного труда. </w:t>
      </w:r>
    </w:p>
    <w:p w:rsidR="005C7356" w:rsidRPr="004C4714" w:rsidRDefault="005C7356" w:rsidP="005C7356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поиск одаренных детей начинается еще с дошкольного учреждения, где ведется кружковая работа со старшими и выпускными группами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№17. Таким образом, еще на раннем этапе развития, мы можем выявить группы детей заинтересованных в изучении материала по народной кукле. В дальнейшем, эти дети уже, будучи первоклассниками, продолжают изучение материала по народной кукле более углубленно на базе кружка «Мягкой игрушки и народной куклы «Фея».</w:t>
      </w:r>
    </w:p>
    <w:p w:rsidR="005C7356" w:rsidRPr="0084063C" w:rsidRDefault="005C7356" w:rsidP="005C7356">
      <w:pPr>
        <w:pStyle w:val="a3"/>
        <w:ind w:firstLine="720"/>
        <w:jc w:val="both"/>
        <w:rPr>
          <w:bCs/>
          <w:color w:val="000000"/>
          <w:sz w:val="28"/>
          <w:szCs w:val="28"/>
        </w:rPr>
      </w:pPr>
      <w:r w:rsidRPr="0084063C">
        <w:rPr>
          <w:bCs/>
          <w:sz w:val="28"/>
          <w:szCs w:val="28"/>
        </w:rPr>
        <w:t>Принципы педагогической деятельности в работе с одаренными детьми</w:t>
      </w:r>
      <w:r>
        <w:rPr>
          <w:bCs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МКОУ ДОД ЦДТ «Радуга»</w:t>
      </w:r>
      <w:r w:rsidRPr="0084063C">
        <w:rPr>
          <w:bCs/>
          <w:sz w:val="28"/>
          <w:szCs w:val="28"/>
        </w:rPr>
        <w:t>: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lastRenderedPageBreak/>
        <w:t>–</w:t>
      </w:r>
      <w:r w:rsidRPr="008406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 максимального разнообразия предоставленных возможностей для развития личности (посещение кружка совмещается с получением дополнительной информации в музее «Народной куклы», а также проведением различных выставок);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принцип индивидуализации и дифференциации обучения;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принцип создания условий для совместной работы воспитанников с минимальным участием педагога (проведение мастер-классов по изготовлению куклы);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принцип свободы выбора воспитанником дополнительных образовательных услуг, помощи, наставничества.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Pr="00BF5836" w:rsidRDefault="005C7356" w:rsidP="005C7356">
      <w:pPr>
        <w:pStyle w:val="a3"/>
        <w:jc w:val="center"/>
        <w:rPr>
          <w:color w:val="000000"/>
          <w:sz w:val="28"/>
          <w:szCs w:val="28"/>
        </w:rPr>
      </w:pPr>
      <w:r w:rsidRPr="00BF5836">
        <w:rPr>
          <w:color w:val="000000"/>
          <w:sz w:val="28"/>
          <w:szCs w:val="28"/>
        </w:rPr>
        <w:t>Меро</w:t>
      </w:r>
      <w:r>
        <w:rPr>
          <w:color w:val="000000"/>
          <w:sz w:val="28"/>
          <w:szCs w:val="28"/>
        </w:rPr>
        <w:t>приятия по реализации программы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sz w:val="28"/>
          <w:szCs w:val="28"/>
        </w:rPr>
        <w:t xml:space="preserve">Данная методическая разработка является учебно-методическим комплексом дополнительной образовательной программы кружка «Фея», которая опирается на изучение русского народного творчества. 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sz w:val="28"/>
          <w:szCs w:val="28"/>
        </w:rPr>
        <w:t>Данная программа включает в себя занятия таким видом декоративно-прикладного творчества как традиционная народная кукла. Изучаемое народное творчес</w:t>
      </w:r>
      <w:r w:rsidRPr="004C4714">
        <w:rPr>
          <w:sz w:val="28"/>
          <w:szCs w:val="28"/>
        </w:rPr>
        <w:t>т</w:t>
      </w:r>
      <w:r w:rsidRPr="004C4714">
        <w:rPr>
          <w:sz w:val="28"/>
          <w:szCs w:val="28"/>
        </w:rPr>
        <w:t>во обладает большими воспитательными возможностями. Оно несет в себе о</w:t>
      </w:r>
      <w:r w:rsidRPr="004C4714">
        <w:rPr>
          <w:sz w:val="28"/>
          <w:szCs w:val="28"/>
        </w:rPr>
        <w:t>г</w:t>
      </w:r>
      <w:r w:rsidRPr="004C4714">
        <w:rPr>
          <w:sz w:val="28"/>
          <w:szCs w:val="28"/>
        </w:rPr>
        <w:t xml:space="preserve">ромный духовный заряд, эстетический и нравственный идеал, веру </w:t>
      </w:r>
      <w:proofErr w:type="gramStart"/>
      <w:r w:rsidRPr="004C4714">
        <w:rPr>
          <w:sz w:val="28"/>
          <w:szCs w:val="28"/>
        </w:rPr>
        <w:t>в</w:t>
      </w:r>
      <w:proofErr w:type="gramEnd"/>
      <w:r w:rsidRPr="004C4714">
        <w:rPr>
          <w:sz w:val="28"/>
          <w:szCs w:val="28"/>
        </w:rPr>
        <w:t xml:space="preserve"> прекрасное. Народное творчество позволяет приобщать детей к духовной культуре своего н</w:t>
      </w:r>
      <w:r w:rsidRPr="004C4714">
        <w:rPr>
          <w:sz w:val="28"/>
          <w:szCs w:val="28"/>
        </w:rPr>
        <w:t>а</w:t>
      </w:r>
      <w:r w:rsidRPr="004C4714">
        <w:rPr>
          <w:sz w:val="28"/>
          <w:szCs w:val="28"/>
        </w:rPr>
        <w:t xml:space="preserve">рода, частью которой оно является. 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программы, мы проводим различные мероприятия, направленные на выявление и развитие детского потенциала: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лекции по истории народной игрушки, народного костюма, а также фольклора и быта древней Руси;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мастер-классы по изготовлению народной куклы;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посещение музея «Народной куклы» (на базе детского клуба «Чайка»);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совместные занятия для детей и родителей, где каждый ребенок имеет уникальную возможность вместе с мамой или папой сделать народную куклу;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выставки детских кукол.</w:t>
      </w:r>
    </w:p>
    <w:p w:rsidR="005C7356" w:rsidRDefault="005C7356" w:rsidP="005C7356">
      <w:pPr>
        <w:pStyle w:val="a3"/>
        <w:ind w:firstLine="720"/>
        <w:jc w:val="both"/>
        <w:rPr>
          <w:sz w:val="28"/>
          <w:szCs w:val="28"/>
        </w:rPr>
      </w:pPr>
      <w:r w:rsidRPr="004C4714">
        <w:rPr>
          <w:sz w:val="28"/>
          <w:szCs w:val="28"/>
        </w:rPr>
        <w:t xml:space="preserve">Все это позволят одаренным детям самостоятельно познакомиться  с  историей и технологией изготовления национальных кукол </w:t>
      </w:r>
      <w:r w:rsidRPr="004C4714">
        <w:rPr>
          <w:color w:val="000000"/>
          <w:sz w:val="28"/>
          <w:szCs w:val="28"/>
        </w:rPr>
        <w:t>–</w:t>
      </w:r>
      <w:r w:rsidRPr="004C4714">
        <w:rPr>
          <w:sz w:val="28"/>
          <w:szCs w:val="28"/>
        </w:rPr>
        <w:t xml:space="preserve"> самых древних, исполненных  глубокого смысла творениях  человека.  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sz w:val="28"/>
          <w:szCs w:val="28"/>
        </w:rPr>
        <w:t>На примере мастер-класса по изготовлению народной куклы,</w:t>
      </w:r>
      <w:r>
        <w:rPr>
          <w:sz w:val="28"/>
          <w:szCs w:val="28"/>
        </w:rPr>
        <w:t xml:space="preserve"> мы хотим показать возможности использования данного подхода в работе с детьми младшего и среднего школьного возраста.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Default="005C7356" w:rsidP="005C735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Мастер-класс по изготовлению куклы «</w:t>
      </w:r>
      <w:proofErr w:type="spellStart"/>
      <w:r>
        <w:rPr>
          <w:color w:val="000000"/>
          <w:sz w:val="28"/>
          <w:szCs w:val="28"/>
        </w:rPr>
        <w:t>Крупеничка</w:t>
      </w:r>
      <w:proofErr w:type="spellEnd"/>
      <w:r>
        <w:rPr>
          <w:color w:val="000000"/>
          <w:sz w:val="28"/>
          <w:szCs w:val="28"/>
        </w:rPr>
        <w:t>»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Куклы в древности служили обрядовым символом, они участвовали в магических заклинаниях и мистериях. 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Без кукол не обходился ни один праздник. Деревенские праздники были подчинены календарному циклу сельскохозяйственных работ.  Посредником между человеком и неведомыми силами считали куклы. Люди считали, что чем древнее способ изготовления, тем действеннее роль куклы в совершении обряда. 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каждой хозяйки в доме в «красном углу»</w:t>
      </w:r>
      <w:r w:rsidRPr="004C4714">
        <w:rPr>
          <w:color w:val="000000"/>
          <w:sz w:val="28"/>
          <w:szCs w:val="28"/>
        </w:rPr>
        <w:t xml:space="preserve"> (так назывался угол, в котором стояла икона и другие святые и </w:t>
      </w:r>
      <w:proofErr w:type="spellStart"/>
      <w:r w:rsidRPr="004C4714">
        <w:rPr>
          <w:color w:val="000000"/>
          <w:sz w:val="28"/>
          <w:szCs w:val="28"/>
        </w:rPr>
        <w:t>обережные</w:t>
      </w:r>
      <w:proofErr w:type="spellEnd"/>
      <w:r w:rsidRPr="004C4714">
        <w:rPr>
          <w:color w:val="000000"/>
          <w:sz w:val="28"/>
          <w:szCs w:val="28"/>
        </w:rPr>
        <w:t xml:space="preserve"> вещи) была куколка, и когда в семье были ссоры, то, оставшись одна, женщина открывала окна и бу</w:t>
      </w:r>
      <w:r>
        <w:rPr>
          <w:color w:val="000000"/>
          <w:sz w:val="28"/>
          <w:szCs w:val="28"/>
        </w:rPr>
        <w:t xml:space="preserve">дто маленьким веником </w:t>
      </w: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куклой «</w:t>
      </w:r>
      <w:r w:rsidRPr="004C4714">
        <w:rPr>
          <w:color w:val="000000"/>
          <w:sz w:val="28"/>
          <w:szCs w:val="28"/>
        </w:rPr>
        <w:t>выметала сор из из</w:t>
      </w:r>
      <w:r>
        <w:rPr>
          <w:color w:val="000000"/>
          <w:sz w:val="28"/>
          <w:szCs w:val="28"/>
        </w:rPr>
        <w:t>бы»</w:t>
      </w:r>
      <w:r w:rsidRPr="004C4714">
        <w:rPr>
          <w:color w:val="000000"/>
          <w:sz w:val="28"/>
          <w:szCs w:val="28"/>
        </w:rPr>
        <w:t xml:space="preserve">. Это не материальный мусор, а сор, из-за которого ссоры в доме. В красном углу всю зиму обычно стоит кукла </w:t>
      </w:r>
      <w:proofErr w:type="spellStart"/>
      <w:r w:rsidRPr="004C4714">
        <w:rPr>
          <w:color w:val="000000"/>
          <w:sz w:val="28"/>
          <w:szCs w:val="28"/>
        </w:rPr>
        <w:t>Крупеничка</w:t>
      </w:r>
      <w:proofErr w:type="spellEnd"/>
      <w:r w:rsidRPr="004C4714">
        <w:rPr>
          <w:color w:val="000000"/>
          <w:sz w:val="28"/>
          <w:szCs w:val="28"/>
        </w:rPr>
        <w:t xml:space="preserve">, которая хранит силу урожая. 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8100060</wp:posOffset>
            </wp:positionH>
            <wp:positionV relativeFrom="paragraph">
              <wp:posOffset>6155690</wp:posOffset>
            </wp:positionV>
            <wp:extent cx="323850" cy="539750"/>
            <wp:effectExtent l="19050" t="0" r="0" b="0"/>
            <wp:wrapNone/>
            <wp:docPr id="9" name="Рисунок 3" descr="File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19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8100060</wp:posOffset>
            </wp:positionH>
            <wp:positionV relativeFrom="paragraph">
              <wp:posOffset>6155690</wp:posOffset>
            </wp:positionV>
            <wp:extent cx="323850" cy="539750"/>
            <wp:effectExtent l="19050" t="0" r="0" b="0"/>
            <wp:wrapNone/>
            <wp:docPr id="8" name="Рисунок 2" descr="File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19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   Эта кукла символизировала достаток в доме, была оберегом семьи. Делали её после сбора урожая.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   Первые горсти отборной гречихи для посева брали из потаенного мешочка, сшитого в виде небольшой ку</w:t>
      </w:r>
      <w:r w:rsidRPr="004C4714">
        <w:rPr>
          <w:color w:val="000000"/>
          <w:sz w:val="28"/>
          <w:szCs w:val="28"/>
        </w:rPr>
        <w:softHyphen/>
        <w:t>колки. С горстью этой крупы новому уро</w:t>
      </w:r>
      <w:r w:rsidRPr="004C4714">
        <w:rPr>
          <w:color w:val="000000"/>
          <w:sz w:val="28"/>
          <w:szCs w:val="28"/>
        </w:rPr>
        <w:softHyphen/>
        <w:t>жаю старались передать сбереженные си</w:t>
      </w:r>
      <w:r w:rsidRPr="004C4714">
        <w:rPr>
          <w:color w:val="000000"/>
          <w:sz w:val="28"/>
          <w:szCs w:val="28"/>
        </w:rPr>
        <w:softHyphen/>
        <w:t>лы кормилицы земли. По традиции после сева устраивали угощение для нищих и убо</w:t>
      </w:r>
      <w:r w:rsidRPr="004C4714">
        <w:rPr>
          <w:color w:val="000000"/>
          <w:sz w:val="28"/>
          <w:szCs w:val="28"/>
        </w:rPr>
        <w:softHyphen/>
        <w:t>гих, которые приходили к котлам с греч</w:t>
      </w:r>
      <w:r w:rsidRPr="004C4714">
        <w:rPr>
          <w:color w:val="000000"/>
          <w:sz w:val="28"/>
          <w:szCs w:val="28"/>
        </w:rPr>
        <w:softHyphen/>
        <w:t>невой кашей со всей округи.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   После уборочной страды куклу-мешо</w:t>
      </w:r>
      <w:r w:rsidRPr="004C4714">
        <w:rPr>
          <w:color w:val="000000"/>
          <w:sz w:val="28"/>
          <w:szCs w:val="28"/>
        </w:rPr>
        <w:softHyphen/>
        <w:t>чек вновь наполняли отборной крупой нового урожая. Куклу наряжали и береж</w:t>
      </w:r>
      <w:r w:rsidRPr="004C4714">
        <w:rPr>
          <w:color w:val="000000"/>
          <w:sz w:val="28"/>
          <w:szCs w:val="28"/>
        </w:rPr>
        <w:softHyphen/>
        <w:t>но хранили до следующего сева в красном углу избы рядом с иконами, верили, что только тогда следующий год будет сыт</w:t>
      </w:r>
      <w:r w:rsidRPr="004C4714">
        <w:rPr>
          <w:color w:val="000000"/>
          <w:sz w:val="28"/>
          <w:szCs w:val="28"/>
        </w:rPr>
        <w:softHyphen/>
        <w:t xml:space="preserve">ным и достаточным. 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Куклу любовно звали </w:t>
      </w:r>
      <w:proofErr w:type="spellStart"/>
      <w:r w:rsidRPr="004C4714">
        <w:rPr>
          <w:color w:val="000000"/>
          <w:sz w:val="28"/>
          <w:szCs w:val="28"/>
        </w:rPr>
        <w:t>Крупеничкой</w:t>
      </w:r>
      <w:proofErr w:type="spellEnd"/>
      <w:r w:rsidRPr="004C4714">
        <w:rPr>
          <w:color w:val="000000"/>
          <w:sz w:val="28"/>
          <w:szCs w:val="28"/>
        </w:rPr>
        <w:t xml:space="preserve">. Говорят, была когда-то </w:t>
      </w:r>
      <w:proofErr w:type="spellStart"/>
      <w:r w:rsidRPr="004C4714">
        <w:rPr>
          <w:color w:val="000000"/>
          <w:sz w:val="28"/>
          <w:szCs w:val="28"/>
        </w:rPr>
        <w:t>Крупеничка</w:t>
      </w:r>
      <w:proofErr w:type="spellEnd"/>
      <w:r w:rsidRPr="004C4714">
        <w:rPr>
          <w:color w:val="000000"/>
          <w:sz w:val="28"/>
          <w:szCs w:val="28"/>
        </w:rPr>
        <w:t xml:space="preserve"> (греча)  была прекрасной царевной, полоненной злыми татарами. Чтобы избежать позора, попросила</w:t>
      </w:r>
      <w:r>
        <w:rPr>
          <w:color w:val="000000"/>
          <w:sz w:val="28"/>
          <w:szCs w:val="28"/>
        </w:rPr>
        <w:t xml:space="preserve"> она чародейку обратить её </w:t>
      </w:r>
      <w:proofErr w:type="spellStart"/>
      <w:r>
        <w:rPr>
          <w:color w:val="000000"/>
          <w:sz w:val="28"/>
          <w:szCs w:val="28"/>
        </w:rPr>
        <w:t>хотя-</w:t>
      </w:r>
      <w:r w:rsidRPr="004C4714">
        <w:rPr>
          <w:color w:val="000000"/>
          <w:sz w:val="28"/>
          <w:szCs w:val="28"/>
        </w:rPr>
        <w:t>бы</w:t>
      </w:r>
      <w:proofErr w:type="spellEnd"/>
      <w:r w:rsidRPr="004C4714">
        <w:rPr>
          <w:color w:val="000000"/>
          <w:sz w:val="28"/>
          <w:szCs w:val="28"/>
        </w:rPr>
        <w:t xml:space="preserve"> в маленькое зернышко. Та просьбу выполнила, а зернышко схоронила и, принеся домой, посеяла его в чистом поле. Выросла из того зернышка греча о семидесяти семи зернах, понесли их ветры по всей земле на семьдесят семь полей. С той поры и узнали о гречихе на  Святой Руси. «Гречиху сеяли 26 июня на </w:t>
      </w:r>
      <w:proofErr w:type="spellStart"/>
      <w:r w:rsidRPr="004C4714">
        <w:rPr>
          <w:color w:val="000000"/>
          <w:sz w:val="28"/>
          <w:szCs w:val="28"/>
        </w:rPr>
        <w:t>Акулинов</w:t>
      </w:r>
      <w:proofErr w:type="spellEnd"/>
      <w:r w:rsidRPr="004C4714">
        <w:rPr>
          <w:color w:val="000000"/>
          <w:sz w:val="28"/>
          <w:szCs w:val="28"/>
        </w:rPr>
        <w:t xml:space="preserve"> день. Этот день по народному календарю так и назывался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 xml:space="preserve">Акулина </w:t>
      </w:r>
      <w:proofErr w:type="spellStart"/>
      <w:r w:rsidRPr="004C4714">
        <w:rPr>
          <w:color w:val="000000"/>
          <w:sz w:val="28"/>
          <w:szCs w:val="28"/>
        </w:rPr>
        <w:t>Гречишница</w:t>
      </w:r>
      <w:proofErr w:type="spellEnd"/>
      <w:r w:rsidRPr="004C4714">
        <w:rPr>
          <w:color w:val="000000"/>
          <w:sz w:val="28"/>
          <w:szCs w:val="28"/>
        </w:rPr>
        <w:t>. Сев гречихи сопровождался обрядом, символизирующим трепетное отношение крестьян к дарам земли».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Материалы: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Мешочек</w:t>
      </w:r>
      <w:r w:rsidRPr="004C4714">
        <w:rPr>
          <w:color w:val="000000"/>
          <w:sz w:val="28"/>
          <w:szCs w:val="28"/>
        </w:rPr>
        <w:t xml:space="preserve">: ткань </w:t>
      </w:r>
      <w:proofErr w:type="spellStart"/>
      <w:r w:rsidRPr="004C4714">
        <w:rPr>
          <w:color w:val="000000"/>
          <w:sz w:val="28"/>
          <w:szCs w:val="28"/>
        </w:rPr>
        <w:t>х</w:t>
      </w:r>
      <w:proofErr w:type="spellEnd"/>
      <w:r w:rsidRPr="004C4714">
        <w:rPr>
          <w:color w:val="000000"/>
          <w:sz w:val="28"/>
          <w:szCs w:val="28"/>
        </w:rPr>
        <w:t xml:space="preserve">/б или лен светлого оттенка. Основание – круг диаметром </w:t>
      </w:r>
      <w:smartTag w:uri="urn:schemas-microsoft-com:office:smarttags" w:element="metricconverter">
        <w:smartTagPr>
          <w:attr w:name="ProductID" w:val="6 см"/>
        </w:smartTagPr>
        <w:r w:rsidRPr="004C4714">
          <w:rPr>
            <w:color w:val="000000"/>
            <w:sz w:val="28"/>
            <w:szCs w:val="28"/>
          </w:rPr>
          <w:t>6 см</w:t>
        </w:r>
      </w:smartTag>
      <w:r w:rsidRPr="004C4714">
        <w:rPr>
          <w:color w:val="000000"/>
          <w:sz w:val="28"/>
          <w:szCs w:val="28"/>
        </w:rPr>
        <w:t>, боковая сторона - прямоугольник 19х14 см.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Нижняя юбка: шитье </w:t>
      </w:r>
      <w:proofErr w:type="spellStart"/>
      <w:r w:rsidRPr="004C4714">
        <w:rPr>
          <w:color w:val="000000"/>
          <w:sz w:val="28"/>
          <w:szCs w:val="28"/>
        </w:rPr>
        <w:t>х</w:t>
      </w:r>
      <w:proofErr w:type="spellEnd"/>
      <w:r w:rsidRPr="004C4714">
        <w:rPr>
          <w:color w:val="000000"/>
          <w:sz w:val="28"/>
          <w:szCs w:val="28"/>
        </w:rPr>
        <w:t xml:space="preserve">/б (тесьма, кружево) длиной </w:t>
      </w:r>
      <w:smartTag w:uri="urn:schemas-microsoft-com:office:smarttags" w:element="metricconverter">
        <w:smartTagPr>
          <w:attr w:name="ProductID" w:val="20 см"/>
        </w:smartTagPr>
        <w:r w:rsidRPr="004C4714">
          <w:rPr>
            <w:color w:val="000000"/>
            <w:sz w:val="28"/>
            <w:szCs w:val="28"/>
          </w:rPr>
          <w:t>20 см</w:t>
        </w:r>
      </w:smartTag>
      <w:r w:rsidRPr="004C4714">
        <w:rPr>
          <w:color w:val="000000"/>
          <w:sz w:val="28"/>
          <w:szCs w:val="28"/>
        </w:rPr>
        <w:t xml:space="preserve">, высотой </w:t>
      </w:r>
      <w:smartTag w:uri="urn:schemas-microsoft-com:office:smarttags" w:element="metricconverter">
        <w:smartTagPr>
          <w:attr w:name="ProductID" w:val="3 см"/>
        </w:smartTagPr>
        <w:r w:rsidRPr="004C4714">
          <w:rPr>
            <w:color w:val="000000"/>
            <w:sz w:val="28"/>
            <w:szCs w:val="28"/>
          </w:rPr>
          <w:t>3 см</w:t>
        </w:r>
      </w:smartTag>
      <w:r w:rsidRPr="004C4714">
        <w:rPr>
          <w:color w:val="000000"/>
          <w:sz w:val="28"/>
          <w:szCs w:val="28"/>
        </w:rPr>
        <w:t>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 xml:space="preserve">Платье: </w:t>
      </w:r>
      <w:proofErr w:type="spellStart"/>
      <w:r w:rsidRPr="004C4714">
        <w:rPr>
          <w:color w:val="000000"/>
          <w:sz w:val="28"/>
          <w:szCs w:val="28"/>
        </w:rPr>
        <w:t>х</w:t>
      </w:r>
      <w:proofErr w:type="spellEnd"/>
      <w:r w:rsidRPr="004C4714">
        <w:rPr>
          <w:color w:val="000000"/>
          <w:sz w:val="28"/>
          <w:szCs w:val="28"/>
        </w:rPr>
        <w:t>/б цветная ткань. Прямоугольник 17х8 см.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(рукава)</w:t>
      </w:r>
      <w:r w:rsidRPr="004C4714">
        <w:rPr>
          <w:color w:val="000000"/>
          <w:sz w:val="28"/>
          <w:szCs w:val="28"/>
        </w:rPr>
        <w:t xml:space="preserve">: </w:t>
      </w:r>
      <w:proofErr w:type="spellStart"/>
      <w:r w:rsidRPr="004C4714">
        <w:rPr>
          <w:color w:val="000000"/>
          <w:sz w:val="28"/>
          <w:szCs w:val="28"/>
        </w:rPr>
        <w:t>х</w:t>
      </w:r>
      <w:proofErr w:type="spellEnd"/>
      <w:r w:rsidRPr="004C4714">
        <w:rPr>
          <w:color w:val="000000"/>
          <w:sz w:val="28"/>
          <w:szCs w:val="28"/>
        </w:rPr>
        <w:t>/б ткань лучше белая. Прямоугольник  14х7 см –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>2 шт.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Фартук</w:t>
      </w:r>
      <w:r w:rsidRPr="004C4714">
        <w:rPr>
          <w:color w:val="000000"/>
          <w:sz w:val="28"/>
          <w:szCs w:val="28"/>
        </w:rPr>
        <w:t xml:space="preserve">: </w:t>
      </w:r>
      <w:proofErr w:type="spellStart"/>
      <w:r w:rsidRPr="004C4714">
        <w:rPr>
          <w:color w:val="000000"/>
          <w:sz w:val="28"/>
          <w:szCs w:val="28"/>
        </w:rPr>
        <w:t>х</w:t>
      </w:r>
      <w:proofErr w:type="spellEnd"/>
      <w:r w:rsidRPr="004C4714">
        <w:rPr>
          <w:color w:val="000000"/>
          <w:sz w:val="28"/>
          <w:szCs w:val="28"/>
        </w:rPr>
        <w:t>/б ткань, украшенная тесьмой, вышивкой и т.д. Прямоугольник 5х6 см.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Имитация косынки</w:t>
      </w:r>
      <w:r w:rsidRPr="004C4714">
        <w:rPr>
          <w:color w:val="000000"/>
          <w:sz w:val="28"/>
          <w:szCs w:val="28"/>
        </w:rPr>
        <w:t xml:space="preserve">: тесьма или кружево длиной </w:t>
      </w:r>
      <w:smartTag w:uri="urn:schemas-microsoft-com:office:smarttags" w:element="metricconverter">
        <w:smartTagPr>
          <w:attr w:name="ProductID" w:val="8 см"/>
        </w:smartTagPr>
        <w:r w:rsidRPr="004C4714">
          <w:rPr>
            <w:color w:val="000000"/>
            <w:sz w:val="28"/>
            <w:szCs w:val="28"/>
          </w:rPr>
          <w:t>8 см</w:t>
        </w:r>
      </w:smartTag>
      <w:r w:rsidRPr="004C4714">
        <w:rPr>
          <w:color w:val="000000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2 см"/>
        </w:smartTagPr>
        <w:r w:rsidRPr="004C4714">
          <w:rPr>
            <w:color w:val="000000"/>
            <w:sz w:val="28"/>
            <w:szCs w:val="28"/>
          </w:rPr>
          <w:t>2 см</w:t>
        </w:r>
      </w:smartTag>
      <w:r w:rsidRPr="004C4714">
        <w:rPr>
          <w:color w:val="000000"/>
          <w:sz w:val="28"/>
          <w:szCs w:val="28"/>
        </w:rPr>
        <w:t>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Платок: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>/б яркая ткань</w:t>
      </w:r>
      <w:r w:rsidRPr="004C4714">
        <w:rPr>
          <w:color w:val="000000"/>
          <w:sz w:val="28"/>
          <w:szCs w:val="28"/>
        </w:rPr>
        <w:t>, треугольник  (гипотенуза –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>40-</w:t>
      </w:r>
      <w:smartTag w:uri="urn:schemas-microsoft-com:office:smarttags" w:element="metricconverter">
        <w:smartTagPr>
          <w:attr w:name="ProductID" w:val="45 см"/>
        </w:smartTagPr>
        <w:r w:rsidRPr="004C4714">
          <w:rPr>
            <w:color w:val="000000"/>
            <w:sz w:val="28"/>
            <w:szCs w:val="28"/>
          </w:rPr>
          <w:t>45 см</w:t>
        </w:r>
      </w:smartTag>
      <w:proofErr w:type="gramStart"/>
      <w:r w:rsidRPr="004C4714">
        <w:rPr>
          <w:color w:val="000000"/>
          <w:sz w:val="28"/>
          <w:szCs w:val="28"/>
        </w:rPr>
        <w:t xml:space="preserve"> )</w:t>
      </w:r>
      <w:proofErr w:type="gramEnd"/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материалы</w:t>
      </w:r>
      <w:r w:rsidRPr="004C4714">
        <w:rPr>
          <w:color w:val="000000"/>
          <w:sz w:val="28"/>
          <w:szCs w:val="28"/>
        </w:rPr>
        <w:t xml:space="preserve">: нитка мулине яркого цвета для рукавов, прочная нить для прикрепления платья, рук, фартука, крупа гречневая 200-220 </w:t>
      </w:r>
      <w:proofErr w:type="spellStart"/>
      <w:r w:rsidRPr="004C4714">
        <w:rPr>
          <w:color w:val="000000"/>
          <w:sz w:val="28"/>
          <w:szCs w:val="28"/>
        </w:rPr>
        <w:t>гр</w:t>
      </w:r>
      <w:proofErr w:type="spellEnd"/>
      <w:proofErr w:type="gramStart"/>
      <w:r w:rsidRPr="004C4714">
        <w:rPr>
          <w:color w:val="000000"/>
          <w:sz w:val="28"/>
          <w:szCs w:val="28"/>
        </w:rPr>
        <w:t xml:space="preserve"> ,</w:t>
      </w:r>
      <w:proofErr w:type="gramEnd"/>
      <w:r w:rsidRPr="004C4714">
        <w:rPr>
          <w:color w:val="000000"/>
          <w:sz w:val="28"/>
          <w:szCs w:val="28"/>
        </w:rPr>
        <w:t xml:space="preserve"> тесьма, кружево для украшения фартука  (по желанию).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Инструменты и приспособления</w:t>
      </w:r>
      <w:r w:rsidRPr="004C47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 xml:space="preserve">ножницы, игла ручная, линейка, карандаш, эластичная лента-резинка длиной </w:t>
      </w:r>
      <w:smartTag w:uri="urn:schemas-microsoft-com:office:smarttags" w:element="metricconverter">
        <w:smartTagPr>
          <w:attr w:name="ProductID" w:val="16 см"/>
        </w:smartTagPr>
        <w:r w:rsidRPr="004C4714">
          <w:rPr>
            <w:color w:val="000000"/>
            <w:sz w:val="28"/>
            <w:szCs w:val="28"/>
          </w:rPr>
          <w:t>16 см</w:t>
        </w:r>
      </w:smartTag>
      <w:r w:rsidRPr="004C4714">
        <w:rPr>
          <w:color w:val="000000"/>
          <w:sz w:val="28"/>
          <w:szCs w:val="28"/>
        </w:rPr>
        <w:t xml:space="preserve"> (резинка завязана в кольцо).</w:t>
      </w: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</w:t>
      </w:r>
      <w:r w:rsidRPr="004C47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C4714">
        <w:rPr>
          <w:color w:val="000000"/>
          <w:sz w:val="28"/>
          <w:szCs w:val="28"/>
        </w:rPr>
        <w:t>швейная машина, утюг, гладильная доска.</w:t>
      </w:r>
    </w:p>
    <w:p w:rsidR="005C7356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4C4714">
        <w:rPr>
          <w:color w:val="000000"/>
          <w:sz w:val="28"/>
          <w:szCs w:val="28"/>
        </w:rPr>
        <w:t>Технология изготовления куклы «</w:t>
      </w:r>
      <w:proofErr w:type="spellStart"/>
      <w:r w:rsidRPr="004C4714">
        <w:rPr>
          <w:color w:val="000000"/>
          <w:sz w:val="28"/>
          <w:szCs w:val="28"/>
        </w:rPr>
        <w:t>Крупеничка</w:t>
      </w:r>
      <w:proofErr w:type="spellEnd"/>
      <w:r w:rsidRPr="004C4714">
        <w:rPr>
          <w:color w:val="000000"/>
          <w:sz w:val="28"/>
          <w:szCs w:val="28"/>
        </w:rPr>
        <w:t>»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726"/>
        <w:gridCol w:w="3494"/>
        <w:gridCol w:w="4500"/>
      </w:tblGrid>
      <w:tr w:rsidR="005C7356" w:rsidRPr="004C4714" w:rsidTr="007E3D64">
        <w:trPr>
          <w:trHeight w:val="5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Рисунки и комментарии</w:t>
            </w:r>
          </w:p>
        </w:tc>
      </w:tr>
      <w:tr w:rsidR="005C7356" w:rsidRPr="004C4714" w:rsidTr="007E3D64">
        <w:trPr>
          <w:trHeight w:val="51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Изготовление мешочка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Разметить на  светлой льняной ткани прямоугольник для боковой стороны мешочка размером 19 х14 см и окружность для донышка мешочка диаметром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4C4714">
                <w:rPr>
                  <w:color w:val="000000"/>
                  <w:sz w:val="24"/>
                  <w:szCs w:val="24"/>
                </w:rPr>
                <w:t>6 см</w:t>
              </w:r>
            </w:smartTag>
            <w:r w:rsidRPr="004C4714">
              <w:rPr>
                <w:color w:val="000000"/>
                <w:sz w:val="24"/>
                <w:szCs w:val="24"/>
              </w:rPr>
              <w:t>. Обозначить припуски на швы -  0,5см. Раскроить детали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Стачать прямоугольник на швейной машине по стороне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4C4714">
                <w:rPr>
                  <w:color w:val="000000"/>
                  <w:sz w:val="24"/>
                  <w:szCs w:val="24"/>
                </w:rPr>
                <w:t>14 см</w:t>
              </w:r>
            </w:smartTag>
            <w:r w:rsidRPr="004C4714">
              <w:rPr>
                <w:color w:val="000000"/>
                <w:sz w:val="24"/>
                <w:szCs w:val="24"/>
              </w:rPr>
              <w:t>.  (рис.1)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Припуски заутюжить на скалке.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Притача</w:t>
            </w:r>
            <w:r>
              <w:rPr>
                <w:color w:val="000000"/>
                <w:sz w:val="24"/>
                <w:szCs w:val="24"/>
              </w:rPr>
              <w:t>ть полученный цилиндр к донышку</w:t>
            </w:r>
            <w:r w:rsidRPr="004C4714">
              <w:rPr>
                <w:color w:val="000000"/>
                <w:sz w:val="24"/>
                <w:szCs w:val="24"/>
              </w:rPr>
              <w:t>, вывернуть.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В полученный мешочек всыпать через воронку 200-220 </w:t>
            </w:r>
            <w:proofErr w:type="spellStart"/>
            <w:r w:rsidRPr="004C4714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4C4714">
              <w:rPr>
                <w:color w:val="000000"/>
                <w:sz w:val="24"/>
                <w:szCs w:val="24"/>
              </w:rPr>
              <w:t xml:space="preserve"> крупы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C4714">
              <w:rPr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C4714">
              <w:rPr>
                <w:color w:val="000000"/>
                <w:sz w:val="24"/>
                <w:szCs w:val="24"/>
              </w:rPr>
              <w:t>ис.2)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 Верхний край мешочка подвернуть внутрь, по сгибу собрать на нитку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714">
              <w:rPr>
                <w:color w:val="000000"/>
                <w:sz w:val="24"/>
                <w:szCs w:val="24"/>
              </w:rPr>
              <w:t xml:space="preserve"> стянуть и плотно зашить</w:t>
            </w:r>
            <w:bookmarkStart w:id="0" w:name="_GoBack"/>
            <w:bookmarkEnd w:id="0"/>
            <w:r w:rsidRPr="004C4714">
              <w:rPr>
                <w:color w:val="000000"/>
                <w:sz w:val="24"/>
                <w:szCs w:val="24"/>
              </w:rPr>
              <w:t>. (рис. 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06040" cy="5318760"/>
                  <wp:effectExtent l="19050" t="0" r="381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531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45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Изготовление нижней юбки.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Стачать в кольцо тесьму, припуск на шов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4C4714">
                <w:rPr>
                  <w:color w:val="000000"/>
                  <w:sz w:val="24"/>
                  <w:szCs w:val="24"/>
                </w:rPr>
                <w:t>0,5 см</w:t>
              </w:r>
            </w:smartTag>
            <w:r>
              <w:rPr>
                <w:color w:val="000000"/>
                <w:sz w:val="24"/>
                <w:szCs w:val="24"/>
              </w:rPr>
              <w:t>, шов разутюжить</w:t>
            </w:r>
            <w:r w:rsidRPr="004C4714">
              <w:rPr>
                <w:color w:val="000000"/>
                <w:sz w:val="24"/>
                <w:szCs w:val="24"/>
              </w:rPr>
              <w:t>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Одеть на мешочек с крупой, совмещая шов нижней юбки со швом на боковой части мешочка.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3. Закрепить нижнюю юбку на мешочке в двух местах ручными стежками.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91740" cy="2461260"/>
                  <wp:effectExtent l="19050" t="0" r="381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22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Изготовление рук (рукавов).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Прямоугольники рукавов скатать в валики по стороне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4C4714">
                <w:rPr>
                  <w:color w:val="000000"/>
                  <w:sz w:val="24"/>
                  <w:szCs w:val="24"/>
                </w:rPr>
                <w:t>7 см</w:t>
              </w:r>
            </w:smartTag>
            <w:r w:rsidRPr="004C4714">
              <w:rPr>
                <w:color w:val="000000"/>
                <w:sz w:val="24"/>
                <w:szCs w:val="24"/>
              </w:rPr>
              <w:t>.  (рис. 1)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С одной стороны перевязать валик на высоте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4C4714">
                <w:rPr>
                  <w:color w:val="000000"/>
                  <w:sz w:val="24"/>
                  <w:szCs w:val="24"/>
                </w:rPr>
                <w:t>1,5 см</w:t>
              </w:r>
            </w:smartTag>
            <w:r w:rsidRPr="004C4714">
              <w:rPr>
                <w:color w:val="000000"/>
                <w:sz w:val="24"/>
                <w:szCs w:val="24"/>
              </w:rPr>
              <w:t xml:space="preserve"> нитью яркого цвета, нить вокруг валика обернуть 2-3 раза.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(рис. 2 </w:t>
            </w:r>
            <w:proofErr w:type="spellStart"/>
            <w:r w:rsidRPr="004C4714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4C471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96540" cy="3009900"/>
                  <wp:effectExtent l="19050" t="0" r="381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23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Закрепление платья и рук на мешочке.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Обернуть мешочек лоскутом ткани</w:t>
            </w:r>
            <w:r w:rsidRPr="004C4714">
              <w:rPr>
                <w:color w:val="000000"/>
                <w:sz w:val="24"/>
                <w:szCs w:val="24"/>
              </w:rPr>
              <w:t>, который является платьем. (Боковой шов мешочка находится посередине спинки куклы.)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Приложить руки и закрепить платье и руки ВРЕМЕННО резинкой на высоте 2/3 от донышка куклы.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41320" cy="2834640"/>
                  <wp:effectExtent l="1905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83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51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Прикрепление фартука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Фартук уложить лицевой стороной к лицу куклы, подняв относительно «линии талии» на 2/3 его высоты.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Привязать одновременно платье</w:t>
            </w:r>
            <w:r w:rsidRPr="004C4714">
              <w:rPr>
                <w:color w:val="000000"/>
                <w:sz w:val="24"/>
                <w:szCs w:val="24"/>
              </w:rPr>
              <w:t>, руки и фартук прочной нитью, о</w:t>
            </w:r>
            <w:r>
              <w:rPr>
                <w:color w:val="000000"/>
                <w:sz w:val="24"/>
                <w:szCs w:val="24"/>
              </w:rPr>
              <w:t>бернув нить вокруг куклы 2 раза</w:t>
            </w:r>
            <w:r w:rsidRPr="004C4714">
              <w:rPr>
                <w:color w:val="000000"/>
                <w:sz w:val="24"/>
                <w:szCs w:val="24"/>
              </w:rPr>
              <w:t>, узел должен оказаться спереди (под фартуком).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Фартук отвернуть вниз.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!!! СОВЕТ</w:t>
            </w:r>
            <w:r w:rsidRPr="004C4714">
              <w:rPr>
                <w:color w:val="000000"/>
                <w:sz w:val="24"/>
                <w:szCs w:val="24"/>
              </w:rPr>
              <w:t>: Перекрывающие «лицо» участки платья можно подвернуть или подрезать.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96540" cy="2758440"/>
                  <wp:effectExtent l="19050" t="0" r="381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75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299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>Закрепление «косынки»  и платка на кукле.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Приложить ко «лбу» тесьму </w:t>
            </w:r>
            <w:proofErr w:type="gramStart"/>
            <w:r w:rsidRPr="004C4714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C4714">
              <w:rPr>
                <w:color w:val="000000"/>
                <w:sz w:val="24"/>
                <w:szCs w:val="24"/>
              </w:rPr>
              <w:t xml:space="preserve">имитацию косынки) и укрепить в двух местах ручными стежками. </w:t>
            </w: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4C4714">
              <w:rPr>
                <w:color w:val="000000"/>
                <w:sz w:val="24"/>
                <w:szCs w:val="24"/>
              </w:rPr>
              <w:t xml:space="preserve">Повязать платок.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43200" cy="284988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4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56" w:rsidRPr="004C4714" w:rsidTr="007E3D64">
        <w:trPr>
          <w:trHeight w:val="284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C7356" w:rsidRPr="004C4714" w:rsidRDefault="005C7356" w:rsidP="007E3D6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758440" cy="2811780"/>
                  <wp:effectExtent l="19050" t="0" r="381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81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Pr="00CE2634" w:rsidRDefault="005C7356" w:rsidP="005C735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Куколка «</w:t>
      </w:r>
      <w:proofErr w:type="spellStart"/>
      <w:r>
        <w:rPr>
          <w:rFonts w:ascii="Times New Roman" w:hAnsi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/>
          <w:sz w:val="28"/>
          <w:szCs w:val="28"/>
        </w:rPr>
        <w:t>» готова</w:t>
      </w:r>
      <w:r w:rsidRPr="00CE2634">
        <w:rPr>
          <w:rFonts w:ascii="Times New Roman" w:hAnsi="Times New Roman"/>
          <w:sz w:val="28"/>
          <w:szCs w:val="28"/>
        </w:rPr>
        <w:t>.</w:t>
      </w:r>
    </w:p>
    <w:p w:rsidR="005C7356" w:rsidRDefault="005C7356" w:rsidP="005C7356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C7356" w:rsidRPr="0065746A" w:rsidRDefault="005C7356" w:rsidP="005C7356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5746A">
        <w:rPr>
          <w:rFonts w:ascii="Times New Roman" w:hAnsi="Times New Roman"/>
          <w:bCs/>
          <w:sz w:val="28"/>
          <w:szCs w:val="28"/>
        </w:rPr>
        <w:t>Анализ занятия</w:t>
      </w:r>
    </w:p>
    <w:p w:rsidR="005C7356" w:rsidRDefault="005C7356" w:rsidP="005C7356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C7356" w:rsidRPr="0065746A" w:rsidRDefault="005C7356" w:rsidP="005C7356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46A">
        <w:rPr>
          <w:rFonts w:ascii="Times New Roman" w:hAnsi="Times New Roman"/>
          <w:sz w:val="28"/>
          <w:szCs w:val="28"/>
        </w:rPr>
        <w:t>Описать характер своей куклы, придумать ее историю.</w:t>
      </w:r>
    </w:p>
    <w:p w:rsidR="005C7356" w:rsidRDefault="005C7356" w:rsidP="005C7356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5C7356" w:rsidRDefault="005C7356" w:rsidP="005C7356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C7356" w:rsidRDefault="005C7356" w:rsidP="005C7356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5C7356" w:rsidRPr="0065746A" w:rsidRDefault="005C7356" w:rsidP="005C7356">
      <w:pPr>
        <w:pStyle w:val="a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65746A">
        <w:rPr>
          <w:sz w:val="28"/>
          <w:szCs w:val="28"/>
        </w:rPr>
        <w:t xml:space="preserve">Схема изготовления куклы предполагает творчество детей и педагогов, которое может проявляться в подборе цветового сочетания ткани для костюма, головного убора, а так же в имитационных играх с использованием народной куклы </w:t>
      </w:r>
      <w:r w:rsidRPr="0065746A">
        <w:rPr>
          <w:color w:val="000000"/>
          <w:sz w:val="28"/>
          <w:szCs w:val="28"/>
        </w:rPr>
        <w:t>«</w:t>
      </w:r>
      <w:proofErr w:type="spellStart"/>
      <w:r w:rsidRPr="0065746A">
        <w:rPr>
          <w:color w:val="000000"/>
          <w:sz w:val="28"/>
          <w:szCs w:val="28"/>
        </w:rPr>
        <w:t>Крупеничка</w:t>
      </w:r>
      <w:proofErr w:type="spellEnd"/>
      <w:r w:rsidRPr="0065746A">
        <w:rPr>
          <w:color w:val="000000"/>
          <w:sz w:val="28"/>
          <w:szCs w:val="28"/>
        </w:rPr>
        <w:t>».</w:t>
      </w:r>
    </w:p>
    <w:p w:rsidR="005C7356" w:rsidRPr="0065746A" w:rsidRDefault="005C7356" w:rsidP="005C7356">
      <w:pPr>
        <w:ind w:firstLine="567"/>
        <w:jc w:val="both"/>
        <w:rPr>
          <w:sz w:val="28"/>
          <w:szCs w:val="28"/>
        </w:rPr>
      </w:pPr>
      <w:r w:rsidRPr="0065746A">
        <w:rPr>
          <w:sz w:val="28"/>
          <w:szCs w:val="28"/>
        </w:rPr>
        <w:t xml:space="preserve">Таким образом, организация занятий, личность </w:t>
      </w:r>
      <w:r>
        <w:rPr>
          <w:sz w:val="28"/>
          <w:szCs w:val="28"/>
        </w:rPr>
        <w:t>педагога</w:t>
      </w:r>
      <w:r w:rsidRPr="0065746A">
        <w:rPr>
          <w:sz w:val="28"/>
          <w:szCs w:val="28"/>
        </w:rPr>
        <w:t xml:space="preserve">, методы, которые он применяет, знания индивидуальных и возрастных особенностей детей и умение их учитывать в воспитательной работе являются основными условиями, определяющими успешность в проведении работы по </w:t>
      </w:r>
      <w:r>
        <w:rPr>
          <w:sz w:val="28"/>
          <w:szCs w:val="28"/>
        </w:rPr>
        <w:t>выявлению и развитию потенциальных возможностей одаренных детей на занятиях</w:t>
      </w:r>
      <w:r w:rsidRPr="0065746A">
        <w:rPr>
          <w:sz w:val="28"/>
          <w:szCs w:val="28"/>
        </w:rPr>
        <w:t>.</w:t>
      </w:r>
    </w:p>
    <w:p w:rsidR="005C7356" w:rsidRPr="00ED226D" w:rsidRDefault="005C7356" w:rsidP="005C7356">
      <w:pPr>
        <w:ind w:firstLine="567"/>
        <w:jc w:val="both"/>
      </w:pP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5C7356" w:rsidRPr="004C4714" w:rsidRDefault="005C7356" w:rsidP="005C7356">
      <w:pPr>
        <w:pStyle w:val="a3"/>
        <w:ind w:firstLine="720"/>
        <w:jc w:val="both"/>
        <w:rPr>
          <w:color w:val="000000"/>
          <w:sz w:val="28"/>
          <w:szCs w:val="28"/>
        </w:rPr>
      </w:pPr>
    </w:p>
    <w:p w:rsidR="00794FAC" w:rsidRDefault="00794FAC" w:rsidP="005C7356"/>
    <w:sectPr w:rsidR="00794FAC" w:rsidSect="0079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56"/>
    <w:rsid w:val="005C7356"/>
    <w:rsid w:val="0079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356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5C73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1814</Words>
  <Characters>10340</Characters>
  <Application>Microsoft Office Word</Application>
  <DocSecurity>0</DocSecurity>
  <Lines>86</Lines>
  <Paragraphs>24</Paragraphs>
  <ScaleCrop>false</ScaleCrop>
  <Company>diakov.net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2021-09-13T19:42:00Z</dcterms:created>
  <dcterms:modified xsi:type="dcterms:W3CDTF">2021-09-13T19:51:00Z</dcterms:modified>
</cp:coreProperties>
</file>