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5D" w:rsidRPr="0052035D" w:rsidRDefault="0052035D" w:rsidP="00520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035D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52035D">
        <w:rPr>
          <w:rFonts w:ascii="Times New Roman" w:hAnsi="Times New Roman" w:cs="Times New Roman"/>
          <w:b/>
          <w:sz w:val="24"/>
          <w:szCs w:val="24"/>
        </w:rPr>
        <w:t xml:space="preserve"> подход в профессиональном образовании</w:t>
      </w:r>
    </w:p>
    <w:p w:rsidR="0052035D" w:rsidRPr="0052035D" w:rsidRDefault="0052035D" w:rsidP="00520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35D">
        <w:rPr>
          <w:rFonts w:ascii="Times New Roman" w:hAnsi="Times New Roman" w:cs="Times New Roman"/>
          <w:b/>
          <w:sz w:val="24"/>
          <w:szCs w:val="24"/>
        </w:rPr>
        <w:t>в условиях реализации ФГОС СПО</w:t>
      </w:r>
    </w:p>
    <w:p w:rsidR="0052035D" w:rsidRPr="0052035D" w:rsidRDefault="0052035D" w:rsidP="00520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2035D">
        <w:rPr>
          <w:rFonts w:ascii="Times New Roman" w:hAnsi="Times New Roman" w:cs="Times New Roman"/>
          <w:i/>
          <w:sz w:val="24"/>
          <w:szCs w:val="24"/>
        </w:rPr>
        <w:t>Теркунова</w:t>
      </w:r>
      <w:proofErr w:type="spellEnd"/>
      <w:r w:rsidRPr="0052035D">
        <w:rPr>
          <w:rFonts w:ascii="Times New Roman" w:hAnsi="Times New Roman" w:cs="Times New Roman"/>
          <w:i/>
          <w:sz w:val="24"/>
          <w:szCs w:val="24"/>
        </w:rPr>
        <w:t xml:space="preserve"> Елена Владимировна,</w:t>
      </w:r>
    </w:p>
    <w:p w:rsidR="0052035D" w:rsidRPr="0052035D" w:rsidRDefault="0052035D" w:rsidP="00520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035D">
        <w:rPr>
          <w:rFonts w:ascii="Times New Roman" w:hAnsi="Times New Roman" w:cs="Times New Roman"/>
          <w:i/>
          <w:sz w:val="24"/>
          <w:szCs w:val="24"/>
        </w:rPr>
        <w:t>преподаватель технических дисциплин</w:t>
      </w:r>
    </w:p>
    <w:p w:rsidR="0052035D" w:rsidRDefault="0052035D" w:rsidP="00520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2035D">
        <w:rPr>
          <w:rFonts w:ascii="Times New Roman" w:hAnsi="Times New Roman" w:cs="Times New Roman"/>
          <w:i/>
          <w:sz w:val="24"/>
          <w:szCs w:val="24"/>
        </w:rPr>
        <w:t xml:space="preserve"> ГБПОУ "Самарский механико-технологический техникум"</w:t>
      </w:r>
    </w:p>
    <w:p w:rsidR="0052035D" w:rsidRPr="0052035D" w:rsidRDefault="0052035D" w:rsidP="0052035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035D" w:rsidRDefault="0052035D" w:rsidP="005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5D">
        <w:rPr>
          <w:rFonts w:ascii="Times New Roman" w:hAnsi="Times New Roman" w:cs="Times New Roman"/>
          <w:sz w:val="24"/>
          <w:szCs w:val="24"/>
        </w:rPr>
        <w:t>В современном обществе образование является одной из самых значимых сфер человеческой деятельности. Заметно повысилась социальная роль образования: от его направленности и эффективности сегодня во многом зависят перспективы развития, как отдельного человека, так и общества в целом. Ведущей целью образования в новых экономических условиях является подготовка личности, конкурентоспособной в условиях рынка труда, обладающей личностными и профессиональными качествами, обеспечивающими умение решать задачи во всех видах ее деятельности (от профессиональных до лично-бытовых) и отвечать за их решение. В этой связи основная педагогическая задача на всех этапах непрерывного образования есть поиск и реализация оптимальных путей развития личности, способной к </w:t>
      </w:r>
      <w:proofErr w:type="spellStart"/>
      <w:r w:rsidRPr="0052035D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52035D">
        <w:rPr>
          <w:rFonts w:ascii="Times New Roman" w:hAnsi="Times New Roman" w:cs="Times New Roman"/>
          <w:sz w:val="24"/>
          <w:szCs w:val="24"/>
        </w:rPr>
        <w:t xml:space="preserve"> в процессе многолетней интеллектуально-активной социальной, трудовой жизни .Анализ требований Федерального государственного образовательного стандарта показал, что обучающиеся образовательных учреждений среднего профессионального образования должны обладать общими и профессиональными компетенциями. Общие компетенции — универсальные способы деятельности, общие для всех (большинства) профессий и специальностей, направленные на решение профессионально-трудовых задач и являющиеся условием интеграции выпускника в социально-трудовые отношения на рынке труда. Среди общих компетенций в содержании ФГОС выделяются следующие: ОК 1. Понимать сущность и социальную значимость своей будущей профессии, проявлять к ней устойчивый интерес. ОК 2. Организовывать собственную деятельность, выбирать методы и способы выполнения профессиональных задач из известных, оценивать их эффективность и качество. ОК 3. Решать проблемы, </w:t>
      </w:r>
      <w:proofErr w:type="spellStart"/>
      <w:r w:rsidRPr="0052035D">
        <w:rPr>
          <w:rFonts w:ascii="Times New Roman" w:hAnsi="Times New Roman" w:cs="Times New Roman"/>
          <w:sz w:val="24"/>
          <w:szCs w:val="24"/>
        </w:rPr>
        <w:t>приниматьрешения</w:t>
      </w:r>
      <w:proofErr w:type="spellEnd"/>
      <w:r w:rsidRPr="0052035D">
        <w:rPr>
          <w:rFonts w:ascii="Times New Roman" w:hAnsi="Times New Roman" w:cs="Times New Roman"/>
          <w:sz w:val="24"/>
          <w:szCs w:val="24"/>
        </w:rPr>
        <w:t xml:space="preserve">, нести за них ответственность. ОК 4. Использовать информационно — коммуникативные технологии в профессиональной деятельности. ОК 5. Работать в команде, эффективно общаться с коллегами и руководством; ОК 6. Брать ответственность за работу членов команды </w:t>
      </w:r>
      <w:r>
        <w:rPr>
          <w:rFonts w:ascii="Times New Roman" w:hAnsi="Times New Roman" w:cs="Times New Roman"/>
          <w:sz w:val="24"/>
          <w:szCs w:val="24"/>
        </w:rPr>
        <w:t>подчиненных.</w:t>
      </w:r>
    </w:p>
    <w:p w:rsidR="0052035D" w:rsidRDefault="0052035D" w:rsidP="005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035D" w:rsidRDefault="0052035D" w:rsidP="005203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48050" cy="2409825"/>
            <wp:effectExtent l="19050" t="0" r="0" b="0"/>
            <wp:docPr id="1" name="Рисунок 1" descr="https://moluch.ru/conf/blmcbn/7683/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luch.ru/conf/blmcbn/7683/image00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035D" w:rsidRDefault="0052035D" w:rsidP="005203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035D">
        <w:rPr>
          <w:rFonts w:ascii="Times New Roman" w:hAnsi="Times New Roman" w:cs="Times New Roman"/>
          <w:sz w:val="24"/>
          <w:szCs w:val="24"/>
        </w:rPr>
        <w:t>Рис</w:t>
      </w:r>
      <w:r>
        <w:rPr>
          <w:rFonts w:ascii="Times New Roman" w:hAnsi="Times New Roman" w:cs="Times New Roman"/>
          <w:sz w:val="24"/>
          <w:szCs w:val="24"/>
        </w:rPr>
        <w:t>унок</w:t>
      </w:r>
      <w:r w:rsidRPr="0052035D">
        <w:rPr>
          <w:rFonts w:ascii="Times New Roman" w:hAnsi="Times New Roman" w:cs="Times New Roman"/>
          <w:sz w:val="24"/>
          <w:szCs w:val="24"/>
        </w:rPr>
        <w:t xml:space="preserve"> 2.</w:t>
      </w:r>
    </w:p>
    <w:p w:rsidR="0052035D" w:rsidRDefault="0052035D" w:rsidP="00520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5D">
        <w:rPr>
          <w:rFonts w:ascii="Times New Roman" w:hAnsi="Times New Roman" w:cs="Times New Roman"/>
          <w:sz w:val="24"/>
          <w:szCs w:val="24"/>
        </w:rPr>
        <w:t xml:space="preserve">Общие компетенции носят </w:t>
      </w:r>
      <w:proofErr w:type="spellStart"/>
      <w:r w:rsidRPr="0052035D">
        <w:rPr>
          <w:rFonts w:ascii="Times New Roman" w:hAnsi="Times New Roman" w:cs="Times New Roman"/>
          <w:sz w:val="24"/>
          <w:szCs w:val="24"/>
        </w:rPr>
        <w:t>надпрофессиональный</w:t>
      </w:r>
      <w:proofErr w:type="spellEnd"/>
      <w:r w:rsidRPr="0052035D">
        <w:rPr>
          <w:rFonts w:ascii="Times New Roman" w:hAnsi="Times New Roman" w:cs="Times New Roman"/>
          <w:sz w:val="24"/>
          <w:szCs w:val="24"/>
        </w:rPr>
        <w:t xml:space="preserve"> характер и выражаются через такие качества личности, как самостоятельность, умение принимать ответственные решения, постоянно учиться и обновлять знания, гибко и системно мыслить, </w:t>
      </w:r>
      <w:r w:rsidRPr="0052035D">
        <w:rPr>
          <w:rFonts w:ascii="Times New Roman" w:hAnsi="Times New Roman" w:cs="Times New Roman"/>
          <w:sz w:val="24"/>
          <w:szCs w:val="24"/>
        </w:rPr>
        <w:lastRenderedPageBreak/>
        <w:t>осуществлять коммуникативные действия, вести диалог, получать и передавать информацию различными способами. Профессиональные компетенции, которые должны быть сформированы у выпускников, освоивших основную образовательную программу по специальности, стандартом описываются с учётом особенностей профе</w:t>
      </w:r>
      <w:r>
        <w:rPr>
          <w:rFonts w:ascii="Times New Roman" w:hAnsi="Times New Roman" w:cs="Times New Roman"/>
          <w:sz w:val="24"/>
          <w:szCs w:val="24"/>
        </w:rPr>
        <w:t xml:space="preserve">ссий. Взаимосвязи рассмотренных </w:t>
      </w:r>
      <w:r w:rsidRPr="0052035D">
        <w:rPr>
          <w:rFonts w:ascii="Times New Roman" w:hAnsi="Times New Roman" w:cs="Times New Roman"/>
          <w:sz w:val="24"/>
          <w:szCs w:val="24"/>
        </w:rPr>
        <w:t xml:space="preserve">выше категорий, способствующих формированию конкурентоспособности, представлена на Рисунке 2. </w:t>
      </w:r>
    </w:p>
    <w:p w:rsidR="0052035D" w:rsidRDefault="0052035D" w:rsidP="0052035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35D">
        <w:rPr>
          <w:rFonts w:ascii="Times New Roman" w:hAnsi="Times New Roman" w:cs="Times New Roman"/>
          <w:sz w:val="24"/>
          <w:szCs w:val="24"/>
        </w:rPr>
        <w:t xml:space="preserve">Формирование конкурентоспособного специалиста в свете современных тенденций развития профессионального образования   Итак, именно компетентность выпускника является основой конкурентоспособности работника. В связи с этим основной тенденцией развития среднего профессионального образования на сегодняшний день является реализация </w:t>
      </w:r>
      <w:proofErr w:type="spellStart"/>
      <w:r w:rsidRPr="0052035D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52035D">
        <w:rPr>
          <w:rFonts w:ascii="Times New Roman" w:hAnsi="Times New Roman" w:cs="Times New Roman"/>
          <w:sz w:val="24"/>
          <w:szCs w:val="24"/>
        </w:rPr>
        <w:t xml:space="preserve"> подхода, направленного на развитие общих и профессиональных компетенций студентов колледжа. </w:t>
      </w:r>
    </w:p>
    <w:p w:rsidR="0052035D" w:rsidRPr="0052035D" w:rsidRDefault="0052035D" w:rsidP="005203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35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6B14FB" w:rsidRPr="0052035D" w:rsidRDefault="0052035D" w:rsidP="005203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2035D">
        <w:rPr>
          <w:rFonts w:ascii="Times New Roman" w:hAnsi="Times New Roman" w:cs="Times New Roman"/>
          <w:sz w:val="24"/>
          <w:szCs w:val="24"/>
        </w:rPr>
        <w:t xml:space="preserve"> Костенко А. Ф. Проблема становления и развития среднего профессионального образования в малом городе // Исследования в области образования, молодежной политики и социальной политики в сфере образования / [Электронный ресурс]. URL: http://econf.rae.ru/article/5521 2.      Федеральный государственный образовательный стандарт среднего профессионального образования // Министерство образования и науки </w:t>
      </w:r>
      <w:r>
        <w:rPr>
          <w:rFonts w:ascii="Times New Roman" w:hAnsi="Times New Roman" w:cs="Times New Roman"/>
          <w:sz w:val="24"/>
          <w:szCs w:val="24"/>
        </w:rPr>
        <w:t>Российской Федерации. - М.: 2015.-</w:t>
      </w:r>
      <w:r w:rsidRPr="0052035D">
        <w:rPr>
          <w:rFonts w:ascii="Times New Roman" w:hAnsi="Times New Roman" w:cs="Times New Roman"/>
          <w:sz w:val="24"/>
          <w:szCs w:val="24"/>
        </w:rPr>
        <w:t xml:space="preserve"> 71 с.</w:t>
      </w:r>
      <w:r w:rsidRPr="0052035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2.</w:t>
      </w:r>
      <w:r w:rsidRPr="0052035D">
        <w:rPr>
          <w:rFonts w:ascii="Times New Roman" w:hAnsi="Times New Roman" w:cs="Times New Roman"/>
          <w:sz w:val="24"/>
          <w:szCs w:val="24"/>
        </w:rPr>
        <w:t xml:space="preserve">Князева О. Г. </w:t>
      </w:r>
      <w:proofErr w:type="spellStart"/>
      <w:r w:rsidRPr="0052035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52035D">
        <w:rPr>
          <w:rFonts w:ascii="Times New Roman" w:hAnsi="Times New Roman" w:cs="Times New Roman"/>
          <w:sz w:val="24"/>
          <w:szCs w:val="24"/>
        </w:rPr>
        <w:t xml:space="preserve"> подход в профессиональном образовании в условиях реализации ФГОС СПО [Текст] // Проблемы и перспективы развития образования: материалы VI </w:t>
      </w:r>
      <w:proofErr w:type="spellStart"/>
      <w:r w:rsidRPr="0052035D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5203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35D">
        <w:rPr>
          <w:rFonts w:ascii="Times New Roman" w:hAnsi="Times New Roman" w:cs="Times New Roman"/>
          <w:sz w:val="24"/>
          <w:szCs w:val="24"/>
        </w:rPr>
        <w:t>науч</w:t>
      </w:r>
      <w:proofErr w:type="spellEnd"/>
      <w:r w:rsidRPr="005203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035D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52035D">
        <w:rPr>
          <w:rFonts w:ascii="Times New Roman" w:hAnsi="Times New Roman" w:cs="Times New Roman"/>
          <w:sz w:val="24"/>
          <w:szCs w:val="24"/>
        </w:rPr>
        <w:t xml:space="preserve">. (г. Пермь, апрель 2015 </w:t>
      </w:r>
      <w:r>
        <w:rPr>
          <w:rFonts w:ascii="Times New Roman" w:hAnsi="Times New Roman" w:cs="Times New Roman"/>
          <w:sz w:val="24"/>
          <w:szCs w:val="24"/>
        </w:rPr>
        <w:t>г.). Пермь: Меркурий, 2015. -С. 236-237. URL -</w:t>
      </w:r>
      <w:r w:rsidRPr="0052035D">
        <w:rPr>
          <w:rFonts w:ascii="Times New Roman" w:hAnsi="Times New Roman" w:cs="Times New Roman"/>
          <w:sz w:val="24"/>
          <w:szCs w:val="24"/>
        </w:rPr>
        <w:t xml:space="preserve"> https://moluch.ru/conf/ped/archive/149/7683/ </w:t>
      </w:r>
    </w:p>
    <w:sectPr w:rsidR="006B14FB" w:rsidRPr="0052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035D"/>
    <w:rsid w:val="0052035D"/>
    <w:rsid w:val="006B1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604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2017-12-05T07:57:00Z</dcterms:created>
  <dcterms:modified xsi:type="dcterms:W3CDTF">2017-12-05T08:07:00Z</dcterms:modified>
</cp:coreProperties>
</file>