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56BC" w14:textId="02AB65ED" w:rsidR="00AA1929" w:rsidRPr="00AA1929" w:rsidRDefault="00AA1929" w:rsidP="00AA1929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Формирование функциональной грамотности школьников на уроках физической культуры</w:t>
      </w:r>
    </w:p>
    <w:p w14:paraId="55E407FA" w14:textId="709C36DB" w:rsidR="00AA1929" w:rsidRDefault="00AA1929" w:rsidP="00AA1929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AA1929">
        <w:rPr>
          <w:rStyle w:val="normaltextrun"/>
          <w:sz w:val="28"/>
          <w:szCs w:val="28"/>
        </w:rPr>
        <w:t xml:space="preserve">Формирование функциональной грамотности у современных школьников – один из глобальных трендов современного образования, отражающий идею эффективной интеграции личности в общество. Актуальность формирования функциональной грамотности как вектора обновления содержания образования отражена в федеральных государственных образовательных стандартах общего образования и примерных рабочих программах. </w:t>
      </w:r>
    </w:p>
    <w:p w14:paraId="18708492" w14:textId="22BE9BA2" w:rsidR="00AA1929" w:rsidRDefault="00AA1929" w:rsidP="00AA19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современных условиях все чаще употребляется понятие А. А. 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Леонтьев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«Функционально грамотный человек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это человек, который способен использовать все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 приобретаемые в течение жизни знания,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умения и навыки для решения максимально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широкого диапазона жизненных задач в различных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сферах человеческой деятельности, общения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A5E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 отношений» [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D658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2F9A8931" w14:textId="77777777" w:rsidR="00AA1929" w:rsidRPr="0092016D" w:rsidRDefault="00AA1929" w:rsidP="00AA19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Функциональная грамотность на ступени общего образования может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 образованности подразумевает использование приобретенных навыков,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социального, так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личностного взаимодействия. 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Функциональная грамотность помогает в адекватном и продуктивном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выборе программ профессионального обучения, также она способствует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решению различных задач на бытовом уровне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контактировать с социумом,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контакты, как деловые, так и частные. Она помогает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готовность человека к выполнению таких социальных ролей, как:</w:t>
      </w:r>
    </w:p>
    <w:p w14:paraId="041B9217" w14:textId="5153D801" w:rsidR="00AA1929" w:rsidRDefault="00AA1929" w:rsidP="00AA1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1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избиратель, потребитель, член семьи, студент, школьник и т.д.</w:t>
      </w:r>
    </w:p>
    <w:p w14:paraId="4226B78D" w14:textId="1E0994BF" w:rsidR="00AA1929" w:rsidRPr="00403F89" w:rsidRDefault="00AA1929" w:rsidP="00AA19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развивать функциональную грамотность на уроках физической культуры?  В каждый урок физической культуры необходимо включать задания, формирующие функциональную грамотность. </w:t>
      </w:r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Возникает ряд актуальных научно-методических проблем по воспитанию и обучению школьников, которые необходимо решать для того, чтобы в современной </w:t>
      </w:r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социально-информационно-культурной ситуации развития общества привить им основы функциональной грамотности в сфере безопасного и здорового образа жизни. Само по себе формирование знаний человека о здоровье еще не гарантирует, что он будет, следуя им, вести здоровый образ жизни. Для этого необходимо создание у школьника стойкой мотивации на здоровье, стоит вести речь о культуре здоровья.  </w:t>
      </w:r>
      <w:r w:rsidRPr="00403F89">
        <w:rPr>
          <w:rFonts w:ascii="Times New Roman" w:hAnsi="Times New Roman" w:cs="Times New Roman"/>
          <w:sz w:val="28"/>
          <w:szCs w:val="28"/>
        </w:rPr>
        <w:t xml:space="preserve">Работа учителя физической культуры направлена на формирование потребности в регулярных занятиях физическими упражнениями, развитие индивидуальных двигательных способностей и повышение уровня физической подготовленности учащихся. На каждом уроке учащиеся должны получать знания, а не только умения и навыки. </w:t>
      </w:r>
      <w:r w:rsidRPr="00403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03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физической культуры   осуществляется формирование системы знаний о</w:t>
      </w:r>
      <w:r w:rsidRPr="00403F89">
        <w:rPr>
          <w:rFonts w:ascii="Times New Roman" w:hAnsi="Times New Roman" w:cs="Times New Roman"/>
          <w:sz w:val="28"/>
          <w:szCs w:val="28"/>
        </w:rPr>
        <w:t xml:space="preserve"> </w:t>
      </w:r>
      <w:r w:rsidRPr="0040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становлении современного Олимпийского движения, основ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40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знакомятся с показателями   физического развития и основными физическими качествами человека, учатся</w:t>
      </w:r>
      <w:r w:rsidRPr="00403F89">
        <w:rPr>
          <w:rFonts w:ascii="Times New Roman" w:hAnsi="Times New Roman" w:cs="Times New Roman"/>
          <w:sz w:val="28"/>
          <w:szCs w:val="28"/>
        </w:rPr>
        <w:t xml:space="preserve"> </w:t>
      </w:r>
      <w:r w:rsidRPr="0040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комплексы физических упражнений оздоровительной, тренирующей и корригирующей направленности. Уроки физической </w:t>
      </w:r>
      <w:proofErr w:type="gramStart"/>
      <w:r w:rsidRPr="00403F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 имеют</w:t>
      </w:r>
      <w:proofErr w:type="gramEnd"/>
      <w:r w:rsidRPr="0040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большое  значение для воспитания ценностного отношения к здоровью, физическому  совершенствование личности,  способствуют развитию моральных и волевых качеств. </w:t>
      </w:r>
      <w:r w:rsidRPr="00403F89">
        <w:rPr>
          <w:rFonts w:ascii="Times New Roman" w:hAnsi="Times New Roman" w:cs="Times New Roman"/>
          <w:sz w:val="28"/>
          <w:szCs w:val="28"/>
        </w:rPr>
        <w:t xml:space="preserve">Для формирования функциональной грамотности </w:t>
      </w:r>
      <w:proofErr w:type="gramStart"/>
      <w:r w:rsidRPr="00403F89">
        <w:rPr>
          <w:rFonts w:ascii="Times New Roman" w:hAnsi="Times New Roman" w:cs="Times New Roman"/>
          <w:sz w:val="28"/>
          <w:szCs w:val="28"/>
        </w:rPr>
        <w:t>на  уроках</w:t>
      </w:r>
      <w:proofErr w:type="gramEnd"/>
      <w:r w:rsidRPr="00403F89">
        <w:rPr>
          <w:rFonts w:ascii="Times New Roman" w:hAnsi="Times New Roman" w:cs="Times New Roman"/>
          <w:sz w:val="28"/>
          <w:szCs w:val="28"/>
        </w:rPr>
        <w:t xml:space="preserve"> физической культуры   можно использовать  ситуационные задачи, задания творческого характера (ребусы, кроссворды, загадки, головоломки). При составлении заданий по функциональной грамотности используют иллюстрации, вопросы излагают простым </w:t>
      </w:r>
      <w:proofErr w:type="gramStart"/>
      <w:r w:rsidRPr="00403F89">
        <w:rPr>
          <w:rFonts w:ascii="Times New Roman" w:hAnsi="Times New Roman" w:cs="Times New Roman"/>
          <w:sz w:val="28"/>
          <w:szCs w:val="28"/>
        </w:rPr>
        <w:t>языком,  описываются</w:t>
      </w:r>
      <w:proofErr w:type="gramEnd"/>
      <w:r w:rsidRPr="00403F89">
        <w:rPr>
          <w:rFonts w:ascii="Times New Roman" w:hAnsi="Times New Roman" w:cs="Times New Roman"/>
          <w:sz w:val="28"/>
          <w:szCs w:val="28"/>
        </w:rPr>
        <w:t xml:space="preserve"> жизненная ситуация. Это   может быть задача, поставленная вне предметной области, которая </w:t>
      </w:r>
      <w:proofErr w:type="gramStart"/>
      <w:r w:rsidRPr="00403F89">
        <w:rPr>
          <w:rFonts w:ascii="Times New Roman" w:hAnsi="Times New Roman" w:cs="Times New Roman"/>
          <w:sz w:val="28"/>
          <w:szCs w:val="28"/>
        </w:rPr>
        <w:t>решается  с</w:t>
      </w:r>
      <w:proofErr w:type="gramEnd"/>
      <w:r w:rsidRPr="00403F89">
        <w:rPr>
          <w:rFonts w:ascii="Times New Roman" w:hAnsi="Times New Roman" w:cs="Times New Roman"/>
          <w:sz w:val="28"/>
          <w:szCs w:val="28"/>
        </w:rPr>
        <w:t xml:space="preserve"> помощью предметных знаний  или ситуация требующая осознанного выбора модели поведения. Контекст таких заданий близок к проблемным ситуациям, возникающим в повседневной жизни. </w:t>
      </w:r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оценить собственное физическое состояние по простым тестам и результатам самоконтроля имеет личностную ценность для каждого ребенка. Укрепление и восстановление здоровья с помощью физических упражнений, </w:t>
      </w:r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занятия </w:t>
      </w:r>
      <w:proofErr w:type="gramStart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спортом,  отказ</w:t>
      </w:r>
      <w:proofErr w:type="gramEnd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вредных привычек приобретает особую важность и актуальность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4,5</w:t>
      </w:r>
      <w:r w:rsidRPr="00D65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  <w:r w:rsidRPr="00403F89">
        <w:rPr>
          <w:rFonts w:ascii="Times New Roman" w:hAnsi="Times New Roman" w:cs="Times New Roman"/>
          <w:color w:val="000000"/>
          <w:sz w:val="28"/>
          <w:szCs w:val="28"/>
        </w:rPr>
        <w:t>Анализ тестирования каждого школьника информирует об уровне его физической подготовленности (низкий, средний, высокий).</w:t>
      </w:r>
      <w:r w:rsidRPr="00403F89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403F89">
        <w:rPr>
          <w:rFonts w:ascii="Times New Roman" w:hAnsi="Times New Roman" w:cs="Times New Roman"/>
          <w:color w:val="000000"/>
          <w:sz w:val="28"/>
          <w:szCs w:val="28"/>
        </w:rPr>
        <w:t>На основе их сопоставления можно сравнивать подготовленность, как отдельных учащихся, так и всего класса в целом.</w:t>
      </w:r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занятий физической культурой в школе ученики осваивают простейшие тесты для самоконтроля здоровья. Они учатся измерению, расчету и оценке индивидуальных достижений, отслеживают в мониторинге уровень физической подготовленности и </w:t>
      </w:r>
      <w:proofErr w:type="gramStart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корректируют  индивидуальные</w:t>
      </w:r>
      <w:proofErr w:type="gramEnd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планы физического самосовершенствования.  Учащиеся овладевают знаниями о здоровом образе жизни, </w:t>
      </w:r>
      <w:proofErr w:type="gramStart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 роли</w:t>
      </w:r>
      <w:proofErr w:type="gramEnd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физической культуры в организации здорового образа жизни, о своих индивидуальных особенностях физического развития и физической подготовленности.  Для </w:t>
      </w:r>
      <w:proofErr w:type="gramStart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освоения  ключевых</w:t>
      </w:r>
      <w:proofErr w:type="gramEnd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понятий и терминов  учащимся можно предложить работу с текстом. Полезными </w:t>
      </w:r>
      <w:proofErr w:type="gramStart"/>
      <w:r w:rsidRPr="004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 </w:t>
      </w:r>
      <w:r w:rsidRPr="00403F89">
        <w:rPr>
          <w:rStyle w:val="fontstyle01"/>
          <w:rFonts w:ascii="Times New Roman" w:eastAsiaTheme="majorEastAsia" w:hAnsi="Times New Roman" w:cs="Times New Roman"/>
        </w:rPr>
        <w:t>задания</w:t>
      </w:r>
      <w:proofErr w:type="gramEnd"/>
      <w:r w:rsidRPr="00403F89">
        <w:rPr>
          <w:rStyle w:val="fontstyle01"/>
          <w:rFonts w:ascii="Times New Roman" w:eastAsiaTheme="majorEastAsia" w:hAnsi="Times New Roman" w:cs="Times New Roman"/>
        </w:rPr>
        <w:t>, в которых имеются лишние или противоречивые  данные, тексты-задачи которые требуется дополнить сведениями</w:t>
      </w:r>
      <w:r w:rsidRPr="00AA1929">
        <w:rPr>
          <w:rStyle w:val="fontstyle01"/>
          <w:rFonts w:ascii="Times New Roman" w:eastAsiaTheme="majorEastAsia" w:hAnsi="Times New Roman" w:cs="Times New Roman"/>
        </w:rPr>
        <w:t xml:space="preserve"> [</w:t>
      </w:r>
      <w:r>
        <w:rPr>
          <w:rStyle w:val="fontstyle01"/>
          <w:rFonts w:ascii="Times New Roman" w:eastAsiaTheme="majorEastAsia" w:hAnsi="Times New Roman" w:cs="Times New Roman"/>
        </w:rPr>
        <w:t>3</w:t>
      </w:r>
      <w:r w:rsidRPr="00AA1929">
        <w:rPr>
          <w:rStyle w:val="fontstyle01"/>
          <w:rFonts w:ascii="Times New Roman" w:eastAsiaTheme="majorEastAsia" w:hAnsi="Times New Roman" w:cs="Times New Roman"/>
        </w:rPr>
        <w:t>]</w:t>
      </w:r>
      <w:r>
        <w:rPr>
          <w:rStyle w:val="fontstyle01"/>
          <w:rFonts w:ascii="Times New Roman" w:eastAsiaTheme="majorEastAsia" w:hAnsi="Times New Roman" w:cs="Times New Roman"/>
        </w:rPr>
        <w:t xml:space="preserve">. </w:t>
      </w:r>
      <w:r w:rsidRPr="00403F89">
        <w:rPr>
          <w:rStyle w:val="fontstyle01"/>
          <w:rFonts w:ascii="Times New Roman" w:eastAsiaTheme="majorEastAsia" w:hAnsi="Times New Roman" w:cs="Times New Roman"/>
        </w:rPr>
        <w:t xml:space="preserve"> </w:t>
      </w:r>
      <w:r w:rsidRPr="00403F8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по функциональной грамотности не должны занимать большую часть урока, но могут использоваться на разных его этапах.</w:t>
      </w:r>
      <w:r w:rsidRPr="00403F89">
        <w:rPr>
          <w:rFonts w:ascii="Times New Roman" w:hAnsi="Times New Roman" w:cs="Times New Roman"/>
          <w:sz w:val="28"/>
          <w:szCs w:val="28"/>
        </w:rPr>
        <w:t xml:space="preserve"> Такие задания активизируют мыслительные процессы, тренируют память, развивают умение анализировать, сопоставлять, логически мыслить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22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02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3F8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на уроках физической культуры является сложным многосторонним длительным процессом, который позволяет сформировать такие черты характера как: любознательность, инициативность, социальная и культурная осведомленность, упорство, лидерство. Достичь нужных результатов можно лишь умело, грамотно сочетая различные современные образовательные педагогические технологии.</w:t>
      </w:r>
    </w:p>
    <w:p w14:paraId="625C699F" w14:textId="77777777" w:rsidR="00AA1929" w:rsidRPr="00D43F5A" w:rsidRDefault="00AA1929" w:rsidP="00AA192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методы, способствующие развитию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4CEAF5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выполнение домашнего задания в виде теста,</w:t>
      </w:r>
    </w:p>
    <w:p w14:paraId="37DE6596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 таблицы,</w:t>
      </w:r>
    </w:p>
    <w:p w14:paraId="69EC0840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 сообщения по теме,</w:t>
      </w:r>
    </w:p>
    <w:p w14:paraId="1F057A82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написания реферата</w:t>
      </w:r>
    </w:p>
    <w:p w14:paraId="30399F59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</w:t>
      </w:r>
    </w:p>
    <w:p w14:paraId="2DA2F62B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с детьми в различных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конкурсах, олимпиадах</w:t>
      </w:r>
    </w:p>
    <w:p w14:paraId="5FCAAB7B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вопросами</w:t>
      </w:r>
    </w:p>
    <w:p w14:paraId="7D21820B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тесты.</w:t>
      </w:r>
    </w:p>
    <w:p w14:paraId="0986E393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 творческого характера: ребусы, кроссворды, загадки, головоломки</w:t>
      </w:r>
    </w:p>
    <w:p w14:paraId="16D53062" w14:textId="77777777" w:rsidR="00AA1929" w:rsidRPr="00D43F5A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 на месте и в движении: построения и перестроения</w:t>
      </w:r>
    </w:p>
    <w:p w14:paraId="0BADD900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с выбором ответа, а также открытые задания, где учащийся сам вписывает ответ и т.п.</w:t>
      </w:r>
    </w:p>
    <w:p w14:paraId="276A8DB9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использование правил техники безопасности, правил подвижных и спортивных игр и т.п.</w:t>
      </w:r>
    </w:p>
    <w:p w14:paraId="3DCBB8F1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построения, расчеты разными способами</w:t>
      </w:r>
    </w:p>
    <w:p w14:paraId="4B82BB02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таблицами</w:t>
      </w:r>
    </w:p>
    <w:p w14:paraId="714D242D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интенсивности нагрузки по пульсу</w:t>
      </w:r>
    </w:p>
    <w:p w14:paraId="3771B421" w14:textId="77777777" w:rsidR="00AA1929" w:rsidRDefault="00AA1929" w:rsidP="00AA192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строении тела и т.д.</w:t>
      </w:r>
    </w:p>
    <w:p w14:paraId="2018317A" w14:textId="77777777" w:rsidR="00AA1929" w:rsidRDefault="00AA1929" w:rsidP="00AA1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F89">
        <w:rPr>
          <w:rFonts w:ascii="Times New Roman" w:hAnsi="Times New Roman" w:cs="Times New Roman"/>
          <w:sz w:val="28"/>
          <w:szCs w:val="28"/>
        </w:rPr>
        <w:t>Занятия с использованием заданий, формирующих функциональную грамотность, дает детям понимание роли физической культуры в организации здорового образа жизни, знаниях о своих особенностях физической подготовленности, умение применять знания для составления своего плана занятий в соответствии с индивидуальными особенностями. А главное такой подход дает возможность каждому делать осознанный выбор в пользу занятий физической культуры.</w:t>
      </w:r>
    </w:p>
    <w:p w14:paraId="07DA9828" w14:textId="189270CA" w:rsidR="000023E1" w:rsidRDefault="000023E1"/>
    <w:p w14:paraId="44FDA15E" w14:textId="51245E87" w:rsidR="00AA1929" w:rsidRDefault="00AA1929"/>
    <w:p w14:paraId="7B4B308A" w14:textId="0E9213A0" w:rsidR="00AA1929" w:rsidRDefault="00AA1929"/>
    <w:p w14:paraId="15078D69" w14:textId="5DC8B608" w:rsidR="00AA1929" w:rsidRDefault="00AA1929"/>
    <w:p w14:paraId="77FC3648" w14:textId="21BB5F25" w:rsidR="00AA1929" w:rsidRDefault="00AA1929"/>
    <w:p w14:paraId="2C3DD301" w14:textId="5AD4888E" w:rsidR="00AA1929" w:rsidRDefault="00AA1929"/>
    <w:p w14:paraId="26879C75" w14:textId="3B8A0B6C" w:rsidR="00AA1929" w:rsidRDefault="00AA1929"/>
    <w:p w14:paraId="39E4FCAF" w14:textId="20BEA63C" w:rsidR="00AA1929" w:rsidRDefault="00AA1929"/>
    <w:p w14:paraId="6EEFAB1F" w14:textId="77777777" w:rsidR="00AA1929" w:rsidRPr="002D389C" w:rsidRDefault="00AA1929" w:rsidP="00AA19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2B500A92" w14:textId="64A6C687" w:rsidR="00AA1929" w:rsidRDefault="00AA1929" w:rsidP="00AA19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5776">
        <w:rPr>
          <w:rFonts w:ascii="Times New Roman" w:hAnsi="Times New Roman" w:cs="Times New Roman"/>
          <w:sz w:val="28"/>
          <w:szCs w:val="28"/>
        </w:rPr>
        <w:t xml:space="preserve">. </w:t>
      </w:r>
      <w:r w:rsidRPr="00B857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Pr="00B857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Баласс</w:t>
      </w:r>
      <w:proofErr w:type="spellEnd"/>
      <w:r w:rsidRPr="00B857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2003 С. 35.</w:t>
      </w:r>
    </w:p>
    <w:p w14:paraId="6D1B058A" w14:textId="787AEC11" w:rsidR="00AA1929" w:rsidRDefault="00AA1929" w:rsidP="00AA19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B857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8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776">
        <w:rPr>
          <w:rFonts w:ascii="Times New Roman" w:hAnsi="Times New Roman" w:cs="Times New Roman"/>
          <w:sz w:val="28"/>
          <w:szCs w:val="28"/>
        </w:rPr>
        <w:t>Мокс</w:t>
      </w:r>
      <w:proofErr w:type="spellEnd"/>
      <w:r w:rsidRPr="00B85776">
        <w:rPr>
          <w:rFonts w:ascii="Times New Roman" w:hAnsi="Times New Roman" w:cs="Times New Roman"/>
          <w:sz w:val="28"/>
          <w:szCs w:val="28"/>
        </w:rPr>
        <w:t xml:space="preserve"> А.А. Функциональная грамотность в современном образовании [Электронный ресурс]. — URL: </w:t>
      </w:r>
      <w:hyperlink r:id="rId5" w:history="1">
        <w:r w:rsidRPr="00B85776">
          <w:rPr>
            <w:rStyle w:val="a4"/>
            <w:rFonts w:ascii="Times New Roman" w:hAnsi="Times New Roman" w:cs="Times New Roman"/>
            <w:sz w:val="28"/>
            <w:szCs w:val="28"/>
          </w:rPr>
          <w:t>https://sch1621.mskobr.ru</w:t>
        </w:r>
      </w:hyperlink>
      <w:r w:rsidRPr="00B85776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</w:p>
    <w:p w14:paraId="0C26C2EB" w14:textId="29A1F5EC" w:rsidR="00AA1929" w:rsidRPr="00B85776" w:rsidRDefault="00AA1929" w:rsidP="00AA1929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5776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 обучающихся основной школы: методическое пособие для педагогов.  </w:t>
      </w:r>
      <w:proofErr w:type="gramStart"/>
      <w:r w:rsidRPr="00B85776">
        <w:rPr>
          <w:rFonts w:ascii="Times New Roman" w:hAnsi="Times New Roman" w:cs="Times New Roman"/>
          <w:sz w:val="28"/>
          <w:szCs w:val="28"/>
        </w:rPr>
        <w:t>/  Под</w:t>
      </w:r>
      <w:proofErr w:type="gramEnd"/>
      <w:r w:rsidRPr="00B85776">
        <w:rPr>
          <w:rFonts w:ascii="Times New Roman" w:hAnsi="Times New Roman" w:cs="Times New Roman"/>
          <w:sz w:val="28"/>
          <w:szCs w:val="28"/>
        </w:rPr>
        <w:t xml:space="preserve"> общей редакцией Л.Ю. Панариной, И.В. Сорокиной, О.А. Смагиной, Е.А. Зайцевой. — Самара: СИПКРО, 2019. </w:t>
      </w:r>
      <w:proofErr w:type="gramStart"/>
      <w:r w:rsidRPr="00B85776">
        <w:rPr>
          <w:rFonts w:ascii="Times New Roman" w:hAnsi="Times New Roman" w:cs="Times New Roman"/>
          <w:sz w:val="28"/>
          <w:szCs w:val="28"/>
        </w:rPr>
        <w:t>68  с.</w:t>
      </w:r>
      <w:proofErr w:type="gramEnd"/>
    </w:p>
    <w:p w14:paraId="3F81B727" w14:textId="0DCEC790" w:rsidR="00AA1929" w:rsidRPr="00B85776" w:rsidRDefault="00AA1929" w:rsidP="00AA19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B857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B8577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оценка функциональной грамотности учащихся: Учебно-методическое пособие / И. Ю. Алексашина, О. А. Абдулаева, Ю. П. Киселев; науч. ред. И. Ю. Алексашина. — СПб</w:t>
      </w:r>
      <w:proofErr w:type="gramStart"/>
      <w:r w:rsidRPr="00B85776">
        <w:rPr>
          <w:rFonts w:ascii="Times New Roman" w:hAnsi="Times New Roman" w:cs="Times New Roman"/>
          <w:sz w:val="28"/>
          <w:szCs w:val="28"/>
          <w:shd w:val="clear" w:color="auto" w:fill="FFFFFF"/>
        </w:rPr>
        <w:t>. :</w:t>
      </w:r>
      <w:proofErr w:type="gramEnd"/>
      <w:r w:rsidRPr="00B85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КАРО, 2019. — 160 с</w:t>
      </w:r>
    </w:p>
    <w:p w14:paraId="6E5C352C" w14:textId="0676C0AC" w:rsidR="00AA1929" w:rsidRDefault="00AA1929" w:rsidP="00AA1929">
      <w:pPr>
        <w:spacing w:line="360" w:lineRule="auto"/>
        <w:ind w:firstLine="709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r w:rsidRPr="00B85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5776">
        <w:rPr>
          <w:rFonts w:ascii="Times New Roman" w:hAnsi="Times New Roman" w:cs="Times New Roman"/>
          <w:sz w:val="28"/>
          <w:szCs w:val="28"/>
        </w:rPr>
        <w:t xml:space="preserve"> </w:t>
      </w:r>
      <w:r w:rsidRPr="00B85776">
        <w:rPr>
          <w:rStyle w:val="c6"/>
          <w:rFonts w:ascii="Times New Roman" w:hAnsi="Times New Roman" w:cs="Times New Roman"/>
          <w:bCs/>
          <w:sz w:val="28"/>
          <w:szCs w:val="28"/>
        </w:rPr>
        <w:t>Формирование функциональной грамотности на уроках физкультуры [Электронный ресурс]. —</w:t>
      </w:r>
      <w:r w:rsidRPr="00B85776">
        <w:rPr>
          <w:rFonts w:ascii="Times New Roman" w:hAnsi="Times New Roman" w:cs="Times New Roman"/>
          <w:sz w:val="28"/>
          <w:szCs w:val="28"/>
        </w:rPr>
        <w:t xml:space="preserve"> </w:t>
      </w:r>
      <w:r w:rsidRPr="00B857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577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https</w:t>
        </w:r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://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infourok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/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statya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formirovanie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funkcionalnoj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gramotnosti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na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urokah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fizicheskoj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</w:t>
        </w:r>
        <w:proofErr w:type="spellStart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kultury</w:t>
        </w:r>
        <w:proofErr w:type="spellEnd"/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-5116007.</w:t>
        </w:r>
        <w:r w:rsidRPr="00B85776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html</w:t>
        </w:r>
      </w:hyperlink>
      <w:r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      </w:t>
      </w:r>
    </w:p>
    <w:p w14:paraId="4CFC0B69" w14:textId="77777777" w:rsidR="00AA1929" w:rsidRDefault="00AA1929"/>
    <w:sectPr w:rsidR="00AA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4AE9"/>
    <w:multiLevelType w:val="multilevel"/>
    <w:tmpl w:val="1960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D4"/>
    <w:rsid w:val="000023E1"/>
    <w:rsid w:val="000B2CD4"/>
    <w:rsid w:val="0017782E"/>
    <w:rsid w:val="00A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AAAA"/>
  <w15:chartTrackingRefBased/>
  <w15:docId w15:val="{8F7BEAC0-FF69-4EEF-941A-882C561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29"/>
    <w:pPr>
      <w:ind w:left="720"/>
      <w:contextualSpacing/>
    </w:pPr>
  </w:style>
  <w:style w:type="character" w:customStyle="1" w:styleId="fontstyle01">
    <w:name w:val="fontstyle01"/>
    <w:basedOn w:val="a0"/>
    <w:rsid w:val="00AA192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AA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1929"/>
  </w:style>
  <w:style w:type="character" w:styleId="a4">
    <w:name w:val="Hyperlink"/>
    <w:basedOn w:val="a0"/>
    <w:uiPriority w:val="99"/>
    <w:unhideWhenUsed/>
    <w:rsid w:val="00AA1929"/>
    <w:rPr>
      <w:color w:val="0000FF"/>
      <w:u w:val="single"/>
    </w:rPr>
  </w:style>
  <w:style w:type="character" w:customStyle="1" w:styleId="c6">
    <w:name w:val="c6"/>
    <w:basedOn w:val="a0"/>
    <w:rsid w:val="00AA1929"/>
  </w:style>
  <w:style w:type="character" w:customStyle="1" w:styleId="c0">
    <w:name w:val="c0"/>
    <w:basedOn w:val="a0"/>
    <w:rsid w:val="00AA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formirovanie-funkcionalnoj-gramotnosti-na-urokah-fizicheskoj-kultury-5116007.html" TargetMode="External"/><Relationship Id="rId5" Type="http://schemas.openxmlformats.org/officeDocument/2006/relationships/hyperlink" Target="https://sch1621.msk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Елена Сергеевна</dc:creator>
  <cp:keywords/>
  <dc:description/>
  <cp:lastModifiedBy>Ященко Елена Сергеевна</cp:lastModifiedBy>
  <cp:revision>2</cp:revision>
  <dcterms:created xsi:type="dcterms:W3CDTF">2023-06-19T18:19:00Z</dcterms:created>
  <dcterms:modified xsi:type="dcterms:W3CDTF">2023-06-19T18:37:00Z</dcterms:modified>
</cp:coreProperties>
</file>