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1837" w14:textId="77777777" w:rsidR="003814C3" w:rsidRDefault="004017B1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746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65629F37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FAF6957" w14:textId="7E60343C" w:rsidR="003814C3" w:rsidRP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3814C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3814C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Доклад</w:t>
      </w:r>
    </w:p>
    <w:p w14:paraId="00B2AEE7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C7463F2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1ABBFFC6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75B562D0" w14:textId="77777777" w:rsidR="003814C3" w:rsidRDefault="003814C3" w:rsidP="003814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3814C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Текстоориентированный</w:t>
      </w:r>
      <w:proofErr w:type="spellEnd"/>
      <w:r w:rsidRPr="003814C3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подход</w:t>
      </w:r>
      <w:r w:rsidRPr="003814C3">
        <w:rPr>
          <w:rFonts w:ascii="Times New Roman" w:hAnsi="Times New Roman" w:cs="Times New Roman"/>
          <w:b/>
          <w:bCs/>
          <w:sz w:val="36"/>
          <w:szCs w:val="36"/>
        </w:rPr>
        <w:t xml:space="preserve"> в обучении </w:t>
      </w:r>
    </w:p>
    <w:p w14:paraId="51B4D0B2" w14:textId="4BC0D0FD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</w:t>
      </w:r>
      <w:r w:rsidRPr="003814C3">
        <w:rPr>
          <w:rFonts w:ascii="Times New Roman" w:hAnsi="Times New Roman" w:cs="Times New Roman"/>
          <w:b/>
          <w:bCs/>
          <w:sz w:val="36"/>
          <w:szCs w:val="36"/>
        </w:rPr>
        <w:t>русскому языку</w:t>
      </w:r>
      <w:r w:rsidRPr="000746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1E6907" w14:textId="0CB019B2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D68792" w14:textId="731BD7EF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37DB3F" w14:textId="0FE2B743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9D41BC" w14:textId="36EF8C35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E2AEF6" w14:textId="795EE7CF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EFE53D" w14:textId="0BB9FA96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Сидорова Александра Георгиевна</w:t>
      </w:r>
    </w:p>
    <w:p w14:paraId="6F9776C6" w14:textId="78CF0F53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Учитель русского языка и литературы</w:t>
      </w:r>
    </w:p>
    <w:p w14:paraId="3A8BE441" w14:textId="6B6C0764" w:rsidR="003814C3" w:rsidRDefault="003814C3" w:rsidP="00381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МОУ СОШ № 34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Подольск</w:t>
      </w:r>
    </w:p>
    <w:p w14:paraId="3E74F945" w14:textId="7BF20923" w:rsidR="003814C3" w:rsidRDefault="003814C3" w:rsidP="003814C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14:paraId="2DB8A413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77B1703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4541FF3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792B9241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0CADA393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F0BCDD1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4B2E82A" w14:textId="77777777" w:rsidR="003814C3" w:rsidRDefault="003814C3" w:rsidP="004017B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64A31BF" w14:textId="21073382" w:rsidR="00452A03" w:rsidRPr="00074646" w:rsidRDefault="004017B1" w:rsidP="004017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464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</w:t>
      </w:r>
    </w:p>
    <w:p w14:paraId="3EBEBD7F" w14:textId="25860FAC" w:rsidR="00B502E3" w:rsidRPr="00B502E3" w:rsidRDefault="009756A1" w:rsidP="00B50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</w:t>
      </w:r>
      <w:r w:rsidR="00B502E3" w:rsidRPr="00B502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Научение школьников целенаправленной, адекватной условиям коммуникации текстовой деятельности имеет огромное</w:t>
      </w:r>
      <w:r w:rsidR="00B502E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502E3" w:rsidRPr="00B502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социальное значение, так как способствует развитию коммуникативно-познавательных возможностей обучаемых. В теории и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502E3" w:rsidRPr="00B502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практике обучения языку в школе к настоящему времени уже</w:t>
      </w:r>
      <w:r w:rsidR="00B502E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502E3" w:rsidRPr="00B502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накоплен достаточно большой опыт использования текста на</w:t>
      </w:r>
      <w:r w:rsidR="00B502E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502E3" w:rsidRPr="00B502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уроках русского языка в процессе решения</w:t>
      </w:r>
      <w:r w:rsidR="00B502E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502E3" w:rsidRPr="00B502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задач, стоящих перед учителем.</w:t>
      </w:r>
    </w:p>
    <w:p w14:paraId="62CD0DEA" w14:textId="6F9BAC50" w:rsidR="00173A3E" w:rsidRPr="00C50A8B" w:rsidRDefault="00173A3E">
      <w:pPr>
        <w:rPr>
          <w:rFonts w:ascii="Times New Roman" w:hAnsi="Times New Roman" w:cs="Times New Roman"/>
          <w:sz w:val="24"/>
          <w:szCs w:val="24"/>
        </w:rPr>
      </w:pPr>
    </w:p>
    <w:p w14:paraId="5CC64432" w14:textId="20A3D2DE" w:rsidR="00075D98" w:rsidRPr="00C50A8B" w:rsidRDefault="00820A2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C50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Текстоориентированный</w:t>
      </w:r>
      <w:proofErr w:type="spellEnd"/>
      <w:r w:rsidRPr="00C50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подход </w:t>
      </w:r>
      <w:proofErr w:type="gramStart"/>
      <w:r w:rsidRPr="00C50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это</w:t>
      </w:r>
      <w:proofErr w:type="gramEnd"/>
      <w:r w:rsidRPr="00C50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50A8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совокупность приемов, способов организации учебного процесса, способов подачи учебного материала, в основе которых находится текст как главная единица языка</w:t>
      </w:r>
      <w:r w:rsidRPr="00C50A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7DD4D10" w14:textId="138D195D" w:rsidR="00820A2B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Текст должен восприниматься в первую очередь как лингводидактический и </w:t>
      </w:r>
      <w:proofErr w:type="spellStart"/>
      <w:r w:rsidRPr="00C50A8B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C50A8B">
        <w:rPr>
          <w:rFonts w:ascii="Times New Roman" w:hAnsi="Times New Roman" w:cs="Times New Roman"/>
          <w:sz w:val="24"/>
          <w:szCs w:val="24"/>
        </w:rPr>
        <w:t xml:space="preserve"> объект познавательной деятельности с собственной информационной, воспитательной и эстетической ценностью</w:t>
      </w:r>
      <w:r w:rsidR="00FD5906" w:rsidRPr="00C50A8B">
        <w:rPr>
          <w:rFonts w:ascii="Times New Roman" w:hAnsi="Times New Roman" w:cs="Times New Roman"/>
          <w:sz w:val="24"/>
          <w:szCs w:val="24"/>
        </w:rPr>
        <w:t>.</w:t>
      </w:r>
    </w:p>
    <w:p w14:paraId="15D4F349" w14:textId="2F62CFF7" w:rsidR="00820A2B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50A8B">
        <w:rPr>
          <w:rFonts w:ascii="Times New Roman" w:hAnsi="Times New Roman" w:cs="Times New Roman"/>
          <w:sz w:val="24"/>
          <w:szCs w:val="24"/>
        </w:rPr>
        <w:t>текстоориентированном</w:t>
      </w:r>
      <w:proofErr w:type="spellEnd"/>
      <w:r w:rsidRPr="00C50A8B">
        <w:rPr>
          <w:rFonts w:ascii="Times New Roman" w:hAnsi="Times New Roman" w:cs="Times New Roman"/>
          <w:sz w:val="24"/>
          <w:szCs w:val="24"/>
        </w:rPr>
        <w:t xml:space="preserve"> обучении основная цель — формирование целостного восприятия текста. Одна из задач </w:t>
      </w:r>
      <w:proofErr w:type="spellStart"/>
      <w:r w:rsidRPr="00C50A8B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Pr="00C50A8B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FD5906" w:rsidRPr="00C50A8B">
        <w:rPr>
          <w:rFonts w:ascii="Times New Roman" w:hAnsi="Times New Roman" w:cs="Times New Roman"/>
          <w:sz w:val="24"/>
          <w:szCs w:val="24"/>
        </w:rPr>
        <w:t xml:space="preserve"> </w:t>
      </w:r>
      <w:r w:rsidRPr="00C50A8B">
        <w:rPr>
          <w:rFonts w:ascii="Times New Roman" w:hAnsi="Times New Roman" w:cs="Times New Roman"/>
          <w:sz w:val="24"/>
          <w:szCs w:val="24"/>
        </w:rPr>
        <w:t xml:space="preserve">— формирование основ логического лингвистического мышления. Это способствует осмыслению культурных ценностей через языковое пространство и развивает интеллект учеников. </w:t>
      </w:r>
      <w:proofErr w:type="spellStart"/>
      <w:r w:rsidRPr="00C50A8B">
        <w:rPr>
          <w:rFonts w:ascii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C50A8B">
        <w:rPr>
          <w:rFonts w:ascii="Times New Roman" w:hAnsi="Times New Roman" w:cs="Times New Roman"/>
          <w:sz w:val="24"/>
          <w:szCs w:val="24"/>
        </w:rPr>
        <w:t xml:space="preserve"> анализ как целостный взгляд на текст предполагает научный подход, содержательность, логичность, доказательность, внимание к деталям. Из этого следует, что школьники должны рассуждать, работая с материалом. Важно избегать поверхностных, общих определений</w:t>
      </w:r>
      <w:r w:rsidR="00FD5906" w:rsidRPr="00C50A8B">
        <w:rPr>
          <w:rFonts w:ascii="Times New Roman" w:hAnsi="Times New Roman" w:cs="Times New Roman"/>
          <w:sz w:val="24"/>
          <w:szCs w:val="24"/>
        </w:rPr>
        <w:t xml:space="preserve">. </w:t>
      </w:r>
      <w:r w:rsidRPr="00C50A8B">
        <w:rPr>
          <w:rFonts w:ascii="Times New Roman" w:hAnsi="Times New Roman" w:cs="Times New Roman"/>
          <w:sz w:val="24"/>
          <w:szCs w:val="24"/>
        </w:rPr>
        <w:t>Для этого необходимо использовать определенные методики, направляющие учеников на диалог с текстом и о тексте.</w:t>
      </w:r>
    </w:p>
    <w:p w14:paraId="18F08F81" w14:textId="08C65614" w:rsidR="00820A2B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Учитель должен продемонстрировать разные интерпретации материала, а также варьировать методы и приемы обучения, исходя при этом из особенностей текста и </w:t>
      </w:r>
      <w:r w:rsidR="00461A7E" w:rsidRPr="00C50A8B">
        <w:rPr>
          <w:rFonts w:ascii="Times New Roman" w:hAnsi="Times New Roman" w:cs="Times New Roman"/>
          <w:sz w:val="24"/>
          <w:szCs w:val="24"/>
        </w:rPr>
        <w:t>возрастных особенностей учеников</w:t>
      </w:r>
      <w:r w:rsidRPr="00C50A8B">
        <w:rPr>
          <w:rFonts w:ascii="Times New Roman" w:hAnsi="Times New Roman" w:cs="Times New Roman"/>
          <w:sz w:val="24"/>
          <w:szCs w:val="24"/>
        </w:rPr>
        <w:t>. Художественное произведение как дидактический материал сохраняет живую ткань языка, знакомит с определенной культурой. Это особенно важно для первичного восприятия</w:t>
      </w:r>
      <w:r w:rsidR="00FD5906" w:rsidRPr="00C50A8B">
        <w:rPr>
          <w:rFonts w:ascii="Times New Roman" w:hAnsi="Times New Roman" w:cs="Times New Roman"/>
          <w:sz w:val="24"/>
          <w:szCs w:val="24"/>
        </w:rPr>
        <w:t xml:space="preserve">. </w:t>
      </w:r>
      <w:r w:rsidRPr="00C50A8B">
        <w:rPr>
          <w:rFonts w:ascii="Times New Roman" w:hAnsi="Times New Roman" w:cs="Times New Roman"/>
          <w:sz w:val="24"/>
          <w:szCs w:val="24"/>
        </w:rPr>
        <w:t>Текст можно образно представить как культурологическую палитру, которая знакомит в том числе с особенностями языковой системы. При этом авторы иногда самобытно используют даже формальные структуры языка.</w:t>
      </w:r>
    </w:p>
    <w:p w14:paraId="67192AB7" w14:textId="77777777" w:rsidR="00FD5906" w:rsidRPr="00C50A8B" w:rsidRDefault="00FD5906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>М</w:t>
      </w:r>
      <w:r w:rsidR="00820A2B" w:rsidRPr="00C50A8B">
        <w:rPr>
          <w:rFonts w:ascii="Times New Roman" w:hAnsi="Times New Roman" w:cs="Times New Roman"/>
          <w:sz w:val="24"/>
          <w:szCs w:val="24"/>
        </w:rPr>
        <w:t xml:space="preserve">атериалы для </w:t>
      </w:r>
      <w:proofErr w:type="spellStart"/>
      <w:r w:rsidR="00820A2B" w:rsidRPr="00C50A8B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="00820A2B" w:rsidRPr="00C50A8B">
        <w:rPr>
          <w:rFonts w:ascii="Times New Roman" w:hAnsi="Times New Roman" w:cs="Times New Roman"/>
          <w:sz w:val="24"/>
          <w:szCs w:val="24"/>
        </w:rPr>
        <w:t xml:space="preserve"> анализа следует отбирать с учетом перечисленных ниже принципов. </w:t>
      </w:r>
    </w:p>
    <w:p w14:paraId="559F6160" w14:textId="77777777" w:rsidR="00FD5906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1. Текст должен быть автономным и относительно завершенным. </w:t>
      </w:r>
    </w:p>
    <w:p w14:paraId="43420CD1" w14:textId="77777777" w:rsidR="00FD5906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2. В плане структуры представляют интерес синтаксически, композиционно и логически цельные объекты интерпретации. </w:t>
      </w:r>
    </w:p>
    <w:p w14:paraId="0CB9EE1D" w14:textId="77777777" w:rsidR="00FD5906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3. Для обсуждения подходят материалы с потенциалом контекстного, культурологического и </w:t>
      </w:r>
      <w:proofErr w:type="spellStart"/>
      <w:r w:rsidRPr="00C50A8B">
        <w:rPr>
          <w:rFonts w:ascii="Times New Roman" w:hAnsi="Times New Roman" w:cs="Times New Roman"/>
          <w:sz w:val="24"/>
          <w:szCs w:val="24"/>
        </w:rPr>
        <w:t>лингвокульторологического</w:t>
      </w:r>
      <w:proofErr w:type="spellEnd"/>
      <w:r w:rsidRPr="00C50A8B">
        <w:rPr>
          <w:rFonts w:ascii="Times New Roman" w:hAnsi="Times New Roman" w:cs="Times New Roman"/>
          <w:sz w:val="24"/>
          <w:szCs w:val="24"/>
        </w:rPr>
        <w:t xml:space="preserve"> анализа. </w:t>
      </w:r>
    </w:p>
    <w:p w14:paraId="15DE62B0" w14:textId="77777777" w:rsidR="00FD5906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4. Языковые единицы и </w:t>
      </w:r>
      <w:proofErr w:type="spellStart"/>
      <w:r w:rsidRPr="00C50A8B">
        <w:rPr>
          <w:rFonts w:ascii="Times New Roman" w:hAnsi="Times New Roman" w:cs="Times New Roman"/>
          <w:sz w:val="24"/>
          <w:szCs w:val="24"/>
        </w:rPr>
        <w:t>культуремы</w:t>
      </w:r>
      <w:proofErr w:type="spellEnd"/>
      <w:r w:rsidRPr="00C50A8B">
        <w:rPr>
          <w:rFonts w:ascii="Times New Roman" w:hAnsi="Times New Roman" w:cs="Times New Roman"/>
          <w:sz w:val="24"/>
          <w:szCs w:val="24"/>
        </w:rPr>
        <w:t xml:space="preserve"> должны раскрывать закономерности их функционирования. </w:t>
      </w:r>
    </w:p>
    <w:p w14:paraId="12465A68" w14:textId="4D7ED5D6" w:rsidR="00075D98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lastRenderedPageBreak/>
        <w:t>5. Необходимо объединить дидактические материалы в последовательно изучаемую систему.</w:t>
      </w:r>
    </w:p>
    <w:p w14:paraId="5AA006D1" w14:textId="25A514C2" w:rsidR="00820A2B" w:rsidRPr="00C50A8B" w:rsidRDefault="00820A2B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50A8B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Pr="00C50A8B">
        <w:rPr>
          <w:rFonts w:ascii="Times New Roman" w:hAnsi="Times New Roman" w:cs="Times New Roman"/>
          <w:sz w:val="24"/>
          <w:szCs w:val="24"/>
        </w:rPr>
        <w:t xml:space="preserve"> анализа на уроке одинаково важны следующие стороны текста: лингвистическая, информационная, культурологическая, эстетическая, эмоциональная, структурная, семантическая</w:t>
      </w:r>
      <w:r w:rsidR="00FD5906" w:rsidRPr="00C50A8B">
        <w:rPr>
          <w:rFonts w:ascii="Times New Roman" w:hAnsi="Times New Roman" w:cs="Times New Roman"/>
          <w:sz w:val="24"/>
          <w:szCs w:val="24"/>
        </w:rPr>
        <w:t>.</w:t>
      </w:r>
    </w:p>
    <w:p w14:paraId="1868D310" w14:textId="7B1AD44C" w:rsidR="00075D98" w:rsidRPr="00C50A8B" w:rsidRDefault="00BE07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Текстоориентированный</w:t>
      </w:r>
      <w:proofErr w:type="spellEnd"/>
      <w:r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 к изучению русского языка предполагает рассмотрение свойств и функциональных возможностей языковых единиц в структуре текста. Это позволяет органически соединять два направления – освоение структурно-семантических признаков изучаемых явлений и формирование речевых умений учащихся. Следовательно, основным дидактическим средством на уроках русского языка должен стать текст, так как именно в тексте единицы языка становятся коммуникативно значимыми, проявляют свои признаки, «обнаруживают новые, </w:t>
      </w:r>
      <w:proofErr w:type="spellStart"/>
      <w:r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текстообразующие</w:t>
      </w:r>
      <w:proofErr w:type="spellEnd"/>
      <w:r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функции.</w:t>
      </w:r>
    </w:p>
    <w:p w14:paraId="4F4F5827" w14:textId="60F1F71D" w:rsidR="00712F06" w:rsidRPr="00C50A8B" w:rsidRDefault="00712F0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50A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="00401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Pr="00C50A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Основные принципы</w:t>
      </w:r>
      <w:r w:rsidR="001A3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50A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работы с текстом</w:t>
      </w:r>
      <w:r w:rsidR="004017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 уроках русского языка</w:t>
      </w:r>
    </w:p>
    <w:p w14:paraId="5A4BBF43" w14:textId="25EC7395" w:rsidR="00965358" w:rsidRPr="00C50A8B" w:rsidRDefault="00712F06" w:rsidP="009756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 в качестве дидактического материала используется и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этапе формирования коммуникативных умений, т. е. для реализации практических целей обучения школьников. Основной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 работы с текстом в процессе развития у учащихся соо</w:t>
      </w:r>
      <w:r w:rsidR="009756A1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ветствующих умений — анализ текста. Чаще всего анализируются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элементы текста с учетом характера формируемого умения и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конкретных задач, стоящих перед учителем на данном этапе обучения. Анализ элементов текста широко используется в работе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развитию связной речи учащихся. Примеры такого анализа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найти в любом учебнике для средней школы, в любом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пособии по развитию речи учащихся. Содержанием подобной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работы является </w:t>
      </w:r>
      <w:proofErr w:type="spellStart"/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озаглавливание</w:t>
      </w:r>
      <w:proofErr w:type="spellEnd"/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текста (подбор заголовка, выбор заголовка из ряда возможных, сравнение заголовков и т. п.</w:t>
      </w:r>
      <w:proofErr w:type="gramStart"/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);определение</w:t>
      </w:r>
      <w:proofErr w:type="gramEnd"/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темы и основной мысли высказывания; анализ</w:t>
      </w:r>
      <w:r w:rsidR="005C5564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11C4C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5C5564" w:rsidRPr="005C556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омпозиционного оформления текста; составление плана</w:t>
      </w:r>
      <w:r w:rsidR="00911C4C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составление вопросов к тексту; определение способов со-</w:t>
      </w:r>
      <w:r w:rsidR="00911C4C" w:rsidRPr="00911C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единения предложений и частей текста; определение стиля, жанра, типа текста; определение роли языковых средств в передаче</w:t>
      </w:r>
      <w:r w:rsidR="00911C4C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11C4C" w:rsidRPr="00911C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текста и т. п.</w:t>
      </w:r>
    </w:p>
    <w:p w14:paraId="43A3F9FF" w14:textId="604C4E6D" w:rsidR="00965358" w:rsidRPr="00965358" w:rsidRDefault="00965358" w:rsidP="0096535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Коммуникативные умения формируются также в ходе выполнения специальных заданий, с помощью которых </w:t>
      </w:r>
      <w:proofErr w:type="spellStart"/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отрабатывются</w:t>
      </w:r>
      <w:proofErr w:type="spellEnd"/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конкретные операции, способствующие осознанию речевой задачи в целом.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обучения учащихся уме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нию использовать необходимые языковые средства в процессе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создания текста используются следующие виды упражнений: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восстановление в тексте опущенных элементов — слов, словосочетаний, описательных оборотов; подбор синонимов к определенным элементам текста — сцепляющим словам, </w:t>
      </w:r>
      <w:proofErr w:type="spellStart"/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изобразтельно</w:t>
      </w:r>
      <w:proofErr w:type="spellEnd"/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-выразительным средствам и т. п. — с целью </w:t>
      </w:r>
      <w:proofErr w:type="spellStart"/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избежания</w:t>
      </w:r>
      <w:proofErr w:type="spellEnd"/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повторов, для соблюдения стилистической окраски, для более</w:t>
      </w:r>
    </w:p>
    <w:p w14:paraId="575A404A" w14:textId="335D1B00" w:rsidR="00965358" w:rsidRPr="00965358" w:rsidRDefault="00712F06" w:rsidP="0096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965358"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 к упражнениям подобного рода дают учащимся возможность применить на практике полученные знания о правилах построения текстов, потренироваться в использовании тех</w:t>
      </w:r>
      <w:r w:rsidR="00965358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5358"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иных средств, обеспечивающих грамотное высказывание.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65358"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Чтобы научить учащихся строить высказывание в определенной композиционной форме, используются упражнения на со-</w:t>
      </w:r>
    </w:p>
    <w:p w14:paraId="3C613751" w14:textId="77777777" w:rsidR="00965358" w:rsidRPr="00965358" w:rsidRDefault="00965358" w:rsidP="0096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ставление</w:t>
      </w:r>
      <w:proofErr w:type="spellEnd"/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текста из данных предложений и готовых частей текста</w:t>
      </w:r>
    </w:p>
    <w:p w14:paraId="0B4955EF" w14:textId="711731EA" w:rsidR="00965358" w:rsidRPr="00965358" w:rsidRDefault="00965358" w:rsidP="0096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(предложения и части текста даются не последовательно, а в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«рассыпанном» состоянии). Полезны также задания на дополнение текста недостающими частями, а также на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исключение из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частей, не соответствующих его теме и жанру.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этой целью, а также для развития умения прогнозировать</w:t>
      </w:r>
    </w:p>
    <w:p w14:paraId="15925785" w14:textId="33906DFE" w:rsidR="00965358" w:rsidRPr="00965358" w:rsidRDefault="00965358" w:rsidP="0096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ысказывание, предвосхищать его содержание выполняются и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 виды упражнений, основанные на трансформации текста: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продолжение текста в заданном направлении; прогнозирование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композиции текста по названию (заголовку), по</w:t>
      </w: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началу, по аннотации и т. п.</w:t>
      </w:r>
      <w:r w:rsidR="00712F06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И, наконец, для облегчения учащимся решения задачи самостоятельно составить заданный текст на первых этапах формирования коммуникативных умений можно предложить им упражнения, в которых содержится «подсказка» к выполнению</w:t>
      </w:r>
      <w:r w:rsidR="00712F06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задания: восстановление диалогов на основе данных реплик,</w:t>
      </w:r>
    </w:p>
    <w:p w14:paraId="385CEDB0" w14:textId="2FEF4924" w:rsidR="00965358" w:rsidRPr="00965358" w:rsidRDefault="00965358" w:rsidP="00965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развертывание предложений в текст (и наоборот); составление</w:t>
      </w:r>
      <w:r w:rsidR="00712F06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на основе плана, по вопросам, написание небольших</w:t>
      </w:r>
      <w:r w:rsidR="00712F06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текстов по образцу (словарная статья, образец применения правила и т. п.); развертывание абзацных фраз (фраз, начинающих</w:t>
      </w:r>
    </w:p>
    <w:p w14:paraId="77674C0C" w14:textId="09D5C019" w:rsidR="00965358" w:rsidRPr="00911C4C" w:rsidRDefault="00965358" w:rsidP="00712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535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абзацы).</w:t>
      </w:r>
    </w:p>
    <w:p w14:paraId="7821CB14" w14:textId="7C0051D3" w:rsidR="00AA37A3" w:rsidRPr="00AA37A3" w:rsidRDefault="005E4FF8" w:rsidP="00AA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AA37A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содержании этой аналитической работы по</w:t>
      </w:r>
      <w:r w:rsidR="00AA37A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тексту большое внимание должно быть уделено определению</w:t>
      </w:r>
      <w:r w:rsidR="00AA37A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(уточнению) коммуникативного намерения автора текста. Для</w:t>
      </w:r>
      <w:r w:rsidR="00965358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 недостаточно констатировать, к какому стилю относится</w:t>
      </w:r>
      <w:r w:rsidR="00AA37A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тот или иной текст, какова его основная мысль и т. п. Более</w:t>
      </w:r>
      <w:r w:rsidR="00AA37A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важно, на наш взгляд, заставить школьников задуматься над тем,</w:t>
      </w:r>
      <w:r w:rsidR="00965358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чего создан текст, какова была задача автора, для кого предназначен текст, каково было намерение автора, когда он создавал текст, и т. п. Это необходимо, чтобы убедить учащихся в</w:t>
      </w:r>
      <w:r w:rsidR="00AA37A3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том, что любой текст создается для реализации каких-либо идей,</w:t>
      </w:r>
      <w:r w:rsidR="00965358" w:rsidRPr="00C50A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A37A3"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замыслов, намерений, не связанных с собственно речевой деятельностью человека. Речевая деятельность — это часть любой</w:t>
      </w:r>
    </w:p>
    <w:p w14:paraId="08B74436" w14:textId="6FBFC8E8" w:rsidR="00AA37A3" w:rsidRPr="00C50A8B" w:rsidRDefault="00AA37A3" w:rsidP="00AA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A3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замыслов и идей, которые лежат в ее основе.</w:t>
      </w:r>
    </w:p>
    <w:p w14:paraId="2B8B5735" w14:textId="77777777" w:rsidR="00265F76" w:rsidRPr="00C50A8B" w:rsidRDefault="00265F76" w:rsidP="00AA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8A5F521" w14:textId="3C06CE33" w:rsidR="00712F06" w:rsidRPr="00C50A8B" w:rsidRDefault="00265F76" w:rsidP="00AA37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50A8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Приёмы </w:t>
      </w:r>
      <w:proofErr w:type="spellStart"/>
      <w:r w:rsidRPr="00C50A8B">
        <w:rPr>
          <w:rFonts w:ascii="Times New Roman" w:hAnsi="Times New Roman" w:cs="Times New Roman"/>
          <w:b/>
          <w:bCs/>
          <w:color w:val="333333"/>
          <w:sz w:val="24"/>
          <w:szCs w:val="24"/>
        </w:rPr>
        <w:t>текстоориентированного</w:t>
      </w:r>
      <w:proofErr w:type="spellEnd"/>
      <w:r w:rsidRPr="00C50A8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обучения</w:t>
      </w:r>
    </w:p>
    <w:p w14:paraId="6C21544A" w14:textId="55AB8BF3" w:rsidR="00265F76" w:rsidRPr="00C50A8B" w:rsidRDefault="00265F76" w:rsidP="00AA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124C6DD" w14:textId="0EED719B" w:rsidR="00265F76" w:rsidRPr="00AA37A3" w:rsidRDefault="00265F76" w:rsidP="00AA3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C50A8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Анализ языковых единиц в </w:t>
      </w:r>
      <w:proofErr w:type="spellStart"/>
      <w:r w:rsidRPr="00C50A8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текстообразующей</w:t>
      </w:r>
      <w:proofErr w:type="spellEnd"/>
      <w:r w:rsidRPr="00C50A8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роли</w:t>
      </w:r>
    </w:p>
    <w:p w14:paraId="2A8C4F78" w14:textId="2435D43B" w:rsidR="00075D98" w:rsidRPr="00C50A8B" w:rsidRDefault="009756A1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отмечает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Л.З.Шакирова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«текстовой аспект расценивается как один из ведущих, преследующих задачи не только собственно текстового характера, но и освещения функционирования изучаемых языковых единиц и категорий в связной речи»</w:t>
      </w:r>
      <w:r w:rsidRPr="00C50A8B">
        <w:rPr>
          <w:rFonts w:ascii="Times New Roman" w:hAnsi="Times New Roman" w:cs="Times New Roman"/>
          <w:sz w:val="24"/>
          <w:szCs w:val="24"/>
        </w:rPr>
        <w:t xml:space="preserve"> </w:t>
      </w:r>
      <w:r w:rsidR="00B50042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связи следует обратить внимание на о</w:t>
      </w:r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тработку навыков употребления языковых единиц в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текстообразующей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роли. Особенно это важно при изучении таких частей речи, как имена существительные, прилагательные, числительные, местоимения, глаголы, союзы, которые, как утверждают исследователи, могут активно выступать в качестве средства межфразовой связи (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Л.И.Величко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Л.М.Лосева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Г.Я.Солганик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А.Ю.Купалова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Е.В.Падучева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Н.А.Ипполитова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proofErr w:type="spellEnd"/>
      <w:r w:rsidR="00BE078F" w:rsidRPr="00C50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1B0D2241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 xml:space="preserve">Важным средством осуществления в тексте лексических и грамматических связей являются имена существительные. Учащиеся должны уметь употреблять существительные как средство межфразовой связи в тексте для осуществления лексического повтора и синонимической замены. Как отмечает Г.Я. </w:t>
      </w:r>
      <w:proofErr w:type="spellStart"/>
      <w:r w:rsidRPr="00C50A8B">
        <w:rPr>
          <w:color w:val="000000"/>
        </w:rPr>
        <w:t>Солганик</w:t>
      </w:r>
      <w:proofErr w:type="spellEnd"/>
      <w:r w:rsidRPr="00C50A8B">
        <w:rPr>
          <w:color w:val="000000"/>
        </w:rPr>
        <w:t>, «использование лексических повторов придает речи точность, ясность, строгость. Повтор какого-либо слова – это наиболее прочная и надежная связь между предложениями» [</w:t>
      </w:r>
      <w:proofErr w:type="spellStart"/>
      <w:r w:rsidRPr="00C50A8B">
        <w:rPr>
          <w:color w:val="000000"/>
        </w:rPr>
        <w:t>Солганик</w:t>
      </w:r>
      <w:proofErr w:type="spellEnd"/>
      <w:r w:rsidRPr="00C50A8B">
        <w:rPr>
          <w:color w:val="000000"/>
        </w:rPr>
        <w:t xml:space="preserve"> 1991: 53-54] Лексический повтор особенно распространен в научном, деловом и публицистическом стилях. Это связано с устойчивостью терминологии, нежелательностью синонимических замен, вызванной стремлением к однозначности, точности смысла. Например:</w:t>
      </w:r>
    </w:p>
    <w:p w14:paraId="61E7E337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Удивительное свойство </w:t>
      </w:r>
      <w:r w:rsidRPr="00C50A8B">
        <w:rPr>
          <w:i/>
          <w:iCs/>
          <w:color w:val="000000"/>
        </w:rPr>
        <w:t>памяти!</w:t>
      </w:r>
      <w:r w:rsidRPr="00C50A8B">
        <w:rPr>
          <w:color w:val="000000"/>
        </w:rPr>
        <w:t> </w:t>
      </w:r>
      <w:r w:rsidRPr="00C50A8B">
        <w:rPr>
          <w:i/>
          <w:iCs/>
          <w:color w:val="000000"/>
        </w:rPr>
        <w:t>В памяти</w:t>
      </w:r>
      <w:r w:rsidRPr="00C50A8B">
        <w:rPr>
          <w:color w:val="000000"/>
        </w:rPr>
        <w:t> отдельного человека и </w:t>
      </w:r>
      <w:r w:rsidRPr="00C50A8B">
        <w:rPr>
          <w:i/>
          <w:iCs/>
          <w:color w:val="000000"/>
        </w:rPr>
        <w:t>в памяти</w:t>
      </w:r>
      <w:r w:rsidRPr="00C50A8B">
        <w:rPr>
          <w:color w:val="000000"/>
        </w:rPr>
        <w:t xml:space="preserve"> общества сохраняется преимущественно то, что доброе – активнее, чем злое. С </w:t>
      </w:r>
      <w:r w:rsidRPr="00C50A8B">
        <w:rPr>
          <w:color w:val="000000"/>
        </w:rPr>
        <w:lastRenderedPageBreak/>
        <w:t>помощью </w:t>
      </w:r>
      <w:r w:rsidRPr="00C50A8B">
        <w:rPr>
          <w:i/>
          <w:iCs/>
          <w:color w:val="000000"/>
        </w:rPr>
        <w:t>памяти </w:t>
      </w:r>
      <w:r w:rsidRPr="00C50A8B">
        <w:rPr>
          <w:color w:val="000000"/>
        </w:rPr>
        <w:t>накапливается человеческий опыт, образуются облегчающие жизнь традиции, трудовые и бытовые навыки, семейный уклад…</w:t>
      </w:r>
    </w:p>
    <w:p w14:paraId="18049963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i/>
          <w:iCs/>
          <w:color w:val="000000"/>
        </w:rPr>
        <w:t>Память</w:t>
      </w:r>
      <w:r w:rsidRPr="00C50A8B">
        <w:rPr>
          <w:color w:val="000000"/>
        </w:rPr>
        <w:t> – преодоление времени, преодоление смерти. (</w:t>
      </w:r>
      <w:proofErr w:type="spellStart"/>
      <w:r w:rsidRPr="00C50A8B">
        <w:rPr>
          <w:color w:val="000000"/>
        </w:rPr>
        <w:t>Д.С.Лихачев</w:t>
      </w:r>
      <w:proofErr w:type="spellEnd"/>
      <w:r w:rsidRPr="00C50A8B">
        <w:rPr>
          <w:color w:val="000000"/>
        </w:rPr>
        <w:t>)</w:t>
      </w:r>
    </w:p>
    <w:p w14:paraId="037D2DBB" w14:textId="7F975B7B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 xml:space="preserve">По мнению </w:t>
      </w:r>
      <w:proofErr w:type="spellStart"/>
      <w:r w:rsidRPr="00C50A8B">
        <w:rPr>
          <w:color w:val="000000"/>
        </w:rPr>
        <w:t>Л.М.Лосевой</w:t>
      </w:r>
      <w:proofErr w:type="spellEnd"/>
      <w:r w:rsidRPr="00C50A8B">
        <w:rPr>
          <w:color w:val="000000"/>
        </w:rPr>
        <w:t>, «повторение слов как средство межфразовой связи в стилистическом отношении может быть нейтральным, а может подчеркивать значимость сведений, то есть позволит более рельефно представить собственно новое – то, о чем будет идти речь далее и акцентировать на нем внимание читателей». Таким образом, повторение слов посредством существительных выполняет две функции: оно является средством межфразовой связи и стилистическим приемом, акцентирующим внимание на семантике повторяющихся слов и содержании предложений, в которых они находятся.</w:t>
      </w:r>
    </w:p>
    <w:p w14:paraId="74500C56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Довольно часто лексический повтор встречается в сочетании с местоименной заменой. Благодаря стилистической нейтральности, экономности средств выражения цепные связи с лексическим повтором и местоимениями распространены во всех стилях речи. Например:</w:t>
      </w:r>
    </w:p>
    <w:p w14:paraId="3DF6424B" w14:textId="6C9D8201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Набрел я </w:t>
      </w:r>
      <w:r w:rsidRPr="00C50A8B">
        <w:rPr>
          <w:i/>
          <w:iCs/>
          <w:color w:val="000000"/>
        </w:rPr>
        <w:t>на поляну</w:t>
      </w:r>
      <w:r w:rsidRPr="00C50A8B">
        <w:rPr>
          <w:color w:val="000000"/>
        </w:rPr>
        <w:t> в тайге. От лесного пожара </w:t>
      </w:r>
      <w:r w:rsidRPr="00C50A8B">
        <w:rPr>
          <w:i/>
          <w:iCs/>
          <w:color w:val="000000"/>
        </w:rPr>
        <w:t>она</w:t>
      </w:r>
      <w:r w:rsidRPr="00C50A8B">
        <w:rPr>
          <w:color w:val="000000"/>
        </w:rPr>
        <w:t> выгорела, но на черной земле уже росли блестящие листики брусники, кивал головками иван-чай. На краю были заросли </w:t>
      </w:r>
      <w:r w:rsidRPr="00C50A8B">
        <w:rPr>
          <w:i/>
          <w:iCs/>
          <w:color w:val="000000"/>
        </w:rPr>
        <w:t>малины</w:t>
      </w:r>
      <w:r w:rsidRPr="00C50A8B">
        <w:rPr>
          <w:color w:val="000000"/>
        </w:rPr>
        <w:t>. Я собирал </w:t>
      </w:r>
      <w:r w:rsidRPr="00C50A8B">
        <w:rPr>
          <w:i/>
          <w:iCs/>
          <w:color w:val="000000"/>
        </w:rPr>
        <w:t>ее,</w:t>
      </w:r>
      <w:r w:rsidRPr="00C50A8B">
        <w:rPr>
          <w:color w:val="000000"/>
        </w:rPr>
        <w:t> а впереди какой-то </w:t>
      </w:r>
      <w:r w:rsidRPr="00C50A8B">
        <w:rPr>
          <w:i/>
          <w:iCs/>
          <w:color w:val="000000"/>
        </w:rPr>
        <w:t>зверь</w:t>
      </w:r>
      <w:r w:rsidRPr="00C50A8B">
        <w:rPr>
          <w:color w:val="000000"/>
        </w:rPr>
        <w:t> шел, шуршал в листьях. Я решил узнать, что это за</w:t>
      </w:r>
      <w:r w:rsidRPr="00C50A8B">
        <w:rPr>
          <w:i/>
          <w:iCs/>
          <w:color w:val="000000"/>
        </w:rPr>
        <w:t> зверь</w:t>
      </w:r>
      <w:r w:rsidRPr="00C50A8B">
        <w:rPr>
          <w:color w:val="000000"/>
        </w:rPr>
        <w:t>. (</w:t>
      </w:r>
      <w:proofErr w:type="spellStart"/>
      <w:r w:rsidRPr="00C50A8B">
        <w:rPr>
          <w:color w:val="000000"/>
        </w:rPr>
        <w:t>Г.Снегирев</w:t>
      </w:r>
      <w:proofErr w:type="spellEnd"/>
      <w:r w:rsidRPr="00C50A8B">
        <w:rPr>
          <w:color w:val="000000"/>
        </w:rPr>
        <w:t>)</w:t>
      </w:r>
    </w:p>
    <w:p w14:paraId="2B5A053F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В данном отрывке лексический повтор и местоименная замена связывают предложения в единое смысловое и структурное целое.</w:t>
      </w:r>
    </w:p>
    <w:p w14:paraId="37881F19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Учащиеся также должны хорошо знать и уметь использовать синонимическую замену, которая не только имеет непосредственно синтаксическое значение, но и позволяет выражать разнообразные смысловые отношения между предложениями, их экспрессивно-модальные оттенки. При этом немаловажное значение приобретают, кроме языковых, контекстуальные синонимы. Например:</w:t>
      </w:r>
    </w:p>
    <w:p w14:paraId="7C1DDA6B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В середине зимы </w:t>
      </w:r>
      <w:r w:rsidRPr="00C50A8B">
        <w:rPr>
          <w:i/>
          <w:iCs/>
          <w:color w:val="000000"/>
        </w:rPr>
        <w:t>у медведицы</w:t>
      </w:r>
      <w:r w:rsidRPr="00C50A8B">
        <w:rPr>
          <w:color w:val="000000"/>
        </w:rPr>
        <w:t> в берлоге рождаются </w:t>
      </w:r>
      <w:r w:rsidRPr="00C50A8B">
        <w:rPr>
          <w:i/>
          <w:iCs/>
          <w:color w:val="000000"/>
        </w:rPr>
        <w:t>медвежата</w:t>
      </w:r>
      <w:r w:rsidRPr="00C50A8B">
        <w:rPr>
          <w:color w:val="000000"/>
        </w:rPr>
        <w:t>. Лежа на боку, </w:t>
      </w:r>
      <w:r w:rsidRPr="00C50A8B">
        <w:rPr>
          <w:i/>
          <w:iCs/>
          <w:color w:val="000000"/>
        </w:rPr>
        <w:t>мать </w:t>
      </w:r>
      <w:r w:rsidRPr="00C50A8B">
        <w:rPr>
          <w:color w:val="000000"/>
        </w:rPr>
        <w:t>осторожно держит темно-бурых </w:t>
      </w:r>
      <w:r w:rsidRPr="00C50A8B">
        <w:rPr>
          <w:i/>
          <w:iCs/>
          <w:color w:val="000000"/>
        </w:rPr>
        <w:t>детенышей </w:t>
      </w:r>
      <w:r w:rsidRPr="00C50A8B">
        <w:rPr>
          <w:color w:val="000000"/>
        </w:rPr>
        <w:t>около своей груди, кутая их от холода лапами и головой; согревая своим дыханием. Медвежата питаются молоком матери. (</w:t>
      </w:r>
      <w:proofErr w:type="spellStart"/>
      <w:r w:rsidRPr="00C50A8B">
        <w:rPr>
          <w:color w:val="000000"/>
        </w:rPr>
        <w:t>С.Покровский</w:t>
      </w:r>
      <w:proofErr w:type="spellEnd"/>
      <w:r w:rsidRPr="00C50A8B">
        <w:rPr>
          <w:color w:val="000000"/>
        </w:rPr>
        <w:t>)</w:t>
      </w:r>
    </w:p>
    <w:p w14:paraId="205140FF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Анализ данного текста позволяет учащимся сделать вывод, что синонимы помогают избежать повторов одних и тех же слов, а также передают отношение автора к высказыванию.</w:t>
      </w:r>
    </w:p>
    <w:p w14:paraId="68372F81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 xml:space="preserve">При изучении имен числительных также важно знакомить учащихся с их </w:t>
      </w:r>
      <w:proofErr w:type="spellStart"/>
      <w:r w:rsidRPr="00C50A8B">
        <w:rPr>
          <w:color w:val="000000"/>
        </w:rPr>
        <w:t>текстообразующими</w:t>
      </w:r>
      <w:proofErr w:type="spellEnd"/>
      <w:r w:rsidRPr="00C50A8B">
        <w:rPr>
          <w:color w:val="000000"/>
        </w:rPr>
        <w:t xml:space="preserve"> функциями. В этой роли чаще всего выступают порядковые, собирательные числительные, а также количественные числительные в сочетании с существительными. Одни из них могут связывать только контактные предложения, другие могут связывать ряд предложений общим смыслом.</w:t>
      </w:r>
    </w:p>
    <w:p w14:paraId="282662E6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rPr>
          <w:color w:val="000000"/>
        </w:rPr>
      </w:pPr>
      <w:r w:rsidRPr="00C50A8B">
        <w:rPr>
          <w:color w:val="000000"/>
        </w:rPr>
        <w:t>Рассмотрим некоторые особенности употребления числительных в тексте, с которыми учащиеся могут быть ознакомлены на уроках русского языка.</w:t>
      </w:r>
    </w:p>
    <w:p w14:paraId="63ACCEC5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rPr>
          <w:color w:val="000000"/>
        </w:rPr>
      </w:pPr>
      <w:r w:rsidRPr="00C50A8B">
        <w:rPr>
          <w:color w:val="000000"/>
        </w:rPr>
        <w:t>…Всех мальчиков было </w:t>
      </w:r>
      <w:r w:rsidRPr="00C50A8B">
        <w:rPr>
          <w:i/>
          <w:iCs/>
          <w:color w:val="000000"/>
        </w:rPr>
        <w:t>пять</w:t>
      </w:r>
      <w:r w:rsidRPr="00C50A8B">
        <w:rPr>
          <w:color w:val="000000"/>
        </w:rPr>
        <w:t xml:space="preserve">: Федя, Павлуша, </w:t>
      </w:r>
      <w:proofErr w:type="spellStart"/>
      <w:r w:rsidRPr="00C50A8B">
        <w:rPr>
          <w:color w:val="000000"/>
        </w:rPr>
        <w:t>Ильюша</w:t>
      </w:r>
      <w:proofErr w:type="spellEnd"/>
      <w:r w:rsidRPr="00C50A8B">
        <w:rPr>
          <w:color w:val="000000"/>
        </w:rPr>
        <w:t>, Костя и Ваня.</w:t>
      </w:r>
    </w:p>
    <w:p w14:paraId="778544C3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rPr>
          <w:color w:val="000000"/>
        </w:rPr>
      </w:pPr>
      <w:r w:rsidRPr="00C50A8B">
        <w:rPr>
          <w:i/>
          <w:iCs/>
          <w:color w:val="000000"/>
        </w:rPr>
        <w:lastRenderedPageBreak/>
        <w:t>Первому</w:t>
      </w:r>
      <w:r w:rsidRPr="00C50A8B">
        <w:rPr>
          <w:color w:val="000000"/>
        </w:rPr>
        <w:t>, старшему изо всех. Феде, вы бы дали лет четырнадцать. Это был стройный мальчик, с красивыми и тонкими, немного мелкими чертами лица… </w:t>
      </w:r>
      <w:r w:rsidRPr="00C50A8B">
        <w:rPr>
          <w:i/>
          <w:iCs/>
          <w:color w:val="000000"/>
        </w:rPr>
        <w:t>У второго</w:t>
      </w:r>
      <w:r w:rsidRPr="00C50A8B">
        <w:rPr>
          <w:color w:val="000000"/>
        </w:rPr>
        <w:t> мальчика, Павлуши, волосы были всклоченные, черные, глаза серые, скулы широки. ... Лицо </w:t>
      </w:r>
      <w:r w:rsidRPr="00C50A8B">
        <w:rPr>
          <w:i/>
          <w:iCs/>
          <w:color w:val="000000"/>
        </w:rPr>
        <w:t>третьего</w:t>
      </w:r>
      <w:r w:rsidRPr="00C50A8B">
        <w:rPr>
          <w:color w:val="000000"/>
        </w:rPr>
        <w:t xml:space="preserve">, </w:t>
      </w:r>
      <w:proofErr w:type="spellStart"/>
      <w:r w:rsidRPr="00C50A8B">
        <w:rPr>
          <w:color w:val="000000"/>
        </w:rPr>
        <w:t>Ильюши</w:t>
      </w:r>
      <w:proofErr w:type="spellEnd"/>
      <w:r w:rsidRPr="00C50A8B">
        <w:rPr>
          <w:color w:val="000000"/>
        </w:rPr>
        <w:t>, было довольно незначительно: горбоносое, вытянутое, подслеповатое. …</w:t>
      </w:r>
      <w:r w:rsidRPr="00C50A8B">
        <w:rPr>
          <w:i/>
          <w:iCs/>
          <w:color w:val="000000"/>
        </w:rPr>
        <w:t>Четвертый</w:t>
      </w:r>
      <w:r w:rsidRPr="00C50A8B">
        <w:rPr>
          <w:color w:val="000000"/>
        </w:rPr>
        <w:t>, Костя, мальчик лет десяти, возбуждал мое любопытство своим задумчивым и печальным взором. …Последнего, Ваню, я сперва было и не заметил: он лежал на земле… (</w:t>
      </w:r>
      <w:proofErr w:type="spellStart"/>
      <w:r w:rsidRPr="00C50A8B">
        <w:rPr>
          <w:color w:val="000000"/>
        </w:rPr>
        <w:t>И.С.Тургенев</w:t>
      </w:r>
      <w:proofErr w:type="spellEnd"/>
      <w:r w:rsidRPr="00C50A8B">
        <w:rPr>
          <w:color w:val="000000"/>
        </w:rPr>
        <w:t>. Бежин луг)</w:t>
      </w:r>
    </w:p>
    <w:p w14:paraId="4EABEDF1" w14:textId="77777777" w:rsidR="00B50042" w:rsidRPr="00C50A8B" w:rsidRDefault="00B50042" w:rsidP="00B50042">
      <w:pPr>
        <w:pStyle w:val="a5"/>
        <w:shd w:val="clear" w:color="auto" w:fill="FFFFFF"/>
        <w:spacing w:after="0" w:afterAutospacing="0"/>
        <w:rPr>
          <w:color w:val="000000"/>
        </w:rPr>
      </w:pPr>
      <w:r w:rsidRPr="00C50A8B">
        <w:rPr>
          <w:color w:val="000000"/>
        </w:rPr>
        <w:t>Анализируя приведенный отрывок, учащиеся определяют, что числительные осуществляют смысловое и структурное единство текста. В первом предложении обобщающим элементом выступает количественное числительное </w:t>
      </w:r>
      <w:r w:rsidRPr="00C50A8B">
        <w:rPr>
          <w:i/>
          <w:iCs/>
          <w:color w:val="000000"/>
        </w:rPr>
        <w:t>пять </w:t>
      </w:r>
      <w:r w:rsidRPr="00C50A8B">
        <w:rPr>
          <w:color w:val="000000"/>
        </w:rPr>
        <w:t>в сочетании с существительным мальчиков. Последующие предложения с порядковыми числительными по смыслу прикреплены к первому предложению, раскрывают сочетание </w:t>
      </w:r>
      <w:r w:rsidRPr="00C50A8B">
        <w:rPr>
          <w:i/>
          <w:iCs/>
          <w:color w:val="000000"/>
        </w:rPr>
        <w:t>пять мальчиков</w:t>
      </w:r>
      <w:r w:rsidRPr="00C50A8B">
        <w:rPr>
          <w:color w:val="000000"/>
        </w:rPr>
        <w:t>.</w:t>
      </w:r>
    </w:p>
    <w:p w14:paraId="34D40F31" w14:textId="6FF07AE8" w:rsidR="00B50042" w:rsidRPr="00C50A8B" w:rsidRDefault="00B50042" w:rsidP="00B50042">
      <w:pPr>
        <w:pStyle w:val="a5"/>
        <w:shd w:val="clear" w:color="auto" w:fill="FFFFFF"/>
        <w:spacing w:after="0" w:afterAutospacing="0"/>
        <w:ind w:firstLine="706"/>
        <w:rPr>
          <w:color w:val="000000"/>
        </w:rPr>
      </w:pPr>
      <w:r w:rsidRPr="00C50A8B">
        <w:rPr>
          <w:color w:val="000000"/>
        </w:rPr>
        <w:t>Как средство межфразовой связи могут выступать также собирательные числительные </w:t>
      </w:r>
      <w:r w:rsidRPr="00C50A8B">
        <w:rPr>
          <w:i/>
          <w:iCs/>
          <w:color w:val="000000"/>
        </w:rPr>
        <w:t>от двое до семеро</w:t>
      </w:r>
      <w:r w:rsidRPr="00C50A8B">
        <w:rPr>
          <w:color w:val="000000"/>
        </w:rPr>
        <w:t>. При этом они употребляются как самостоятельно, так и в сочетании с определительным местоимением – </w:t>
      </w:r>
      <w:r w:rsidRPr="00C50A8B">
        <w:rPr>
          <w:i/>
          <w:iCs/>
          <w:color w:val="000000"/>
        </w:rPr>
        <w:t>все трое, все шестеро</w:t>
      </w:r>
      <w:r w:rsidRPr="00C50A8B">
        <w:rPr>
          <w:color w:val="000000"/>
        </w:rPr>
        <w:t xml:space="preserve"> и т.д. Как отмечает </w:t>
      </w:r>
      <w:proofErr w:type="spellStart"/>
      <w:r w:rsidRPr="00C50A8B">
        <w:rPr>
          <w:color w:val="000000"/>
        </w:rPr>
        <w:t>Л.М.Лосева</w:t>
      </w:r>
      <w:proofErr w:type="spellEnd"/>
      <w:r w:rsidRPr="00C50A8B">
        <w:rPr>
          <w:color w:val="000000"/>
        </w:rPr>
        <w:t>, «любое числительное, употребленное в предложении без существительного, которое оно определяет в количественном отношении, «притягивается» по смыслу к этому существительному, вследствие чего оказывается одним из средств межфразовой связи»</w:t>
      </w:r>
    </w:p>
    <w:p w14:paraId="4657A012" w14:textId="1FB2CF84" w:rsidR="00B50042" w:rsidRPr="00C50A8B" w:rsidRDefault="00B50042" w:rsidP="00B50042">
      <w:pPr>
        <w:pStyle w:val="a5"/>
        <w:shd w:val="clear" w:color="auto" w:fill="FFFFFF"/>
        <w:spacing w:after="0" w:afterAutospacing="0"/>
        <w:rPr>
          <w:color w:val="000000"/>
        </w:rPr>
      </w:pPr>
      <w:r w:rsidRPr="00C50A8B">
        <w:rPr>
          <w:color w:val="000000"/>
        </w:rPr>
        <w:t>Таким образом, текстовое окружение позволяет более полно изучить не только лексико-грамматические особенности имен существительных и числительных, но и те их свойства и возможности, которые проявляются в структуре текст</w:t>
      </w:r>
      <w:r w:rsidR="00265F76" w:rsidRPr="00C50A8B">
        <w:rPr>
          <w:color w:val="000000"/>
        </w:rPr>
        <w:t>.</w:t>
      </w:r>
    </w:p>
    <w:p w14:paraId="74774C30" w14:textId="77777777" w:rsidR="00265F76" w:rsidRPr="00C50A8B" w:rsidRDefault="00265F76" w:rsidP="00B50042">
      <w:pPr>
        <w:pStyle w:val="a5"/>
        <w:shd w:val="clear" w:color="auto" w:fill="FFFFFF"/>
        <w:spacing w:after="0" w:afterAutospacing="0"/>
        <w:rPr>
          <w:color w:val="000000"/>
        </w:rPr>
      </w:pPr>
    </w:p>
    <w:p w14:paraId="73869461" w14:textId="6B5A9F7C" w:rsidR="00075D98" w:rsidRPr="00C50A8B" w:rsidRDefault="00265F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0A8B">
        <w:rPr>
          <w:rFonts w:ascii="Times New Roman" w:hAnsi="Times New Roman" w:cs="Times New Roman"/>
          <w:b/>
          <w:bCs/>
          <w:sz w:val="24"/>
          <w:szCs w:val="24"/>
        </w:rPr>
        <w:t>Упражнение «Текст с пропусками»</w:t>
      </w:r>
    </w:p>
    <w:p w14:paraId="261461CF" w14:textId="157963FF" w:rsidR="00F43BCB" w:rsidRPr="00C50A8B" w:rsidRDefault="00265F76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t xml:space="preserve">       </w:t>
      </w:r>
      <w:r w:rsidR="00F43BCB" w:rsidRPr="00C50A8B">
        <w:rPr>
          <w:color w:val="333333"/>
        </w:rPr>
        <w:t xml:space="preserve">В качестве ещё одного приёма </w:t>
      </w:r>
      <w:proofErr w:type="spellStart"/>
      <w:r w:rsidR="00F43BCB" w:rsidRPr="00C50A8B">
        <w:rPr>
          <w:color w:val="333333"/>
        </w:rPr>
        <w:t>текстоориентированного</w:t>
      </w:r>
      <w:proofErr w:type="spellEnd"/>
      <w:r w:rsidR="00F43BCB" w:rsidRPr="00C50A8B">
        <w:rPr>
          <w:color w:val="333333"/>
        </w:rPr>
        <w:t xml:space="preserve"> обучения предлагаем «Текст с пропусками». Школьникам даётся полный текст, который необходимо прочитать, максимально запомнить, обращая особое внимание, например, на наречия, характеризующие образ действия. Далее текст забирается учителем, выдаётся этот же текст, но с пропусками. Такой приём работы с текстом побуждает детей запоминать информацию более детально, обращая внимание на все компоненты текста.</w:t>
      </w:r>
    </w:p>
    <w:p w14:paraId="76F903D5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t>Пример полного текста – отрывок из повести Н.М. Карамзина «Бедная Лиза».</w:t>
      </w:r>
    </w:p>
    <w:p w14:paraId="4A150714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rStyle w:val="a6"/>
          <w:color w:val="333333"/>
        </w:rPr>
        <w:t>Теперь читатель должен знать, что сей молодой человек, сей Эраст был довольно богатый дворянин, с изрядным разумом и добрым сердцем, добрым от природы, но слабым и ветреным. Он вел рассеянную жизнь, думал только о своем удовольствии, искал его в светских забавах, но часто не находил: скучал и жаловался на судьбу свою. Красота Лизы при первой встрече сделала впечатление в его сердце. Он читывал романы, идиллии, имел довольно живое воображение и часто переселялся мысленно в те времена (бывшие или не бывшие), в которые, если верить стихотворцам, все люди беспечно гуляли по лугам, купались в чистых источниках, целовались, как горлицы, отдыхали под розами и миртами и в счастливой праздности все дни свои провождали. Ему казалось, что он нашел в Лизе то, чего сердце его давно искало. «Натура призывает меня в свои объятия, к чистым своим радостям», — думал он и решился — по крайней мере на время — оставить большой свет.</w:t>
      </w:r>
    </w:p>
    <w:p w14:paraId="23BD581E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t>Пример этого же текста с пропусками.</w:t>
      </w:r>
    </w:p>
    <w:p w14:paraId="31EA462C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rStyle w:val="a6"/>
          <w:color w:val="333333"/>
        </w:rPr>
        <w:lastRenderedPageBreak/>
        <w:t>Теперь читатель должен знать, что сей молодой человек, сей Эраст был _________________, с изрядным разумом и добрым сердцем, добрым от природы, но слабым и ветреным. Он вел _________ жизнь, думал только о __________, искал его в светских забавах, но часто не находил: скучал и ________ судьбу свою. Красота Лизы при ________ сделала впечатление в его сердце. Он читывал ______,_____ имел довольно живое воображение и часто переселялся мысленно в те времена (____________), в которые, если верить стихотворцам, все люди ________ гуляли по лугам, купались в ______ источниках, целовались, как горлицы, отдыхали под розами и миртами и в счастливой праздности все _______ провождали. Ему казалось, что он нашел в Лизе то, чего _________ искало. «Натура призывает меня в свои объятия, к чистым своим радостям», — думал он и решился — по крайней _______на время — оставить большой свет [4].</w:t>
      </w:r>
    </w:p>
    <w:p w14:paraId="0392E692" w14:textId="6AE3AB59" w:rsidR="00F43BCB" w:rsidRPr="00C50A8B" w:rsidRDefault="001A3267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Pr="001A3267">
        <w:rPr>
          <w:b/>
          <w:bCs/>
          <w:color w:val="333333"/>
        </w:rPr>
        <w:t xml:space="preserve">Упражнение </w:t>
      </w:r>
      <w:r w:rsidR="00F43BCB" w:rsidRPr="001A3267">
        <w:rPr>
          <w:b/>
          <w:bCs/>
          <w:color w:val="333333"/>
        </w:rPr>
        <w:t>«Мостик»</w:t>
      </w:r>
      <w:r w:rsidR="00F43BCB" w:rsidRPr="00C50A8B">
        <w:rPr>
          <w:color w:val="333333"/>
        </w:rPr>
        <w:t xml:space="preserve"> - ещё один из приёмов </w:t>
      </w:r>
      <w:proofErr w:type="spellStart"/>
      <w:r w:rsidR="00F43BCB" w:rsidRPr="00C50A8B">
        <w:rPr>
          <w:color w:val="333333"/>
        </w:rPr>
        <w:t>текстоориентированного</w:t>
      </w:r>
      <w:proofErr w:type="spellEnd"/>
      <w:r w:rsidR="00F43BCB" w:rsidRPr="00C50A8B">
        <w:rPr>
          <w:color w:val="333333"/>
        </w:rPr>
        <w:t xml:space="preserve"> обучения. Обучающимся предлагается текст, абзацы которого имеют неверную последовательность. Задача учащихся: расположить абзацы в нужной последовательности, при этом придумав свои предложения-«мостики», которые будут способствовать связи абзацев между собой. Здесь лучше всего использовать тексты, относящиеся к типу речи – рассуждение.</w:t>
      </w:r>
    </w:p>
    <w:p w14:paraId="35A427B0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t>В качестве примера возьмём эпи лог романа «Война и мир». Полный текст выглядит так.</w:t>
      </w:r>
    </w:p>
    <w:p w14:paraId="75934AB3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rStyle w:val="a6"/>
          <w:color w:val="333333"/>
        </w:rPr>
        <w:t>Души и свободы нет, потому что жизнь человека выражается мускульными движениями, а мускульные движения обусловливаются нервной деятельностью; души и свободы нет, потому что мы в неизвестный период времени произошли от обезьян, — говорят, пишут и печатают они, вовсе и не подозревая того, что тысячелетия тому назад всеми религиями, всеми мыслителями не только признан, но никогда и не был отрицаем тот самый закон необходимости, который с таким старанием они стремятся доказать теперь физиологией и сравнительной зоологией. Они не видят того, что роль естественных наук в этом вопросе состоит только в том, чтобы служить орудием для освещения одной стороны его. Ибо то, что, с точки зрения наблюдения, разум и воля суть только отделения (</w:t>
      </w:r>
      <w:proofErr w:type="spellStart"/>
      <w:r w:rsidRPr="00C50A8B">
        <w:rPr>
          <w:rStyle w:val="a6"/>
          <w:color w:val="333333"/>
        </w:rPr>
        <w:t>sécrétion</w:t>
      </w:r>
      <w:proofErr w:type="spellEnd"/>
      <w:r w:rsidRPr="00C50A8B">
        <w:rPr>
          <w:rStyle w:val="a6"/>
          <w:color w:val="333333"/>
        </w:rPr>
        <w:t>) мозга, и то, что человек, следуя общему закону, мог развиться из низших животных в неизвестный период времени, уясняет только с новой стороны тысячелетия тому назад признанную всеми религиями и философскими теориями истину о том, что, с точки зрения разума, человек подлежит законам необходимости, но ни на волос не подвигает разрешение вопроса, имеющего другую, противоположную сторону, основанную на сознании свободы.</w:t>
      </w:r>
    </w:p>
    <w:p w14:paraId="2EA5A4F9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rStyle w:val="a6"/>
          <w:color w:val="333333"/>
        </w:rPr>
        <w:t>Если люди произошли от обезьян в неизвестный период времени, то это столь же понятно, как и то, что люди произошли от горсти земли в известный период времени (в первом случае Х есть время, во втором — происхождение), и вопрос о том, каким образом соединяется сознание свободы человека с законом необходимости, которому подлежит человек, не может быть разрешен сравнительною физиологией и зоологией, ибо в лягушке, кролике и обезьяне мы можем наблюдать только мускульно-нервную деятельность, а в человеке — и мускульно-нервную деятельность и сознание.</w:t>
      </w:r>
    </w:p>
    <w:p w14:paraId="23B6A652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rStyle w:val="a6"/>
          <w:color w:val="333333"/>
        </w:rPr>
        <w:t>Естествоиспытатели и их поклонники, думающие разрешать вопрос этот, подобны штукатурам, которых бы приставили заштукатурить одну сторону стены церкви и которые, пользуясь отсутствием главного распорядителя работ, в порыве усердия замазывали бы своею штукатуркой и окна, и образа, и леса, и неутвержденные еще стены и радовались бы на то, как, с их штукатурной точки зрения, все выходит ровно и гладко[3].</w:t>
      </w:r>
    </w:p>
    <w:p w14:paraId="311764AB" w14:textId="6C485B02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t>Учитель должен поменять абзацы местами в произвольном порядке, исключив часть первого предложения, и дать учащимся для конструирования исходного текста.</w:t>
      </w:r>
    </w:p>
    <w:p w14:paraId="16AA1234" w14:textId="2FECF908" w:rsidR="00F43BCB" w:rsidRPr="00C50A8B" w:rsidRDefault="00904502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lastRenderedPageBreak/>
        <w:t xml:space="preserve">   </w:t>
      </w:r>
      <w:r w:rsidR="00F43BCB" w:rsidRPr="00C50A8B">
        <w:rPr>
          <w:color w:val="333333"/>
        </w:rPr>
        <w:t>Предложенные примеры текстов-отрывков демонстрируют их широкий дидактический потенциал. Подготовка таких заданий не занимает большого количества времени, но имеет огромное положительное значение.</w:t>
      </w:r>
    </w:p>
    <w:p w14:paraId="158908AB" w14:textId="77777777" w:rsidR="00F43BCB" w:rsidRPr="00C50A8B" w:rsidRDefault="00F43BCB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t xml:space="preserve">Таким образом, вышеописанные приёмы при </w:t>
      </w:r>
      <w:proofErr w:type="spellStart"/>
      <w:r w:rsidRPr="00C50A8B">
        <w:rPr>
          <w:color w:val="333333"/>
        </w:rPr>
        <w:t>текстоориентированном</w:t>
      </w:r>
      <w:proofErr w:type="spellEnd"/>
      <w:r w:rsidRPr="00C50A8B">
        <w:rPr>
          <w:color w:val="333333"/>
        </w:rPr>
        <w:t xml:space="preserve"> подходе на уроках русского языка будут способствовать созданию атмосферы совместной творческой деятельности учителя и учащихся, стимулированию речевой деятельности школьников, побуждать к поиску собственных языковых форм.</w:t>
      </w:r>
    </w:p>
    <w:p w14:paraId="451E4F4E" w14:textId="607A3D11" w:rsidR="00F43BCB" w:rsidRPr="00C50A8B" w:rsidRDefault="00904502" w:rsidP="00F43BC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50A8B">
        <w:rPr>
          <w:color w:val="333333"/>
        </w:rPr>
        <w:t xml:space="preserve">    </w:t>
      </w:r>
      <w:r w:rsidR="00F43BCB" w:rsidRPr="00C50A8B">
        <w:rPr>
          <w:color w:val="333333"/>
        </w:rPr>
        <w:t xml:space="preserve">Резюмируя всё вышесказанное, следует отметить, что </w:t>
      </w:r>
      <w:proofErr w:type="spellStart"/>
      <w:r w:rsidR="00F43BCB" w:rsidRPr="00C50A8B">
        <w:rPr>
          <w:color w:val="333333"/>
        </w:rPr>
        <w:t>текстоориентированный</w:t>
      </w:r>
      <w:proofErr w:type="spellEnd"/>
      <w:r w:rsidR="00F43BCB" w:rsidRPr="00C50A8B">
        <w:rPr>
          <w:color w:val="333333"/>
        </w:rPr>
        <w:t xml:space="preserve"> подход позволит нейтрализовать вопрос «натаскивания» учеников при подготовке к основному государственному экзамену по русскому языку. Но нужно понимать, что такая работа должна быть системной и начинаться не позднее 5 класса.</w:t>
      </w:r>
    </w:p>
    <w:p w14:paraId="05600571" w14:textId="4FBD6D4F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31173E73" w14:textId="38A19EFD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  <w:r w:rsidRPr="00C50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2B5D2E65" w14:textId="30C9B468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451AB9D8" w14:textId="2D5878EC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3623CD54" w14:textId="1688CFF5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199EA593" w14:textId="7642BB63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791BADA3" w14:textId="35E13CFA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1CED18EA" w14:textId="4EE19788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3F7F2408" w14:textId="0B9628C4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1AA6A339" w14:textId="05D08825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2C039D07" w14:textId="21ABE81E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5AF480D1" w14:textId="70FEBB6C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p w14:paraId="776914D8" w14:textId="77777777" w:rsidR="00075D98" w:rsidRPr="00C50A8B" w:rsidRDefault="00075D98">
      <w:pPr>
        <w:rPr>
          <w:rFonts w:ascii="Times New Roman" w:hAnsi="Times New Roman" w:cs="Times New Roman"/>
          <w:sz w:val="24"/>
          <w:szCs w:val="24"/>
        </w:rPr>
      </w:pPr>
    </w:p>
    <w:sectPr w:rsidR="00075D98" w:rsidRPr="00C5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3062D"/>
    <w:rsid w:val="00074646"/>
    <w:rsid w:val="00075D98"/>
    <w:rsid w:val="00154052"/>
    <w:rsid w:val="00173A3E"/>
    <w:rsid w:val="001A3267"/>
    <w:rsid w:val="00227781"/>
    <w:rsid w:val="00265F76"/>
    <w:rsid w:val="003814C3"/>
    <w:rsid w:val="004017B1"/>
    <w:rsid w:val="00452A03"/>
    <w:rsid w:val="00461A7E"/>
    <w:rsid w:val="005C5564"/>
    <w:rsid w:val="005E4FF8"/>
    <w:rsid w:val="0063062D"/>
    <w:rsid w:val="00641642"/>
    <w:rsid w:val="00712F06"/>
    <w:rsid w:val="00820A2B"/>
    <w:rsid w:val="00904502"/>
    <w:rsid w:val="00911C4C"/>
    <w:rsid w:val="00965358"/>
    <w:rsid w:val="009756A1"/>
    <w:rsid w:val="00A37185"/>
    <w:rsid w:val="00AA37A3"/>
    <w:rsid w:val="00B50042"/>
    <w:rsid w:val="00B502E3"/>
    <w:rsid w:val="00BE078F"/>
    <w:rsid w:val="00C50A8B"/>
    <w:rsid w:val="00F43BCB"/>
    <w:rsid w:val="00F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8848"/>
  <w15:chartTrackingRefBased/>
  <w15:docId w15:val="{1A988AD2-DFA3-4279-8BA8-6ACB6C47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A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73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3A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3A3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5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3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6C34-77F2-45E1-802E-08D566D9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18</cp:revision>
  <dcterms:created xsi:type="dcterms:W3CDTF">2024-06-04T19:38:00Z</dcterms:created>
  <dcterms:modified xsi:type="dcterms:W3CDTF">2025-01-08T19:07:00Z</dcterms:modified>
</cp:coreProperties>
</file>