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68" w:rsidRPr="009B5A68" w:rsidRDefault="009B5A68" w:rsidP="009B5A68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>ТОП-тренды в дошкольном образовании на 2025 год: STEAM, эко-педагогика и мягкие навыки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Современный мир меняется с невероятной скоростью, и система образования уже не поспевает за этими переменами. Дошкольное образование, которое еще недавно ассоциировалось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primarily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с игрой, дневным сном и основами счета, сегодня становится фундаментом для формирования личности, способной критически мыслить, творчески подходить к решению задач и жить в гармонии с окружающим миром. 2025 год обозначил четкие приоритеты: отказ от механического заучивания в пользу развития гибких компетенций. В авангарде этих преобразований находятся три мощных тренда: STEAM-подход, эко-педагогика и развитие мягких навыков (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soft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skills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). В этой статье мы детально разберем каждый из них, поделимся экспертным мнением и практическим опытом внедрения.</w:t>
      </w:r>
    </w:p>
    <w:p w:rsidR="009B5A68" w:rsidRPr="009B5A68" w:rsidRDefault="009B5A68" w:rsidP="009B5A68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>Введение: Почему дошкольное образование сегодня — это инвестиция в будущее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Мозг ребенка к 5-7 годам уже достигает 90% размера мозга взрослого человека. Этот период является самым пластичным и чувствительным для формирования нейронных связей. То, что заложено в этом возрасте, становится прочным фундаментом на всю жизнь. Современные исследования доказывают, что «акселерация» и раннее академическое образование (зубрежка букв и цифр) проигрывает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holistic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(целостному) подходу, который развивает любознательность, эмоциональный интеллект и способность к обучению.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Тренды 2025 года — это не просто модные слова, а ответ на вызовы времени:</w:t>
      </w:r>
    </w:p>
    <w:p w:rsidR="009B5A68" w:rsidRPr="009B5A68" w:rsidRDefault="009B5A68" w:rsidP="009B5A68">
      <w:pPr>
        <w:numPr>
          <w:ilvl w:val="0"/>
          <w:numId w:val="1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Цифровизация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Миру нужны не потребители технологий, а их создатели и осознанные пользователи.</w:t>
      </w:r>
    </w:p>
    <w:p w:rsidR="009B5A68" w:rsidRPr="009B5A68" w:rsidRDefault="009B5A68" w:rsidP="009B5A68">
      <w:pPr>
        <w:numPr>
          <w:ilvl w:val="0"/>
          <w:numId w:val="1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Глобальные вызовы (экология, климат):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Необходимо с детства воспитывать экологическое сознание.</w:t>
      </w:r>
    </w:p>
    <w:p w:rsidR="009B5A68" w:rsidRPr="009B5A68" w:rsidRDefault="009B5A68" w:rsidP="009B5A68">
      <w:pPr>
        <w:numPr>
          <w:ilvl w:val="0"/>
          <w:numId w:val="1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Неопределенность: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Будущее невозможно предсказать, поэтому нужно учить детей адаптироваться и быть устойчивыми к переменам.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 xml:space="preserve">Тренд 1: STEAM-подход — формируя творцов и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инноваторов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 xml:space="preserve"> с пеленок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STEAM — это акроним, который расшифровывается как 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Science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(наука),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Technology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(технология),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Engineering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(инженерия),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Art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(искусство),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Mathematics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(математика). Ключевая идея подхода — интеграция этих дисциплин в единую систему обучения, основанную на практическом применении знаний.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Почему STEAM так важен именно в дошкольном возрасте?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>Дети — прирожденные исследователи. Они не делят мир на физику, биологию и искусство. Для них мир целостен. STEAM-подход просто поддерживает эту природную любознательность, давая ей структуру и инструменты для познания.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Основные принципы дошкольного STEAM:</w:t>
      </w:r>
    </w:p>
    <w:p w:rsidR="009B5A68" w:rsidRPr="009B5A68" w:rsidRDefault="009B5A68" w:rsidP="009B5A68">
      <w:pPr>
        <w:numPr>
          <w:ilvl w:val="0"/>
          <w:numId w:val="2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Обучение через открытие (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Inquiry-based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learning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).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Дети сами задают вопросы («Почему лист плавает, а камень тонет?») и ищут на них ответы через эксперименты.</w:t>
      </w:r>
    </w:p>
    <w:p w:rsidR="009B5A68" w:rsidRPr="009B5A68" w:rsidRDefault="009B5A68" w:rsidP="009B5A68">
      <w:pPr>
        <w:numPr>
          <w:ilvl w:val="0"/>
          <w:numId w:val="2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Проектная деятельность.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 Ребята работают над небольшими проектами: построить мост из спагетти, создать простой механизм, сконструировать робота из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лего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</w:t>
      </w:r>
    </w:p>
    <w:p w:rsidR="009B5A68" w:rsidRPr="009B5A68" w:rsidRDefault="009B5A68" w:rsidP="009B5A68">
      <w:pPr>
        <w:numPr>
          <w:ilvl w:val="0"/>
          <w:numId w:val="2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Интеграция искусства (буква «A» в акрониме).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Это то, что отличает STEAM от более сухого STEM. Искусство добавляет творчество, дизайн-мышление, эстетику. Ребенок не просто строит мост, а делает его красивым и устойчивым.</w:t>
      </w:r>
    </w:p>
    <w:p w:rsidR="009B5A68" w:rsidRPr="009B5A68" w:rsidRDefault="009B5A68" w:rsidP="009B5A68">
      <w:pPr>
        <w:numPr>
          <w:ilvl w:val="0"/>
          <w:numId w:val="2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Развитие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computational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thinking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(«вычислительного мышления»).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Это не про умение работать на компьютере, а про развитие навыка разбивать сложную задачу на простые шаги (декомпозиция), находить закономерности, абстрагироваться и строить алгоритмы.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Практическое применение STEAM в детском саду: из личного опыта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нашем детском центре мы отказались от «уроков конструирования» и «уроков рисования» как от чего-то отдельного. Все интегрировано.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Пример занятия на тему «Насекомые» (подготовительная группа):</w:t>
      </w:r>
    </w:p>
    <w:p w:rsidR="009B5A68" w:rsidRPr="009B5A68" w:rsidRDefault="009B5A68" w:rsidP="009B5A68">
      <w:pPr>
        <w:numPr>
          <w:ilvl w:val="0"/>
          <w:numId w:val="3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Science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(Наука):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Рассматриваем под лупой настоящих жуков (неживых), изучаем их строение, части тела.</w:t>
      </w:r>
    </w:p>
    <w:p w:rsidR="009B5A68" w:rsidRPr="009B5A68" w:rsidRDefault="009B5A68" w:rsidP="009B5A68">
      <w:pPr>
        <w:numPr>
          <w:ilvl w:val="0"/>
          <w:numId w:val="3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Technology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(Технология):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Смотрим короткий видеоролик о том, как бабочка выходит из кокона.</w:t>
      </w:r>
    </w:p>
    <w:p w:rsidR="009B5A68" w:rsidRPr="009B5A68" w:rsidRDefault="009B5A68" w:rsidP="009B5A68">
      <w:pPr>
        <w:numPr>
          <w:ilvl w:val="0"/>
          <w:numId w:val="3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Engineering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(Инженерия):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Задача: сконструировать из бумаги, проволоки, трубочек и других материалов собственное насекомое, которое может стоять на нескольких лапках (задача на устойчивость и баланс).</w:t>
      </w:r>
    </w:p>
    <w:p w:rsidR="009B5A68" w:rsidRPr="009B5A68" w:rsidRDefault="009B5A68" w:rsidP="009B5A68">
      <w:pPr>
        <w:numPr>
          <w:ilvl w:val="0"/>
          <w:numId w:val="3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Art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(Искусство):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Раскрашиваем своего «жука», делаем ему узоры на крыльях, создаем для него среду обитания из красок и пластилина.</w:t>
      </w:r>
    </w:p>
    <w:p w:rsidR="009B5A68" w:rsidRPr="009B5A68" w:rsidRDefault="009B5A68" w:rsidP="009B5A68">
      <w:pPr>
        <w:numPr>
          <w:ilvl w:val="0"/>
          <w:numId w:val="3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Mathematics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(Математика):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Считаем, сколько лапок у паука, а сколько у мухи. Сравниваем размеры, измеряем длину усов линейкой.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Итог: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Дети не просто получили знания о насекомых, они прожили их через творчество и инженерию. Они задавали десятки вопросов, спорили, ошибались и находили решения. Это и есть настоящее обучение.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Тренд 2: Эко-педагогика — воспитывая поколение осознанных граждан планеты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>Эко-педагогика — это не про то, чтобы выучить названия десяти редких животных. Это философия воспитания, которая ставит своей целью формирование экологического сознания — глубокого, внутреннего понимания связи человека и природы, ответственности за свои действия и осознанного потребления.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Задачи эко-педагогики в ДОУ:</w:t>
      </w:r>
    </w:p>
    <w:p w:rsidR="009B5A68" w:rsidRPr="009B5A68" w:rsidRDefault="009B5A68" w:rsidP="009B5A68">
      <w:pPr>
        <w:numPr>
          <w:ilvl w:val="0"/>
          <w:numId w:val="4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Формирование эмоциональной связи с природой (эмоциональный интеллект экологической направленности).</w:t>
      </w:r>
    </w:p>
    <w:p w:rsidR="009B5A68" w:rsidRPr="009B5A68" w:rsidRDefault="009B5A68" w:rsidP="009B5A68">
      <w:pPr>
        <w:numPr>
          <w:ilvl w:val="0"/>
          <w:numId w:val="4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Воспитание бережного и уважительного отношения ко всем формам жизни.</w:t>
      </w:r>
    </w:p>
    <w:p w:rsidR="009B5A68" w:rsidRPr="009B5A68" w:rsidRDefault="009B5A68" w:rsidP="009B5A68">
      <w:pPr>
        <w:numPr>
          <w:ilvl w:val="0"/>
          <w:numId w:val="4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Формирование практических навыков осознанного потребления: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reduce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reuse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,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recycle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(сокращай, используй повторно, перерабатывай).</w:t>
      </w:r>
    </w:p>
    <w:p w:rsidR="009B5A68" w:rsidRPr="009B5A68" w:rsidRDefault="009B5A68" w:rsidP="009B5A68">
      <w:pPr>
        <w:numPr>
          <w:ilvl w:val="0"/>
          <w:numId w:val="4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Развитие чувства ответственности за свое непосредственное окружение (двор, парк, город).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Как это работает на практике?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Здесь бесполезно читать лекции о таянии ледников. Работает только личный пример и практика.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Что мы внедрили в нашем детском саду:</w:t>
      </w:r>
    </w:p>
    <w:p w:rsidR="009B5A68" w:rsidRPr="009B5A68" w:rsidRDefault="009B5A68" w:rsidP="009B5A68">
      <w:pPr>
        <w:numPr>
          <w:ilvl w:val="0"/>
          <w:numId w:val="5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Эко-тропа на территории: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Разбили небольшой огород, где дети сами сажают горох, редис, цветы. Ухаживают, наблюдают, ведут дневники наблюдений. Важен не урожай, а процесс.</w:t>
      </w:r>
    </w:p>
    <w:p w:rsidR="009B5A68" w:rsidRPr="009B5A68" w:rsidRDefault="009B5A68" w:rsidP="009B5A68">
      <w:pPr>
        <w:numPr>
          <w:ilvl w:val="0"/>
          <w:numId w:val="5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«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Zero-Waste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 принципы в группе: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Вместо одноразовых стаканчиков — многоразовые кружки. Вместо покупных игрушек — развивающие пособия из вторсырья. Вместе с детьми мы собрали пластиковые крышечки и сдали их на благотворительную акцию. Это наглядный урок переработки.</w:t>
      </w:r>
    </w:p>
    <w:p w:rsidR="009B5A68" w:rsidRPr="009B5A68" w:rsidRDefault="009B5A68" w:rsidP="009B5A68">
      <w:pPr>
        <w:numPr>
          <w:ilvl w:val="0"/>
          <w:numId w:val="5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Эксперименты с природой: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Строим фильтры для воды из песка и камней, чтобы показать, как происходит очистка. Изучаем компост — что разлагается, а что нет.</w:t>
      </w:r>
    </w:p>
    <w:p w:rsidR="009B5A68" w:rsidRPr="009B5A68" w:rsidRDefault="009B5A68" w:rsidP="009B5A68">
      <w:pPr>
        <w:numPr>
          <w:ilvl w:val="0"/>
          <w:numId w:val="5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Эко-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сказкотерапия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Читаем и сочиняем сказки, где герои решают экологические проблемы (например, «Как Капелька очистила озеро»).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Тренд 3: Развитие мягких навыков (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Soft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Skills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) — ключ к успеху в XXI веке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Мягкие навыки — это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некогнитивные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компетенции, которые определяют, насколько эффективно человек может взаимодействовать с другими, управлять собой и своей карьерой. По данным Всемирного экономического форума, именно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soft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skills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будут востребованы на рынке труда в ближайшем десятилетии.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Ключевые мягкие навыки для дошкольника:</w:t>
      </w:r>
    </w:p>
    <w:p w:rsidR="009B5A68" w:rsidRPr="009B5A68" w:rsidRDefault="009B5A68" w:rsidP="009B5A68">
      <w:pPr>
        <w:numPr>
          <w:ilvl w:val="0"/>
          <w:numId w:val="6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Коммуникация: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 Умение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clearly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выражать свои мысли, договариваться, слушать и слышать других.</w:t>
      </w:r>
    </w:p>
    <w:p w:rsidR="009B5A68" w:rsidRPr="009B5A68" w:rsidRDefault="009B5A68" w:rsidP="009B5A68">
      <w:pPr>
        <w:numPr>
          <w:ilvl w:val="0"/>
          <w:numId w:val="6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lastRenderedPageBreak/>
        <w:t>Критическое мышление: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Способность задавать вопросы, анализировать информацию, а не принимать ее на веру.</w:t>
      </w:r>
    </w:p>
    <w:p w:rsidR="009B5A68" w:rsidRPr="009B5A68" w:rsidRDefault="009B5A68" w:rsidP="009B5A68">
      <w:pPr>
        <w:numPr>
          <w:ilvl w:val="0"/>
          <w:numId w:val="6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Креативность: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Умение мыслить нестандартно, находить несколько решений одной задачи.</w:t>
      </w:r>
    </w:p>
    <w:p w:rsidR="009B5A68" w:rsidRPr="009B5A68" w:rsidRDefault="009B5A68" w:rsidP="009B5A68">
      <w:pPr>
        <w:numPr>
          <w:ilvl w:val="0"/>
          <w:numId w:val="6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Коллаборация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(сотрудничество):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Способность работать в команде для достижения общей цели.</w:t>
      </w:r>
    </w:p>
    <w:p w:rsidR="009B5A68" w:rsidRPr="009B5A68" w:rsidRDefault="009B5A68" w:rsidP="009B5A68">
      <w:pPr>
        <w:numPr>
          <w:ilvl w:val="0"/>
          <w:numId w:val="6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Эмоциональный интеллект: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 Умение распознавать свои и чужие эмоции, управлять ими, проявлять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эмпатию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</w:t>
      </w:r>
    </w:p>
    <w:p w:rsidR="009B5A68" w:rsidRPr="009B5A68" w:rsidRDefault="009B5A68" w:rsidP="009B5A68">
      <w:pPr>
        <w:numPr>
          <w:ilvl w:val="0"/>
          <w:numId w:val="6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Саморегуляция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и усидчивость: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Умение концентрироваться на задаче, доводить начатое до конца, справляться с фрустрацией.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 xml:space="preserve">Как развивать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soft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skills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 xml:space="preserve"> в игре?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Эти навыки не развиваются на «уроках». Они формируются в свободной игре, в проектной деятельности, в разрешении конфликтов.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Практические инструменты:</w:t>
      </w:r>
    </w:p>
    <w:p w:rsidR="009B5A68" w:rsidRPr="009B5A68" w:rsidRDefault="009B5A68" w:rsidP="009B5A68">
      <w:pPr>
        <w:numPr>
          <w:ilvl w:val="0"/>
          <w:numId w:val="7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Сюжетно-ролевые игры: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 Это лучший тренажер! Игра в «больницу» учит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эмпатии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и коммуникации. Игра в «магазин» — математике и общению. Игра в «строителей» —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коллаборации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и решению проблем.</w:t>
      </w:r>
    </w:p>
    <w:p w:rsidR="009B5A68" w:rsidRPr="009B5A68" w:rsidRDefault="009B5A68" w:rsidP="009B5A68">
      <w:pPr>
        <w:numPr>
          <w:ilvl w:val="0"/>
          <w:numId w:val="7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Командные игры и эстафеты: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Классические «Веселые старты» — это не просто про физическую активность. Это про умение работать в команде, поддерживать друг друга, проигрывать и побеждать.</w:t>
      </w:r>
    </w:p>
    <w:p w:rsidR="009B5A68" w:rsidRPr="009B5A68" w:rsidRDefault="009B5A68" w:rsidP="009B5A68">
      <w:pPr>
        <w:numPr>
          <w:ilvl w:val="0"/>
          <w:numId w:val="7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Утренний круг: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Ритуал, в котором дети делятся своим настроением, планами на день, обсуждают правила группы. Это развивает и коммуникацию, и эмоциональный интеллект.</w:t>
      </w:r>
    </w:p>
    <w:p w:rsidR="009B5A68" w:rsidRPr="009B5A68" w:rsidRDefault="009B5A68" w:rsidP="009B5A68">
      <w:pPr>
        <w:numPr>
          <w:ilvl w:val="0"/>
          <w:numId w:val="7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Открытые вопросы вместо указаний: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Вместо «Рисуй вот здесь» спросите: «Как ты думаешь, как лучше расположить этот рисунок на листе? Какого цвета тут не хватает?». Это запускает процесс критического и креативного мышления.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Важный момент:</w:t>
      </w: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Развитие мягких навыков требует от педагога и родителей перехода из позиции «контролера» в позицию «наставника», который направляет, а не командует.</w:t>
      </w:r>
    </w:p>
    <w:p w:rsidR="009B5A68" w:rsidRPr="009B5A68" w:rsidRDefault="009B5A68" w:rsidP="009B5A68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 xml:space="preserve">Синергия трендов: как STEAM, эко-педагогика и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>soft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>skills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 xml:space="preserve"> работают вместе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Главная сила этих трендов — в их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взаимодополняемости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 Они не существуют изолированно.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Пример синтеза: проект «Умная кормушка»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lastRenderedPageBreak/>
        <w:t>1. Эко-педагогика: Мы беседуем с детьми о зимующих птицах, о том, почему им трудно зимовать, воспитываем желание помочь (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эмпатия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, ответственность).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2. STEAM:</w:t>
      </w:r>
    </w:p>
    <w:p w:rsidR="009B5A68" w:rsidRPr="009B5A68" w:rsidRDefault="009B5A68" w:rsidP="009B5A68">
      <w:pPr>
        <w:numPr>
          <w:ilvl w:val="0"/>
          <w:numId w:val="8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Инженерия: Конструируем кормушку из подручных материалов (например, из пакетов от молока). Дети думают над конструкцией: как сделать крышу от дождя, как прикрепить ее к дереву, чтобы она была устойчивой.</w:t>
      </w:r>
    </w:p>
    <w:p w:rsidR="009B5A68" w:rsidRPr="009B5A68" w:rsidRDefault="009B5A68" w:rsidP="009B5A68">
      <w:pPr>
        <w:numPr>
          <w:ilvl w:val="0"/>
          <w:numId w:val="8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Наука: Наблюдаем, какие птицы прилетают, изучаем их повадки, чем они питаются.</w:t>
      </w:r>
    </w:p>
    <w:p w:rsidR="009B5A68" w:rsidRPr="009B5A68" w:rsidRDefault="009B5A68" w:rsidP="009B5A68">
      <w:pPr>
        <w:numPr>
          <w:ilvl w:val="0"/>
          <w:numId w:val="8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Искусство: Украшаем кормушку, делаем ее не только функциональной, но и красивой.</w:t>
      </w:r>
    </w:p>
    <w:p w:rsidR="009B5A68" w:rsidRPr="009B5A68" w:rsidRDefault="009B5A68" w:rsidP="009B5A68">
      <w:pPr>
        <w:numPr>
          <w:ilvl w:val="0"/>
          <w:numId w:val="8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Математика: Отмеряем нужное количество зерна, считаем птиц, ведем график их прилета.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3.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Soft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Skills</w:t>
      </w:r>
      <w:proofErr w:type="spellEnd"/>
      <w:r w:rsidRPr="009B5A6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:</w:t>
      </w:r>
    </w:p>
    <w:p w:rsidR="009B5A68" w:rsidRPr="009B5A68" w:rsidRDefault="009B5A68" w:rsidP="009B5A68">
      <w:pPr>
        <w:numPr>
          <w:ilvl w:val="0"/>
          <w:numId w:val="9"/>
        </w:numPr>
        <w:shd w:val="clear" w:color="auto" w:fill="F5FDFC"/>
        <w:spacing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Коллаборация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: Дети работают в группах.</w:t>
      </w:r>
    </w:p>
    <w:p w:rsidR="009B5A68" w:rsidRPr="009B5A68" w:rsidRDefault="009B5A68" w:rsidP="009B5A68">
      <w:pPr>
        <w:numPr>
          <w:ilvl w:val="0"/>
          <w:numId w:val="9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Коммуникация: Договариваются, кто что делает.</w:t>
      </w:r>
    </w:p>
    <w:p w:rsidR="009B5A68" w:rsidRPr="009B5A68" w:rsidRDefault="009B5A68" w:rsidP="009B5A68">
      <w:pPr>
        <w:numPr>
          <w:ilvl w:val="0"/>
          <w:numId w:val="9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Критическое мышление: Решают возникающие проблемы (кормушка переворачивается — как это исправить?).</w:t>
      </w:r>
    </w:p>
    <w:p w:rsidR="009B5A68" w:rsidRPr="009B5A68" w:rsidRDefault="009B5A68" w:rsidP="009B5A68">
      <w:pPr>
        <w:numPr>
          <w:ilvl w:val="0"/>
          <w:numId w:val="9"/>
        </w:numPr>
        <w:shd w:val="clear" w:color="auto" w:fill="F5FDFC"/>
        <w:spacing w:before="270" w:after="100" w:afterAutospacing="1" w:line="240" w:lineRule="auto"/>
        <w:ind w:left="0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Саморегуляция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: Доводят проект до конца, не бросают, регулярно насыпают корм.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Один проект охватывает все аспекты современного образования, делая его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holistic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и невероятно эффективным.</w:t>
      </w:r>
    </w:p>
    <w:p w:rsidR="009B5A68" w:rsidRPr="009B5A68" w:rsidRDefault="009B5A68" w:rsidP="009B5A68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>Часто задаваемые вопросы по трендам дошкольного образования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С какого возраста можно начинать заниматься по STEAM-методике?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Основы STEAM можно и нужно внедрять с ясельного возраста (2-3 года). Конечно, это будут максимально простые действия: сортировать предметы по цвету и форме (математика), строить башни из кубиков (инженерия), смешивать краски (искусство и наука). Сложность задач растет вместе с ребенком.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Не слишком ли рано говорить с дошкольниками об экологических проблемах? Не вызовет ли это у них тревогу?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Это очень важный вопрос. Действительно, рассказы о глобальных катастрофах могут травмировать психику ребенка. Эко-педагогика для малышей — это не про проблемы, а про любовь и заботу. Мы не пугаем их «мусорным апокалипсисом», а показываем, как здорово кормить птиц, сажать цветы, использовать вещи повторно и тем самым делать мир лучше. Мы делаем акцент на позитивных действиях и чувстве сопричастности.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lastRenderedPageBreak/>
        <w:t>Как развивать мягкие навыки у ребенка-интроверта?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Мягкие навыки — это не обязательно про активную социальную жизнь. Для интроверта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crucial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может быть развитие эмоционального интеллекта (умение понимать свои чувства), креативности и критического мышления через индивидуальные проекты. Важно давать такому ребенку возможность работать в одиночку или в малой группе (2 человека), не заставляя его всегда быть в центре большой команды. Умение сказать «нет» или отстоять свое личное пространство — это тоже важный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soft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skill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Хватает ли обычному государственному детскому саду ресурсов для внедрения этих трендов?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Зачастую да! Эти методики требуют не столько денег, сколько пересмотра подхода. STEAM — это не обязательно дорогие роботы. Это песок, вода, крупы, бумага, природные материалы. Эко-педагогика — это посадка лука в пластиковом стаканчике и раздельный сбор мусора. Развитие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soft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skills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— это грамотная организация игры и общения. Ключевой ресурс — это желание и подготовленность педагога. Многие государственные сады активно и успешно внедряют эти практики.</w:t>
      </w:r>
    </w:p>
    <w:p w:rsidR="009B5A68" w:rsidRPr="009B5A68" w:rsidRDefault="009B5A68" w:rsidP="009B5A68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Не помешает ли такой «прогрессивный» подход подготовке к школе? Ведь там все еще требуют умения читать и считать.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Как раз не помешает, а поможет! Ребенок, который прошел через STEAM-проекты, развил критическое мышление и умение учиться, гораздо легче и осознаннее осваивает академические навыки. Он понимает, зачем нужно уметь считать (чтобы измерить ингредиенты для опыта) или читать (чтобы прочитать инструкцию к эксперименту). Такой ребенок приходит в школу не просто с набором разрозненных фактов, а с развитым мышлением и мотивацией к познанию, что является залогом долгосрочного успеха.</w:t>
      </w:r>
    </w:p>
    <w:p w:rsidR="009B5A68" w:rsidRPr="009B5A68" w:rsidRDefault="009B5A68" w:rsidP="009B5A68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</w:pPr>
      <w:r w:rsidRPr="009B5A68">
        <w:rPr>
          <w:rFonts w:ascii="Arial" w:eastAsia="Times New Roman" w:hAnsi="Arial" w:cs="Arial"/>
          <w:b/>
          <w:bCs/>
          <w:color w:val="404040"/>
          <w:sz w:val="36"/>
          <w:szCs w:val="36"/>
          <w:lang w:eastAsia="ru-RU"/>
        </w:rPr>
        <w:t>Заключение: Будущее уже здесь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Тренды дошкольного образования 2025 года — это гуманистический ответ на вызовы цифровой эпохи. Это смещение фокуса с «образования-наполнения» на «образование-развитие». Мы больше не готовим детей к сдаче экзаменов, мы готовим их к жизни в быстро меняющемся мире, воспитывая в них любознательность, устойчивость, доброту и способность к созиданию.</w:t>
      </w:r>
    </w:p>
    <w:p w:rsidR="009B5A68" w:rsidRPr="009B5A68" w:rsidRDefault="009B5A68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Роль взрослого — будь то педагог или родитель — кардинально меняется. Мы больше не «источники истины», а </w:t>
      </w:r>
      <w:proofErr w:type="spellStart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фасилитаторы</w:t>
      </w:r>
      <w:proofErr w:type="spellEnd"/>
      <w:r w:rsidRPr="009B5A6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 наставники и партнеры по исследованию. Самое сложное и самое важное — отойти в сторону и дать ребенку возможность самому задавать вопросы, ошибаться, находить решения и чувствовать радость открытия.</w:t>
      </w:r>
    </w:p>
    <w:p w:rsidR="00815CBA" w:rsidRPr="009B5A68" w:rsidRDefault="00815CBA" w:rsidP="009B5A6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bookmarkStart w:id="0" w:name="_GoBack"/>
      <w:bookmarkEnd w:id="0"/>
    </w:p>
    <w:sectPr w:rsidR="00815CBA" w:rsidRPr="009B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A9A"/>
    <w:multiLevelType w:val="multilevel"/>
    <w:tmpl w:val="F02E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56BD"/>
    <w:multiLevelType w:val="multilevel"/>
    <w:tmpl w:val="9808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905D4"/>
    <w:multiLevelType w:val="multilevel"/>
    <w:tmpl w:val="AB8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451E6"/>
    <w:multiLevelType w:val="multilevel"/>
    <w:tmpl w:val="67C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55000"/>
    <w:multiLevelType w:val="multilevel"/>
    <w:tmpl w:val="CA8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E148E"/>
    <w:multiLevelType w:val="multilevel"/>
    <w:tmpl w:val="84E0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307CB"/>
    <w:multiLevelType w:val="multilevel"/>
    <w:tmpl w:val="653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60CB7"/>
    <w:multiLevelType w:val="multilevel"/>
    <w:tmpl w:val="15D2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0253D"/>
    <w:multiLevelType w:val="multilevel"/>
    <w:tmpl w:val="936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25"/>
    <w:rsid w:val="003C0225"/>
    <w:rsid w:val="00815CBA"/>
    <w:rsid w:val="009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CFF6-CFEC-4F56-908E-1939ACE1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59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24" w:space="15" w:color="FF98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1868</Words>
  <Characters>10649</Characters>
  <Application>Microsoft Office Word</Application>
  <DocSecurity>0</DocSecurity>
  <Lines>88</Lines>
  <Paragraphs>24</Paragraphs>
  <ScaleCrop>false</ScaleCrop>
  <Company/>
  <LinksUpToDate>false</LinksUpToDate>
  <CharactersWithSpaces>12493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2025-12-25T12:35:00Z</dcterms:created>
  <dcterms:modified xsi:type="dcterms:W3CDTF">2025-12-25T12:36:00Z</dcterms:modified>
</cp:coreProperties>
</file>