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44"/>
          <w:szCs w:val="44"/>
        </w:rPr>
      </w:pPr>
      <w:r w:rsidRPr="001B5B96">
        <w:rPr>
          <w:rFonts w:ascii="yandex-sans" w:eastAsia="Times New Roman" w:hAnsi="yandex-sans" w:cs="Times New Roman"/>
          <w:b/>
          <w:color w:val="000000"/>
          <w:sz w:val="44"/>
          <w:szCs w:val="44"/>
        </w:rPr>
        <w:t>Способы организации активного обучения в рамках</w:t>
      </w:r>
      <w:r>
        <w:rPr>
          <w:rFonts w:ascii="yandex-sans" w:eastAsia="Times New Roman" w:hAnsi="yandex-sans" w:cs="Times New Roman"/>
          <w:b/>
          <w:color w:val="000000"/>
          <w:sz w:val="44"/>
          <w:szCs w:val="44"/>
        </w:rPr>
        <w:t xml:space="preserve"> ФГОС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44"/>
          <w:szCs w:val="44"/>
        </w:rPr>
      </w:pP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ФГОС несколько изменил вектор обучения, так как приоритетная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роль теперь отводится деятельности учащихся. Какие же формы и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методы предлагают методисты для построения уроков в контексте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ФГОС?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Многие путают термины "методы" и "приемы", употребляя их как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синонимы. Между тем, метод — это способ совместной деятельности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учителя и ученика. Прием — лишь составная часть метода, разовое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действие, шаг реализации метода.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Конец формы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Начало формы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Конец формы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Форма урока — это формат, в котором построен весь урок. В структуре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ФГОС предложена новая классификация типов уроков, а формы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проведения выбираются свободно.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Типы уроков по ФГОС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Тип "урок усвоения новых знаний".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Тип "урок комплексного применения ЗУН (урок-закрепление)".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Тип "урок актуализации знания и умений (урок-повторение).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Тип "урок обобщения и систематизации".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Тип "урок контрольного учета и оценки ЗУН".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Тип "урок коррекции ЗУН".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Тип "комбинированный урок" — может сочетать в себе несколько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типов уроков, соответственно — и форм проведения.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Классификация форм уроков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Уроки в форме соревнований и игр: КВН, викторина, турнир, дуэль.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Уроки на основе нетрадиционной подачи материала: урок-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откровение, урок-дублер, урок мудрости, творческий отчет.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Уроки, напоминающие по форме публичные выступления: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конференция, семинар, брифинг, аукцион, дискуссия, репортаж,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интервью, панорама, телемост, диспут.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Уроки, имитирующие деятельность: деловые игры, урок-следствие,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ученый совет, суд.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Уроки в форме мероприятий: экскурсии, путешествия, прогулки,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ролевые игры.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Уроки-фантазии: сказка, спектакль, сюрприз.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Интегрированные уроки.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Каждую форму урока можно интерпретировать для любого типа урока по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ФГОС. Четких правил нет, и все зависит от фантазии учителя и от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поставленных целей для конкретного урока.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Классификация методов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В методике приводится следующая классификация методов обучения: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Пассивные: когда учитель доминирует, а учащиеся — пассивны.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Такие методы в рамках ФГОС признаны наименее эффективными, хотя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используются на отдельных уроках обучающего типа. Самый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распространенный прием пассивных методов — лекция.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Активные (АМО). Здесь учитель и ученик выступают как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равноправные участники урока, взаимодействие происходит по вектору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учитель = ученик.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lastRenderedPageBreak/>
        <w:sym w:font="Symbol" w:char="F0B7"/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Интерактивные (ИМО) — наиболее эффективные методы, при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которых ученики взаимодействуют не только с учителем, но и друг с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другом. Вектор: учитель = ученик = ученик.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Кейс-метод. Задается ситуация (реальная или максимально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приближенная к реальности). Ученики должны исследовать ситуацию,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предложить варианты ее разрешения, выбрать лучшие из возможных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решений.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Метод проектов предполагает самостоятельный анализ заданной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ситуации и умение находить решение проблемы. Проектный метод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объединяет исследовательские, поисковые, творческие методы и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приемы обучения по ФГОС.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Проблемный метод — предполагает постановку проблемы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(проблемной ситуации, проблемного вопроса) и поиск решений этой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проблемы через анализ подобных ситуаций (вопросов, явлений).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Метод развития критического мышления через чтение и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письмо (РКМЧП) — метод, направленный на развитие критического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(самостоятельного, творческого, логического) мышления. В методике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предлагается своя структура уроков, состоящая из этапов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вызова, осмысления и размышления.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Эвристический метод — объединяет разнообразные игровые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приемы в форме конкурсов, деловых и ролевых игр, соревнований,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исследований.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Исследовательский метод перекликается с проблемным методом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обучения. Только здесь учитель сам формулирует проблему. Задача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учеников — организовать исследовательскую работу по изучению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проблемы.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Метод модульного обучения — содержание обучения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распределяется в дидактические блоки-модули. Размер каждого модуля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определяется темой, целями обучения, профильной дифференциацией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учащихся, их выбором.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Выбор метода зависит от многих условий: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цели обучения;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уровня подготовленности учащихся;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возраста учащихся;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времени, отведенного на изучение материала;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оснащенности школы;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теоретической и практической подготовленности учителя.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Каждый метод обучения содержит в себе свой набор приемов, которые</w:t>
      </w:r>
    </w:p>
    <w:p w:rsidR="001B5B96" w:rsidRPr="001B5B96" w:rsidRDefault="001B5B96" w:rsidP="001B5B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B5B96">
        <w:rPr>
          <w:rFonts w:ascii="yandex-sans" w:eastAsia="Times New Roman" w:hAnsi="yandex-sans" w:cs="Times New Roman"/>
          <w:color w:val="000000"/>
          <w:sz w:val="23"/>
          <w:szCs w:val="23"/>
        </w:rPr>
        <w:t>помогают наиболее эффективно реализовать метод на практике.</w:t>
      </w:r>
    </w:p>
    <w:p w:rsidR="00547749" w:rsidRDefault="00547749"/>
    <w:sectPr w:rsidR="00547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5B96"/>
    <w:rsid w:val="001B5B96"/>
    <w:rsid w:val="00547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624</Words>
  <Characters>3558</Characters>
  <Application>Microsoft Office Word</Application>
  <DocSecurity>0</DocSecurity>
  <Lines>29</Lines>
  <Paragraphs>8</Paragraphs>
  <ScaleCrop>false</ScaleCrop>
  <Company>Hewlett-Packard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Куликова</dc:creator>
  <cp:keywords/>
  <dc:description/>
  <cp:lastModifiedBy>Мария Куликова</cp:lastModifiedBy>
  <cp:revision>3</cp:revision>
  <dcterms:created xsi:type="dcterms:W3CDTF">2020-05-14T19:59:00Z</dcterms:created>
  <dcterms:modified xsi:type="dcterms:W3CDTF">2020-05-14T20:05:00Z</dcterms:modified>
</cp:coreProperties>
</file>